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AF1DD"/>
  <w:body>
    <w:p>
      <w:pPr>
        <w:overflowPunct w:val="0"/>
        <w:adjustRightInd w:val="0"/>
        <w:snapToGrid w:val="0"/>
        <w:jc w:val="center"/>
        <w:textAlignment w:val="bottom"/>
        <w:rPr>
          <w:rFonts w:eastAsia="华文仿宋"/>
          <w:b/>
          <w:bCs/>
          <w:sz w:val="52"/>
          <w:szCs w:val="52"/>
        </w:rPr>
      </w:pPr>
      <w:bookmarkStart w:id="0" w:name="_Toc1070858172"/>
    </w:p>
    <w:p>
      <w:pPr>
        <w:overflowPunct w:val="0"/>
        <w:adjustRightInd w:val="0"/>
        <w:snapToGrid w:val="0"/>
        <w:jc w:val="center"/>
        <w:textAlignment w:val="bottom"/>
        <w:rPr>
          <w:rFonts w:eastAsia="华文仿宋"/>
          <w:b/>
          <w:bCs/>
          <w:sz w:val="52"/>
          <w:szCs w:val="52"/>
        </w:rPr>
      </w:pPr>
    </w:p>
    <w:p>
      <w:pPr>
        <w:overflowPunct w:val="0"/>
        <w:adjustRightInd w:val="0"/>
        <w:snapToGrid w:val="0"/>
        <w:jc w:val="center"/>
        <w:textAlignment w:val="bottom"/>
        <w:rPr>
          <w:rFonts w:eastAsia="华文仿宋"/>
          <w:b/>
          <w:bCs/>
          <w:sz w:val="56"/>
          <w:szCs w:val="56"/>
        </w:rPr>
      </w:pPr>
      <w:r>
        <w:rPr>
          <w:rFonts w:eastAsia="华文仿宋"/>
          <w:b/>
          <w:bCs/>
          <w:sz w:val="56"/>
          <w:szCs w:val="56"/>
        </w:rPr>
        <w:t>宁河区供水突发事件应急预案</w:t>
      </w:r>
      <w:bookmarkEnd w:id="0"/>
    </w:p>
    <w:p>
      <w:pPr>
        <w:snapToGrid w:val="0"/>
        <w:spacing w:line="312" w:lineRule="auto"/>
        <w:jc w:val="center"/>
        <w:rPr>
          <w:rFonts w:eastAsia="方正小标宋简体"/>
          <w:sz w:val="44"/>
          <w:szCs w:val="44"/>
        </w:rPr>
      </w:pPr>
    </w:p>
    <w:p>
      <w:pPr>
        <w:snapToGrid w:val="0"/>
        <w:spacing w:line="312" w:lineRule="auto"/>
        <w:jc w:val="center"/>
        <w:rPr>
          <w:rFonts w:eastAsia="方正小标宋简体"/>
          <w:sz w:val="44"/>
          <w:szCs w:val="44"/>
        </w:rPr>
      </w:pPr>
    </w:p>
    <w:p>
      <w:pPr>
        <w:snapToGrid w:val="0"/>
        <w:spacing w:line="312" w:lineRule="auto"/>
        <w:jc w:val="center"/>
        <w:rPr>
          <w:rFonts w:eastAsia="方正小标宋简体"/>
          <w:sz w:val="44"/>
          <w:szCs w:val="44"/>
        </w:rPr>
      </w:pPr>
    </w:p>
    <w:p>
      <w:pPr>
        <w:snapToGrid w:val="0"/>
        <w:spacing w:line="312" w:lineRule="auto"/>
        <w:jc w:val="center"/>
        <w:rPr>
          <w:rFonts w:eastAsia="方正小标宋简体"/>
          <w:sz w:val="44"/>
          <w:szCs w:val="44"/>
        </w:rPr>
      </w:pPr>
    </w:p>
    <w:p>
      <w:pPr>
        <w:snapToGrid w:val="0"/>
        <w:spacing w:line="312" w:lineRule="auto"/>
        <w:jc w:val="center"/>
        <w:rPr>
          <w:rFonts w:eastAsia="方正小标宋简体"/>
          <w:sz w:val="44"/>
          <w:szCs w:val="44"/>
        </w:rPr>
      </w:pPr>
    </w:p>
    <w:p>
      <w:pPr>
        <w:snapToGrid w:val="0"/>
        <w:spacing w:line="312" w:lineRule="auto"/>
        <w:jc w:val="center"/>
        <w:rPr>
          <w:rFonts w:eastAsia="方正小标宋简体"/>
          <w:sz w:val="44"/>
          <w:szCs w:val="44"/>
        </w:rPr>
      </w:pPr>
    </w:p>
    <w:p>
      <w:pPr>
        <w:snapToGrid w:val="0"/>
        <w:spacing w:line="312" w:lineRule="auto"/>
        <w:jc w:val="center"/>
        <w:rPr>
          <w:rFonts w:eastAsia="方正小标宋简体"/>
          <w:sz w:val="44"/>
          <w:szCs w:val="44"/>
        </w:rPr>
      </w:pPr>
    </w:p>
    <w:p>
      <w:pPr>
        <w:snapToGrid w:val="0"/>
        <w:spacing w:line="312" w:lineRule="auto"/>
        <w:jc w:val="center"/>
        <w:rPr>
          <w:rFonts w:eastAsia="方正小标宋简体"/>
          <w:sz w:val="44"/>
          <w:szCs w:val="44"/>
        </w:rPr>
      </w:pPr>
    </w:p>
    <w:p>
      <w:pPr>
        <w:snapToGrid w:val="0"/>
        <w:spacing w:line="312" w:lineRule="auto"/>
        <w:jc w:val="center"/>
        <w:rPr>
          <w:rFonts w:eastAsia="方正小标宋简体"/>
          <w:sz w:val="44"/>
          <w:szCs w:val="44"/>
        </w:rPr>
      </w:pPr>
    </w:p>
    <w:p>
      <w:pPr>
        <w:snapToGrid w:val="0"/>
        <w:spacing w:line="312" w:lineRule="auto"/>
        <w:jc w:val="center"/>
        <w:rPr>
          <w:rFonts w:eastAsia="方正小标宋简体"/>
          <w:sz w:val="44"/>
          <w:szCs w:val="44"/>
        </w:rPr>
      </w:pPr>
    </w:p>
    <w:p>
      <w:pPr>
        <w:snapToGrid w:val="0"/>
        <w:spacing w:line="312" w:lineRule="auto"/>
        <w:jc w:val="center"/>
        <w:rPr>
          <w:rFonts w:hint="eastAsia" w:eastAsia="华文仿宋"/>
          <w:b/>
          <w:bCs/>
          <w:sz w:val="44"/>
          <w:szCs w:val="44"/>
          <w:lang w:eastAsia="zh-CN"/>
        </w:rPr>
      </w:pPr>
      <w:r>
        <w:rPr>
          <w:rFonts w:hint="eastAsia" w:eastAsia="华文仿宋"/>
          <w:b/>
          <w:bCs/>
          <w:sz w:val="44"/>
          <w:szCs w:val="44"/>
        </w:rPr>
        <w:t>宁河区</w:t>
      </w:r>
      <w:r>
        <w:rPr>
          <w:rFonts w:hint="eastAsia" w:eastAsia="华文仿宋"/>
          <w:b/>
          <w:bCs/>
          <w:sz w:val="44"/>
          <w:szCs w:val="44"/>
          <w:lang w:eastAsia="zh-CN"/>
        </w:rPr>
        <w:t>水务局</w:t>
      </w:r>
    </w:p>
    <w:p>
      <w:pPr>
        <w:snapToGrid w:val="0"/>
        <w:spacing w:line="312" w:lineRule="auto"/>
        <w:jc w:val="center"/>
        <w:rPr>
          <w:rFonts w:eastAsia="华文仿宋"/>
          <w:b/>
          <w:bCs/>
          <w:sz w:val="44"/>
          <w:szCs w:val="44"/>
        </w:rPr>
        <w:sectPr>
          <w:headerReference r:id="rId3" w:type="default"/>
          <w:pgSz w:w="11907" w:h="16840"/>
          <w:pgMar w:top="2098" w:right="1474" w:bottom="1985" w:left="1588" w:header="851" w:footer="1701" w:gutter="0"/>
          <w:cols w:space="720" w:num="1"/>
          <w:docGrid w:type="linesAndChars" w:linePitch="289" w:charSpace="-1839"/>
        </w:sectPr>
      </w:pPr>
      <w:r>
        <w:rPr>
          <w:rFonts w:eastAsia="华文仿宋"/>
          <w:b/>
          <w:bCs/>
          <w:sz w:val="44"/>
          <w:szCs w:val="44"/>
        </w:rPr>
        <w:t>2022年</w:t>
      </w:r>
      <w:r>
        <w:rPr>
          <w:rFonts w:hint="eastAsia" w:eastAsia="华文仿宋"/>
          <w:b/>
          <w:bCs/>
          <w:sz w:val="44"/>
          <w:szCs w:val="44"/>
          <w:lang w:val="en-US" w:eastAsia="zh-CN"/>
        </w:rPr>
        <w:t>8</w:t>
      </w:r>
      <w:r>
        <w:rPr>
          <w:rFonts w:eastAsia="华文仿宋"/>
          <w:b/>
          <w:bCs/>
          <w:sz w:val="44"/>
          <w:szCs w:val="44"/>
        </w:rPr>
        <w:t>月</w:t>
      </w:r>
    </w:p>
    <w:p>
      <w:pPr>
        <w:spacing w:before="144" w:beforeLines="50" w:after="144" w:afterLines="50"/>
        <w:jc w:val="center"/>
        <w:rPr>
          <w:sz w:val="36"/>
          <w:szCs w:val="44"/>
        </w:rPr>
      </w:pPr>
      <w:r>
        <w:rPr>
          <w:sz w:val="36"/>
          <w:szCs w:val="44"/>
        </w:rPr>
        <w:t>目</w:t>
      </w:r>
      <w:r>
        <w:rPr>
          <w:rFonts w:hint="eastAsia"/>
          <w:sz w:val="36"/>
          <w:szCs w:val="44"/>
        </w:rPr>
        <w:t xml:space="preserve"> </w:t>
      </w:r>
      <w:r>
        <w:rPr>
          <w:sz w:val="36"/>
          <w:szCs w:val="44"/>
        </w:rPr>
        <w:t xml:space="preserve"> 录</w:t>
      </w:r>
    </w:p>
    <w:p>
      <w:pPr>
        <w:pStyle w:val="19"/>
        <w:tabs>
          <w:tab w:val="right" w:leader="dot" w:pos="8845"/>
        </w:tabs>
        <w:rPr>
          <w:rFonts w:ascii="仿宋" w:hAnsi="仿宋" w:eastAsia="仿宋" w:cs="仿宋"/>
          <w:sz w:val="32"/>
          <w:szCs w:val="40"/>
        </w:rPr>
      </w:pPr>
      <w:r>
        <w:rPr>
          <w:rFonts w:hint="eastAsia" w:ascii="仿宋" w:hAnsi="仿宋" w:eastAsia="仿宋" w:cs="仿宋"/>
          <w:sz w:val="52"/>
          <w:szCs w:val="72"/>
        </w:rPr>
        <w:fldChar w:fldCharType="begin"/>
      </w:r>
      <w:r>
        <w:rPr>
          <w:rFonts w:hint="eastAsia" w:ascii="仿宋" w:hAnsi="仿宋" w:eastAsia="仿宋" w:cs="仿宋"/>
          <w:sz w:val="52"/>
          <w:szCs w:val="72"/>
        </w:rPr>
        <w:instrText xml:space="preserve">TOC \o "1-2" \h \u </w:instrText>
      </w:r>
      <w:r>
        <w:rPr>
          <w:rFonts w:hint="eastAsia" w:ascii="仿宋" w:hAnsi="仿宋" w:eastAsia="仿宋" w:cs="仿宋"/>
          <w:sz w:val="52"/>
          <w:szCs w:val="72"/>
        </w:rPr>
        <w:fldChar w:fldCharType="separate"/>
      </w:r>
      <w:r>
        <w:fldChar w:fldCharType="begin"/>
      </w:r>
      <w:r>
        <w:instrText xml:space="preserve"> HYPERLINK \l "_Toc27393" </w:instrText>
      </w:r>
      <w:r>
        <w:fldChar w:fldCharType="separate"/>
      </w:r>
      <w:r>
        <w:rPr>
          <w:rFonts w:hint="eastAsia" w:ascii="仿宋" w:hAnsi="仿宋" w:eastAsia="仿宋" w:cs="仿宋"/>
          <w:sz w:val="32"/>
          <w:szCs w:val="40"/>
        </w:rPr>
        <w:t>1. 总则</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_Toc27393 \h </w:instrText>
      </w:r>
      <w:r>
        <w:rPr>
          <w:rFonts w:hint="eastAsia" w:ascii="仿宋" w:hAnsi="仿宋" w:eastAsia="仿宋" w:cs="仿宋"/>
          <w:sz w:val="32"/>
          <w:szCs w:val="40"/>
        </w:rPr>
        <w:fldChar w:fldCharType="separate"/>
      </w:r>
      <w:r>
        <w:rPr>
          <w:rFonts w:hint="eastAsia" w:ascii="仿宋" w:hAnsi="仿宋" w:eastAsia="仿宋" w:cs="仿宋"/>
          <w:sz w:val="32"/>
          <w:szCs w:val="40"/>
        </w:rPr>
        <w:t>1</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"_Toc9952" </w:instrText>
      </w:r>
      <w:r>
        <w:fldChar w:fldCharType="separate"/>
      </w:r>
      <w:r>
        <w:rPr>
          <w:rFonts w:hint="eastAsia" w:ascii="仿宋" w:hAnsi="仿宋" w:eastAsia="仿宋" w:cs="仿宋"/>
          <w:sz w:val="32"/>
          <w:szCs w:val="40"/>
        </w:rPr>
        <w:t>1.1. 编制目的</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_Toc9952 \h </w:instrText>
      </w:r>
      <w:r>
        <w:rPr>
          <w:rFonts w:hint="eastAsia" w:ascii="仿宋" w:hAnsi="仿宋" w:eastAsia="仿宋" w:cs="仿宋"/>
          <w:sz w:val="32"/>
          <w:szCs w:val="40"/>
        </w:rPr>
        <w:fldChar w:fldCharType="separate"/>
      </w:r>
      <w:r>
        <w:rPr>
          <w:rFonts w:hint="eastAsia" w:ascii="仿宋" w:hAnsi="仿宋" w:eastAsia="仿宋" w:cs="仿宋"/>
          <w:sz w:val="32"/>
          <w:szCs w:val="40"/>
        </w:rPr>
        <w:t>1</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"_Toc32000" </w:instrText>
      </w:r>
      <w:r>
        <w:fldChar w:fldCharType="separate"/>
      </w:r>
      <w:r>
        <w:rPr>
          <w:rFonts w:hint="eastAsia" w:ascii="仿宋" w:hAnsi="仿宋" w:eastAsia="仿宋" w:cs="仿宋"/>
          <w:sz w:val="32"/>
          <w:szCs w:val="40"/>
        </w:rPr>
        <w:t>1.2. 编制依据</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_Toc32000 \h </w:instrText>
      </w:r>
      <w:r>
        <w:rPr>
          <w:rFonts w:hint="eastAsia" w:ascii="仿宋" w:hAnsi="仿宋" w:eastAsia="仿宋" w:cs="仿宋"/>
          <w:sz w:val="32"/>
          <w:szCs w:val="40"/>
        </w:rPr>
        <w:fldChar w:fldCharType="separate"/>
      </w:r>
      <w:r>
        <w:rPr>
          <w:rFonts w:hint="eastAsia" w:ascii="仿宋" w:hAnsi="仿宋" w:eastAsia="仿宋" w:cs="仿宋"/>
          <w:sz w:val="32"/>
          <w:szCs w:val="40"/>
        </w:rPr>
        <w:t>1</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"_Toc7828" </w:instrText>
      </w:r>
      <w:r>
        <w:fldChar w:fldCharType="separate"/>
      </w:r>
      <w:r>
        <w:rPr>
          <w:rFonts w:hint="eastAsia" w:ascii="仿宋" w:hAnsi="仿宋" w:eastAsia="仿宋" w:cs="仿宋"/>
          <w:sz w:val="32"/>
          <w:szCs w:val="40"/>
        </w:rPr>
        <w:t>1.3. 适用范围</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_Toc7828 \h </w:instrText>
      </w:r>
      <w:r>
        <w:rPr>
          <w:rFonts w:hint="eastAsia" w:ascii="仿宋" w:hAnsi="仿宋" w:eastAsia="仿宋" w:cs="仿宋"/>
          <w:sz w:val="32"/>
          <w:szCs w:val="40"/>
        </w:rPr>
        <w:fldChar w:fldCharType="separate"/>
      </w:r>
      <w:r>
        <w:rPr>
          <w:rFonts w:hint="eastAsia" w:ascii="仿宋" w:hAnsi="仿宋" w:eastAsia="仿宋" w:cs="仿宋"/>
          <w:sz w:val="32"/>
          <w:szCs w:val="40"/>
        </w:rPr>
        <w:t>1</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"_Toc19053" </w:instrText>
      </w:r>
      <w:r>
        <w:fldChar w:fldCharType="separate"/>
      </w:r>
      <w:r>
        <w:rPr>
          <w:rFonts w:hint="eastAsia" w:ascii="仿宋" w:hAnsi="仿宋" w:eastAsia="仿宋" w:cs="仿宋"/>
          <w:sz w:val="32"/>
          <w:szCs w:val="40"/>
        </w:rPr>
        <w:t>1.4. 事件分级</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_Toc19053 \h </w:instrText>
      </w:r>
      <w:r>
        <w:rPr>
          <w:rFonts w:hint="eastAsia" w:ascii="仿宋" w:hAnsi="仿宋" w:eastAsia="仿宋" w:cs="仿宋"/>
          <w:sz w:val="32"/>
          <w:szCs w:val="40"/>
        </w:rPr>
        <w:fldChar w:fldCharType="separate"/>
      </w:r>
      <w:r>
        <w:rPr>
          <w:rFonts w:hint="eastAsia" w:ascii="仿宋" w:hAnsi="仿宋" w:eastAsia="仿宋" w:cs="仿宋"/>
          <w:sz w:val="32"/>
          <w:szCs w:val="40"/>
        </w:rPr>
        <w:t>2</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"_Toc24537" </w:instrText>
      </w:r>
      <w:r>
        <w:fldChar w:fldCharType="separate"/>
      </w:r>
      <w:r>
        <w:rPr>
          <w:rFonts w:hint="eastAsia" w:ascii="仿宋" w:hAnsi="仿宋" w:eastAsia="仿宋" w:cs="仿宋"/>
          <w:sz w:val="32"/>
          <w:szCs w:val="40"/>
        </w:rPr>
        <w:t>1.5. 工作原则</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_Toc24537 \h </w:instrText>
      </w:r>
      <w:r>
        <w:rPr>
          <w:rFonts w:hint="eastAsia" w:ascii="仿宋" w:hAnsi="仿宋" w:eastAsia="仿宋" w:cs="仿宋"/>
          <w:sz w:val="32"/>
          <w:szCs w:val="40"/>
        </w:rPr>
        <w:fldChar w:fldCharType="separate"/>
      </w:r>
      <w:r>
        <w:rPr>
          <w:rFonts w:hint="eastAsia" w:ascii="仿宋" w:hAnsi="仿宋" w:eastAsia="仿宋" w:cs="仿宋"/>
          <w:sz w:val="32"/>
          <w:szCs w:val="40"/>
        </w:rPr>
        <w:t>3</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"_Toc13470" </w:instrText>
      </w:r>
      <w:r>
        <w:fldChar w:fldCharType="separate"/>
      </w:r>
      <w:r>
        <w:rPr>
          <w:rFonts w:hint="eastAsia" w:ascii="仿宋" w:hAnsi="仿宋" w:eastAsia="仿宋" w:cs="仿宋"/>
          <w:sz w:val="32"/>
          <w:szCs w:val="40"/>
        </w:rPr>
        <w:t>1.6. 应急预案</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_Toc13470 \h </w:instrText>
      </w:r>
      <w:r>
        <w:rPr>
          <w:rFonts w:hint="eastAsia" w:ascii="仿宋" w:hAnsi="仿宋" w:eastAsia="仿宋" w:cs="仿宋"/>
          <w:sz w:val="32"/>
          <w:szCs w:val="40"/>
        </w:rPr>
        <w:fldChar w:fldCharType="separate"/>
      </w:r>
      <w:r>
        <w:rPr>
          <w:rFonts w:hint="eastAsia" w:ascii="仿宋" w:hAnsi="仿宋" w:eastAsia="仿宋" w:cs="仿宋"/>
          <w:sz w:val="32"/>
          <w:szCs w:val="40"/>
        </w:rPr>
        <w:t>4</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19"/>
        <w:tabs>
          <w:tab w:val="right" w:leader="dot" w:pos="8845"/>
        </w:tabs>
        <w:rPr>
          <w:rFonts w:ascii="仿宋" w:hAnsi="仿宋" w:eastAsia="仿宋" w:cs="仿宋"/>
          <w:sz w:val="32"/>
          <w:szCs w:val="40"/>
        </w:rPr>
      </w:pPr>
      <w:r>
        <w:fldChar w:fldCharType="begin"/>
      </w:r>
      <w:r>
        <w:instrText xml:space="preserve"> HYPERLINK \l "_Toc5983" </w:instrText>
      </w:r>
      <w:r>
        <w:fldChar w:fldCharType="separate"/>
      </w:r>
      <w:r>
        <w:rPr>
          <w:rFonts w:hint="eastAsia" w:ascii="仿宋" w:hAnsi="仿宋" w:eastAsia="仿宋" w:cs="仿宋"/>
          <w:sz w:val="32"/>
          <w:szCs w:val="40"/>
        </w:rPr>
        <w:t>2. 基本概况</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_Toc5983 \h </w:instrText>
      </w:r>
      <w:r>
        <w:rPr>
          <w:rFonts w:hint="eastAsia" w:ascii="仿宋" w:hAnsi="仿宋" w:eastAsia="仿宋" w:cs="仿宋"/>
          <w:sz w:val="32"/>
          <w:szCs w:val="40"/>
        </w:rPr>
        <w:fldChar w:fldCharType="separate"/>
      </w:r>
      <w:r>
        <w:rPr>
          <w:rFonts w:hint="eastAsia" w:ascii="仿宋" w:hAnsi="仿宋" w:eastAsia="仿宋" w:cs="仿宋"/>
          <w:sz w:val="32"/>
          <w:szCs w:val="40"/>
        </w:rPr>
        <w:t>5</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"_Toc11098" </w:instrText>
      </w:r>
      <w:r>
        <w:fldChar w:fldCharType="separate"/>
      </w:r>
      <w:r>
        <w:rPr>
          <w:rFonts w:hint="eastAsia" w:ascii="仿宋" w:hAnsi="仿宋" w:eastAsia="仿宋" w:cs="仿宋"/>
          <w:sz w:val="32"/>
          <w:szCs w:val="40"/>
        </w:rPr>
        <w:t>2.1. 自然地理</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_Toc11098 \h </w:instrText>
      </w:r>
      <w:r>
        <w:rPr>
          <w:rFonts w:hint="eastAsia" w:ascii="仿宋" w:hAnsi="仿宋" w:eastAsia="仿宋" w:cs="仿宋"/>
          <w:sz w:val="32"/>
          <w:szCs w:val="40"/>
        </w:rPr>
        <w:fldChar w:fldCharType="separate"/>
      </w:r>
      <w:r>
        <w:rPr>
          <w:rFonts w:hint="eastAsia" w:ascii="仿宋" w:hAnsi="仿宋" w:eastAsia="仿宋" w:cs="仿宋"/>
          <w:sz w:val="32"/>
          <w:szCs w:val="40"/>
        </w:rPr>
        <w:t>5</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"_Toc23652" </w:instrText>
      </w:r>
      <w:r>
        <w:fldChar w:fldCharType="separate"/>
      </w:r>
      <w:r>
        <w:rPr>
          <w:rFonts w:hint="eastAsia" w:ascii="仿宋" w:hAnsi="仿宋" w:eastAsia="仿宋" w:cs="仿宋"/>
          <w:sz w:val="32"/>
          <w:szCs w:val="40"/>
        </w:rPr>
        <w:t>2.2. 社会经济</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_Toc23652 \h </w:instrText>
      </w:r>
      <w:r>
        <w:rPr>
          <w:rFonts w:hint="eastAsia" w:ascii="仿宋" w:hAnsi="仿宋" w:eastAsia="仿宋" w:cs="仿宋"/>
          <w:sz w:val="32"/>
          <w:szCs w:val="40"/>
        </w:rPr>
        <w:fldChar w:fldCharType="separate"/>
      </w:r>
      <w:r>
        <w:rPr>
          <w:rFonts w:hint="eastAsia" w:ascii="仿宋" w:hAnsi="仿宋" w:eastAsia="仿宋" w:cs="仿宋"/>
          <w:sz w:val="32"/>
          <w:szCs w:val="40"/>
        </w:rPr>
        <w:t>5</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"_Toc23880" </w:instrText>
      </w:r>
      <w:r>
        <w:fldChar w:fldCharType="separate"/>
      </w:r>
      <w:r>
        <w:rPr>
          <w:rFonts w:hint="eastAsia" w:ascii="仿宋" w:hAnsi="仿宋" w:eastAsia="仿宋" w:cs="仿宋"/>
          <w:sz w:val="32"/>
          <w:szCs w:val="40"/>
        </w:rPr>
        <w:t>2.3. 供水厂站、管线</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_Toc23880 \h </w:instrText>
      </w:r>
      <w:r>
        <w:rPr>
          <w:rFonts w:hint="eastAsia" w:ascii="仿宋" w:hAnsi="仿宋" w:eastAsia="仿宋" w:cs="仿宋"/>
          <w:sz w:val="32"/>
          <w:szCs w:val="40"/>
        </w:rPr>
        <w:fldChar w:fldCharType="separate"/>
      </w:r>
      <w:r>
        <w:rPr>
          <w:rFonts w:hint="eastAsia" w:ascii="仿宋" w:hAnsi="仿宋" w:eastAsia="仿宋" w:cs="仿宋"/>
          <w:sz w:val="32"/>
          <w:szCs w:val="40"/>
        </w:rPr>
        <w:t>5</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"_Toc19910" </w:instrText>
      </w:r>
      <w:r>
        <w:fldChar w:fldCharType="separate"/>
      </w:r>
      <w:r>
        <w:rPr>
          <w:rFonts w:hint="eastAsia" w:ascii="仿宋" w:hAnsi="仿宋" w:eastAsia="仿宋" w:cs="仿宋"/>
          <w:sz w:val="32"/>
          <w:szCs w:val="40"/>
        </w:rPr>
        <w:t>2.4. 供水突发事件</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_Toc19910 \h </w:instrText>
      </w:r>
      <w:r>
        <w:rPr>
          <w:rFonts w:hint="eastAsia" w:ascii="仿宋" w:hAnsi="仿宋" w:eastAsia="仿宋" w:cs="仿宋"/>
          <w:sz w:val="32"/>
          <w:szCs w:val="40"/>
        </w:rPr>
        <w:fldChar w:fldCharType="separate"/>
      </w:r>
      <w:r>
        <w:rPr>
          <w:rFonts w:hint="eastAsia" w:ascii="仿宋" w:hAnsi="仿宋" w:eastAsia="仿宋" w:cs="仿宋"/>
          <w:sz w:val="32"/>
          <w:szCs w:val="40"/>
        </w:rPr>
        <w:t>7</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19"/>
        <w:tabs>
          <w:tab w:val="right" w:leader="dot" w:pos="8845"/>
        </w:tabs>
        <w:rPr>
          <w:rFonts w:ascii="仿宋" w:hAnsi="仿宋" w:eastAsia="仿宋" w:cs="仿宋"/>
          <w:sz w:val="32"/>
          <w:szCs w:val="40"/>
        </w:rPr>
      </w:pPr>
      <w:r>
        <w:fldChar w:fldCharType="begin"/>
      </w:r>
      <w:r>
        <w:instrText xml:space="preserve"> HYPERLINK \l "_Toc21820" </w:instrText>
      </w:r>
      <w:r>
        <w:fldChar w:fldCharType="separate"/>
      </w:r>
      <w:r>
        <w:rPr>
          <w:rFonts w:hint="eastAsia" w:ascii="仿宋" w:hAnsi="仿宋" w:eastAsia="仿宋" w:cs="仿宋"/>
          <w:sz w:val="32"/>
          <w:szCs w:val="40"/>
        </w:rPr>
        <w:t>3. 组织机构与职责</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_Toc21820 \h </w:instrText>
      </w:r>
      <w:r>
        <w:rPr>
          <w:rFonts w:hint="eastAsia" w:ascii="仿宋" w:hAnsi="仿宋" w:eastAsia="仿宋" w:cs="仿宋"/>
          <w:sz w:val="32"/>
          <w:szCs w:val="40"/>
        </w:rPr>
        <w:fldChar w:fldCharType="separate"/>
      </w:r>
      <w:r>
        <w:rPr>
          <w:rFonts w:hint="eastAsia" w:ascii="仿宋" w:hAnsi="仿宋" w:eastAsia="仿宋" w:cs="仿宋"/>
          <w:sz w:val="32"/>
          <w:szCs w:val="40"/>
        </w:rPr>
        <w:t>1</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"_Toc23732" </w:instrText>
      </w:r>
      <w:r>
        <w:fldChar w:fldCharType="separate"/>
      </w:r>
      <w:r>
        <w:rPr>
          <w:rFonts w:hint="eastAsia" w:ascii="仿宋" w:hAnsi="仿宋" w:eastAsia="仿宋" w:cs="仿宋"/>
          <w:sz w:val="32"/>
          <w:szCs w:val="40"/>
        </w:rPr>
        <w:t>3.1. 指挥机构</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_Toc23732 \h </w:instrText>
      </w:r>
      <w:r>
        <w:rPr>
          <w:rFonts w:hint="eastAsia" w:ascii="仿宋" w:hAnsi="仿宋" w:eastAsia="仿宋" w:cs="仿宋"/>
          <w:sz w:val="32"/>
          <w:szCs w:val="40"/>
        </w:rPr>
        <w:fldChar w:fldCharType="separate"/>
      </w:r>
      <w:r>
        <w:rPr>
          <w:rFonts w:hint="eastAsia" w:ascii="仿宋" w:hAnsi="仿宋" w:eastAsia="仿宋" w:cs="仿宋"/>
          <w:sz w:val="32"/>
          <w:szCs w:val="40"/>
        </w:rPr>
        <w:t>1</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"_Toc12979" </w:instrText>
      </w:r>
      <w:r>
        <w:fldChar w:fldCharType="separate"/>
      </w:r>
      <w:r>
        <w:rPr>
          <w:rFonts w:hint="eastAsia" w:ascii="仿宋" w:hAnsi="仿宋" w:eastAsia="仿宋" w:cs="仿宋"/>
          <w:sz w:val="32"/>
          <w:szCs w:val="40"/>
        </w:rPr>
        <w:t>3.2. 办事机构</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_Toc12979 \h </w:instrText>
      </w:r>
      <w:r>
        <w:rPr>
          <w:rFonts w:hint="eastAsia" w:ascii="仿宋" w:hAnsi="仿宋" w:eastAsia="仿宋" w:cs="仿宋"/>
          <w:sz w:val="32"/>
          <w:szCs w:val="40"/>
        </w:rPr>
        <w:fldChar w:fldCharType="separate"/>
      </w:r>
      <w:r>
        <w:rPr>
          <w:rFonts w:hint="eastAsia" w:ascii="仿宋" w:hAnsi="仿宋" w:eastAsia="仿宋" w:cs="仿宋"/>
          <w:sz w:val="32"/>
          <w:szCs w:val="40"/>
        </w:rPr>
        <w:t>2</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"_Toc22963" </w:instrText>
      </w:r>
      <w:r>
        <w:fldChar w:fldCharType="separate"/>
      </w:r>
      <w:r>
        <w:rPr>
          <w:rFonts w:hint="eastAsia" w:ascii="仿宋" w:hAnsi="仿宋" w:eastAsia="仿宋" w:cs="仿宋"/>
          <w:sz w:val="32"/>
          <w:szCs w:val="40"/>
        </w:rPr>
        <w:t>3.3. 成员单位</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_Toc22963 \h </w:instrText>
      </w:r>
      <w:r>
        <w:rPr>
          <w:rFonts w:hint="eastAsia" w:ascii="仿宋" w:hAnsi="仿宋" w:eastAsia="仿宋" w:cs="仿宋"/>
          <w:sz w:val="32"/>
          <w:szCs w:val="40"/>
        </w:rPr>
        <w:fldChar w:fldCharType="separate"/>
      </w:r>
      <w:r>
        <w:rPr>
          <w:rFonts w:hint="eastAsia" w:ascii="仿宋" w:hAnsi="仿宋" w:eastAsia="仿宋" w:cs="仿宋"/>
          <w:sz w:val="32"/>
          <w:szCs w:val="40"/>
        </w:rPr>
        <w:t>2</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"_Toc24360" </w:instrText>
      </w:r>
      <w:r>
        <w:fldChar w:fldCharType="separate"/>
      </w:r>
      <w:r>
        <w:rPr>
          <w:rFonts w:hint="eastAsia" w:ascii="仿宋" w:hAnsi="仿宋" w:eastAsia="仿宋" w:cs="仿宋"/>
          <w:sz w:val="32"/>
          <w:szCs w:val="40"/>
        </w:rPr>
        <w:t>3.4. 现场指挥部</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_Toc24360 \h </w:instrText>
      </w:r>
      <w:r>
        <w:rPr>
          <w:rFonts w:hint="eastAsia" w:ascii="仿宋" w:hAnsi="仿宋" w:eastAsia="仿宋" w:cs="仿宋"/>
          <w:sz w:val="32"/>
          <w:szCs w:val="40"/>
        </w:rPr>
        <w:fldChar w:fldCharType="separate"/>
      </w:r>
      <w:r>
        <w:rPr>
          <w:rFonts w:hint="eastAsia" w:ascii="仿宋" w:hAnsi="仿宋" w:eastAsia="仿宋" w:cs="仿宋"/>
          <w:sz w:val="32"/>
          <w:szCs w:val="40"/>
        </w:rPr>
        <w:t>5</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"_Toc16157" </w:instrText>
      </w:r>
      <w:r>
        <w:fldChar w:fldCharType="separate"/>
      </w:r>
      <w:r>
        <w:rPr>
          <w:rFonts w:hint="eastAsia" w:ascii="仿宋" w:hAnsi="仿宋" w:eastAsia="仿宋" w:cs="仿宋"/>
          <w:sz w:val="32"/>
          <w:szCs w:val="40"/>
        </w:rPr>
        <w:t>3.5. 应急专家组</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_Toc16157 \h </w:instrText>
      </w:r>
      <w:r>
        <w:rPr>
          <w:rFonts w:hint="eastAsia" w:ascii="仿宋" w:hAnsi="仿宋" w:eastAsia="仿宋" w:cs="仿宋"/>
          <w:sz w:val="32"/>
          <w:szCs w:val="40"/>
        </w:rPr>
        <w:fldChar w:fldCharType="separate"/>
      </w:r>
      <w:r>
        <w:rPr>
          <w:rFonts w:hint="eastAsia" w:ascii="仿宋" w:hAnsi="仿宋" w:eastAsia="仿宋" w:cs="仿宋"/>
          <w:sz w:val="32"/>
          <w:szCs w:val="40"/>
        </w:rPr>
        <w:t>5</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"_Toc28466" </w:instrText>
      </w:r>
      <w:r>
        <w:fldChar w:fldCharType="separate"/>
      </w:r>
      <w:r>
        <w:rPr>
          <w:rFonts w:hint="eastAsia" w:ascii="仿宋" w:hAnsi="仿宋" w:eastAsia="仿宋" w:cs="仿宋"/>
          <w:sz w:val="32"/>
          <w:szCs w:val="40"/>
        </w:rPr>
        <w:t>3.6. 供水单位应急组织</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_Toc28466 \h </w:instrText>
      </w:r>
      <w:r>
        <w:rPr>
          <w:rFonts w:hint="eastAsia" w:ascii="仿宋" w:hAnsi="仿宋" w:eastAsia="仿宋" w:cs="仿宋"/>
          <w:sz w:val="32"/>
          <w:szCs w:val="40"/>
        </w:rPr>
        <w:fldChar w:fldCharType="separate"/>
      </w:r>
      <w:r>
        <w:rPr>
          <w:rFonts w:hint="eastAsia" w:ascii="仿宋" w:hAnsi="仿宋" w:eastAsia="仿宋" w:cs="仿宋"/>
          <w:sz w:val="32"/>
          <w:szCs w:val="40"/>
        </w:rPr>
        <w:t>6</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19"/>
        <w:tabs>
          <w:tab w:val="right" w:leader="dot" w:pos="8845"/>
        </w:tabs>
        <w:rPr>
          <w:rFonts w:ascii="仿宋" w:hAnsi="仿宋" w:eastAsia="仿宋" w:cs="仿宋"/>
          <w:sz w:val="32"/>
          <w:szCs w:val="40"/>
        </w:rPr>
      </w:pPr>
      <w:r>
        <w:fldChar w:fldCharType="begin"/>
      </w:r>
      <w:r>
        <w:instrText xml:space="preserve"> HYPERLINK \l "_Toc5523" </w:instrText>
      </w:r>
      <w:r>
        <w:fldChar w:fldCharType="separate"/>
      </w:r>
      <w:r>
        <w:rPr>
          <w:rFonts w:hint="eastAsia" w:ascii="仿宋" w:hAnsi="仿宋" w:eastAsia="仿宋" w:cs="仿宋"/>
          <w:sz w:val="32"/>
          <w:szCs w:val="40"/>
        </w:rPr>
        <w:t>4. 监测与预警</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_Toc5523 \h </w:instrText>
      </w:r>
      <w:r>
        <w:rPr>
          <w:rFonts w:hint="eastAsia" w:ascii="仿宋" w:hAnsi="仿宋" w:eastAsia="仿宋" w:cs="仿宋"/>
          <w:sz w:val="32"/>
          <w:szCs w:val="40"/>
        </w:rPr>
        <w:fldChar w:fldCharType="separate"/>
      </w:r>
      <w:r>
        <w:rPr>
          <w:rFonts w:hint="eastAsia" w:ascii="仿宋" w:hAnsi="仿宋" w:eastAsia="仿宋" w:cs="仿宋"/>
          <w:sz w:val="32"/>
          <w:szCs w:val="40"/>
        </w:rPr>
        <w:t>7</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"_Toc24268" </w:instrText>
      </w:r>
      <w:r>
        <w:fldChar w:fldCharType="separate"/>
      </w:r>
      <w:r>
        <w:rPr>
          <w:rFonts w:hint="eastAsia" w:ascii="仿宋" w:hAnsi="仿宋" w:eastAsia="仿宋" w:cs="仿宋"/>
          <w:sz w:val="32"/>
          <w:szCs w:val="40"/>
        </w:rPr>
        <w:t>4.1. 监测</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_Toc24268 \h </w:instrText>
      </w:r>
      <w:r>
        <w:rPr>
          <w:rFonts w:hint="eastAsia" w:ascii="仿宋" w:hAnsi="仿宋" w:eastAsia="仿宋" w:cs="仿宋"/>
          <w:sz w:val="32"/>
          <w:szCs w:val="40"/>
        </w:rPr>
        <w:fldChar w:fldCharType="separate"/>
      </w:r>
      <w:r>
        <w:rPr>
          <w:rFonts w:hint="eastAsia" w:ascii="仿宋" w:hAnsi="仿宋" w:eastAsia="仿宋" w:cs="仿宋"/>
          <w:sz w:val="32"/>
          <w:szCs w:val="40"/>
        </w:rPr>
        <w:t>7</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"_Toc32659" </w:instrText>
      </w:r>
      <w:r>
        <w:fldChar w:fldCharType="separate"/>
      </w:r>
      <w:r>
        <w:rPr>
          <w:rFonts w:hint="eastAsia" w:ascii="仿宋" w:hAnsi="仿宋" w:eastAsia="仿宋" w:cs="仿宋"/>
          <w:sz w:val="32"/>
          <w:szCs w:val="40"/>
        </w:rPr>
        <w:t>4.2. 预警</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_Toc32659 \h </w:instrText>
      </w:r>
      <w:r>
        <w:rPr>
          <w:rFonts w:hint="eastAsia" w:ascii="仿宋" w:hAnsi="仿宋" w:eastAsia="仿宋" w:cs="仿宋"/>
          <w:sz w:val="32"/>
          <w:szCs w:val="40"/>
        </w:rPr>
        <w:fldChar w:fldCharType="separate"/>
      </w:r>
      <w:r>
        <w:rPr>
          <w:rFonts w:hint="eastAsia" w:ascii="仿宋" w:hAnsi="仿宋" w:eastAsia="仿宋" w:cs="仿宋"/>
          <w:sz w:val="32"/>
          <w:szCs w:val="40"/>
        </w:rPr>
        <w:t>8</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19"/>
        <w:tabs>
          <w:tab w:val="right" w:leader="dot" w:pos="8845"/>
        </w:tabs>
        <w:rPr>
          <w:rFonts w:ascii="仿宋" w:hAnsi="仿宋" w:eastAsia="仿宋" w:cs="仿宋"/>
          <w:sz w:val="32"/>
          <w:szCs w:val="40"/>
        </w:rPr>
      </w:pPr>
      <w:r>
        <w:fldChar w:fldCharType="begin"/>
      </w:r>
      <w:r>
        <w:instrText xml:space="preserve"> HYPERLINK \l "_Toc27997" </w:instrText>
      </w:r>
      <w:r>
        <w:fldChar w:fldCharType="separate"/>
      </w:r>
      <w:r>
        <w:rPr>
          <w:rFonts w:hint="eastAsia" w:ascii="仿宋" w:hAnsi="仿宋" w:eastAsia="仿宋" w:cs="仿宋"/>
          <w:sz w:val="32"/>
          <w:szCs w:val="40"/>
        </w:rPr>
        <w:t>5. 应急处置</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_Toc27997 \h </w:instrText>
      </w:r>
      <w:r>
        <w:rPr>
          <w:rFonts w:hint="eastAsia" w:ascii="仿宋" w:hAnsi="仿宋" w:eastAsia="仿宋" w:cs="仿宋"/>
          <w:sz w:val="32"/>
          <w:szCs w:val="40"/>
        </w:rPr>
        <w:fldChar w:fldCharType="separate"/>
      </w:r>
      <w:r>
        <w:rPr>
          <w:rFonts w:hint="eastAsia" w:ascii="仿宋" w:hAnsi="仿宋" w:eastAsia="仿宋" w:cs="仿宋"/>
          <w:sz w:val="32"/>
          <w:szCs w:val="40"/>
        </w:rPr>
        <w:t>11</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"_Toc19126" </w:instrText>
      </w:r>
      <w:r>
        <w:fldChar w:fldCharType="separate"/>
      </w:r>
      <w:r>
        <w:rPr>
          <w:rFonts w:hint="eastAsia" w:ascii="仿宋" w:hAnsi="仿宋" w:eastAsia="仿宋" w:cs="仿宋"/>
          <w:sz w:val="32"/>
          <w:szCs w:val="40"/>
        </w:rPr>
        <w:t>5.1. 信息报告</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_Toc19126 \h </w:instrText>
      </w:r>
      <w:r>
        <w:rPr>
          <w:rFonts w:hint="eastAsia" w:ascii="仿宋" w:hAnsi="仿宋" w:eastAsia="仿宋" w:cs="仿宋"/>
          <w:sz w:val="32"/>
          <w:szCs w:val="40"/>
        </w:rPr>
        <w:fldChar w:fldCharType="separate"/>
      </w:r>
      <w:r>
        <w:rPr>
          <w:rFonts w:hint="eastAsia" w:ascii="仿宋" w:hAnsi="仿宋" w:eastAsia="仿宋" w:cs="仿宋"/>
          <w:sz w:val="32"/>
          <w:szCs w:val="40"/>
        </w:rPr>
        <w:t>11</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"_Toc11843" </w:instrText>
      </w:r>
      <w:r>
        <w:fldChar w:fldCharType="separate"/>
      </w:r>
      <w:r>
        <w:rPr>
          <w:rFonts w:hint="eastAsia" w:ascii="仿宋" w:hAnsi="仿宋" w:eastAsia="仿宋" w:cs="仿宋"/>
          <w:sz w:val="32"/>
          <w:szCs w:val="40"/>
        </w:rPr>
        <w:t>5.2. 先期处置</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_Toc11843 \h </w:instrText>
      </w:r>
      <w:r>
        <w:rPr>
          <w:rFonts w:hint="eastAsia" w:ascii="仿宋" w:hAnsi="仿宋" w:eastAsia="仿宋" w:cs="仿宋"/>
          <w:sz w:val="32"/>
          <w:szCs w:val="40"/>
        </w:rPr>
        <w:fldChar w:fldCharType="separate"/>
      </w:r>
      <w:r>
        <w:rPr>
          <w:rFonts w:hint="eastAsia" w:ascii="仿宋" w:hAnsi="仿宋" w:eastAsia="仿宋" w:cs="仿宋"/>
          <w:sz w:val="32"/>
          <w:szCs w:val="40"/>
        </w:rPr>
        <w:t>11</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"_Toc23551" </w:instrText>
      </w:r>
      <w:r>
        <w:fldChar w:fldCharType="separate"/>
      </w:r>
      <w:r>
        <w:rPr>
          <w:rFonts w:hint="eastAsia" w:ascii="仿宋" w:hAnsi="仿宋" w:eastAsia="仿宋" w:cs="仿宋"/>
          <w:sz w:val="32"/>
          <w:szCs w:val="40"/>
        </w:rPr>
        <w:t>5.3. 分级响应</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_Toc23551 \h </w:instrText>
      </w:r>
      <w:r>
        <w:rPr>
          <w:rFonts w:hint="eastAsia" w:ascii="仿宋" w:hAnsi="仿宋" w:eastAsia="仿宋" w:cs="仿宋"/>
          <w:sz w:val="32"/>
          <w:szCs w:val="40"/>
        </w:rPr>
        <w:fldChar w:fldCharType="separate"/>
      </w:r>
      <w:r>
        <w:rPr>
          <w:rFonts w:hint="eastAsia" w:ascii="仿宋" w:hAnsi="仿宋" w:eastAsia="仿宋" w:cs="仿宋"/>
          <w:sz w:val="32"/>
          <w:szCs w:val="40"/>
        </w:rPr>
        <w:t>12</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"_Toc10254" </w:instrText>
      </w:r>
      <w:r>
        <w:fldChar w:fldCharType="separate"/>
      </w:r>
      <w:r>
        <w:rPr>
          <w:rFonts w:hint="eastAsia" w:ascii="仿宋" w:hAnsi="仿宋" w:eastAsia="仿宋" w:cs="仿宋"/>
          <w:sz w:val="32"/>
          <w:szCs w:val="40"/>
        </w:rPr>
        <w:t>5.4. 处置措施</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_Toc10254 \h </w:instrText>
      </w:r>
      <w:r>
        <w:rPr>
          <w:rFonts w:hint="eastAsia" w:ascii="仿宋" w:hAnsi="仿宋" w:eastAsia="仿宋" w:cs="仿宋"/>
          <w:sz w:val="32"/>
          <w:szCs w:val="40"/>
        </w:rPr>
        <w:fldChar w:fldCharType="separate"/>
      </w:r>
      <w:r>
        <w:rPr>
          <w:rFonts w:hint="eastAsia" w:ascii="仿宋" w:hAnsi="仿宋" w:eastAsia="仿宋" w:cs="仿宋"/>
          <w:sz w:val="32"/>
          <w:szCs w:val="40"/>
        </w:rPr>
        <w:t>13</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"_Toc26830" </w:instrText>
      </w:r>
      <w:r>
        <w:fldChar w:fldCharType="separate"/>
      </w:r>
      <w:r>
        <w:rPr>
          <w:rFonts w:hint="eastAsia" w:ascii="仿宋" w:hAnsi="仿宋" w:eastAsia="仿宋" w:cs="仿宋"/>
          <w:sz w:val="32"/>
          <w:szCs w:val="40"/>
        </w:rPr>
        <w:t>5.5. 新闻报道与发布</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_Toc26830 \h </w:instrText>
      </w:r>
      <w:r>
        <w:rPr>
          <w:rFonts w:hint="eastAsia" w:ascii="仿宋" w:hAnsi="仿宋" w:eastAsia="仿宋" w:cs="仿宋"/>
          <w:sz w:val="32"/>
          <w:szCs w:val="40"/>
        </w:rPr>
        <w:fldChar w:fldCharType="separate"/>
      </w:r>
      <w:r>
        <w:rPr>
          <w:rFonts w:hint="eastAsia" w:ascii="仿宋" w:hAnsi="仿宋" w:eastAsia="仿宋" w:cs="仿宋"/>
          <w:sz w:val="32"/>
          <w:szCs w:val="40"/>
        </w:rPr>
        <w:t>15</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"_Toc2489" </w:instrText>
      </w:r>
      <w:r>
        <w:fldChar w:fldCharType="separate"/>
      </w:r>
      <w:r>
        <w:rPr>
          <w:rFonts w:hint="eastAsia" w:ascii="仿宋" w:hAnsi="仿宋" w:eastAsia="仿宋" w:cs="仿宋"/>
          <w:sz w:val="32"/>
          <w:szCs w:val="40"/>
        </w:rPr>
        <w:t>5.6. 应急结束</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_Toc2489 \h </w:instrText>
      </w:r>
      <w:r>
        <w:rPr>
          <w:rFonts w:hint="eastAsia" w:ascii="仿宋" w:hAnsi="仿宋" w:eastAsia="仿宋" w:cs="仿宋"/>
          <w:sz w:val="32"/>
          <w:szCs w:val="40"/>
        </w:rPr>
        <w:fldChar w:fldCharType="separate"/>
      </w:r>
      <w:r>
        <w:rPr>
          <w:rFonts w:hint="eastAsia" w:ascii="仿宋" w:hAnsi="仿宋" w:eastAsia="仿宋" w:cs="仿宋"/>
          <w:sz w:val="32"/>
          <w:szCs w:val="40"/>
        </w:rPr>
        <w:t>16</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19"/>
        <w:tabs>
          <w:tab w:val="right" w:leader="dot" w:pos="8845"/>
        </w:tabs>
        <w:rPr>
          <w:rFonts w:ascii="仿宋" w:hAnsi="仿宋" w:eastAsia="仿宋" w:cs="仿宋"/>
          <w:sz w:val="32"/>
          <w:szCs w:val="40"/>
        </w:rPr>
      </w:pPr>
      <w:r>
        <w:fldChar w:fldCharType="begin"/>
      </w:r>
      <w:r>
        <w:instrText xml:space="preserve"> HYPERLINK \l "_Toc3423" </w:instrText>
      </w:r>
      <w:r>
        <w:fldChar w:fldCharType="separate"/>
      </w:r>
      <w:r>
        <w:rPr>
          <w:rFonts w:hint="eastAsia" w:ascii="仿宋" w:hAnsi="仿宋" w:eastAsia="仿宋" w:cs="仿宋"/>
          <w:sz w:val="32"/>
          <w:szCs w:val="40"/>
        </w:rPr>
        <w:t>6. 善后处置</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_Toc3423 \h </w:instrText>
      </w:r>
      <w:r>
        <w:rPr>
          <w:rFonts w:hint="eastAsia" w:ascii="仿宋" w:hAnsi="仿宋" w:eastAsia="仿宋" w:cs="仿宋"/>
          <w:sz w:val="32"/>
          <w:szCs w:val="40"/>
        </w:rPr>
        <w:fldChar w:fldCharType="separate"/>
      </w:r>
      <w:r>
        <w:rPr>
          <w:rFonts w:hint="eastAsia" w:ascii="仿宋" w:hAnsi="仿宋" w:eastAsia="仿宋" w:cs="仿宋"/>
          <w:sz w:val="32"/>
          <w:szCs w:val="40"/>
        </w:rPr>
        <w:t>17</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"_Toc22907" </w:instrText>
      </w:r>
      <w:r>
        <w:fldChar w:fldCharType="separate"/>
      </w:r>
      <w:r>
        <w:rPr>
          <w:rFonts w:hint="eastAsia" w:ascii="仿宋" w:hAnsi="仿宋" w:eastAsia="仿宋" w:cs="仿宋"/>
          <w:sz w:val="32"/>
          <w:szCs w:val="40"/>
        </w:rPr>
        <w:t>6.1. 修复重建</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_Toc22907 \h </w:instrText>
      </w:r>
      <w:r>
        <w:rPr>
          <w:rFonts w:hint="eastAsia" w:ascii="仿宋" w:hAnsi="仿宋" w:eastAsia="仿宋" w:cs="仿宋"/>
          <w:sz w:val="32"/>
          <w:szCs w:val="40"/>
        </w:rPr>
        <w:fldChar w:fldCharType="separate"/>
      </w:r>
      <w:r>
        <w:rPr>
          <w:rFonts w:hint="eastAsia" w:ascii="仿宋" w:hAnsi="仿宋" w:eastAsia="仿宋" w:cs="仿宋"/>
          <w:sz w:val="32"/>
          <w:szCs w:val="40"/>
        </w:rPr>
        <w:t>17</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"_Toc2578" </w:instrText>
      </w:r>
      <w:r>
        <w:fldChar w:fldCharType="separate"/>
      </w:r>
      <w:r>
        <w:rPr>
          <w:rFonts w:hint="eastAsia" w:ascii="仿宋" w:hAnsi="仿宋" w:eastAsia="仿宋" w:cs="仿宋"/>
          <w:sz w:val="32"/>
          <w:szCs w:val="40"/>
        </w:rPr>
        <w:t>6.2. 调查评估</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_Toc2578 \h </w:instrText>
      </w:r>
      <w:r>
        <w:rPr>
          <w:rFonts w:hint="eastAsia" w:ascii="仿宋" w:hAnsi="仿宋" w:eastAsia="仿宋" w:cs="仿宋"/>
          <w:sz w:val="32"/>
          <w:szCs w:val="40"/>
        </w:rPr>
        <w:fldChar w:fldCharType="separate"/>
      </w:r>
      <w:r>
        <w:rPr>
          <w:rFonts w:hint="eastAsia" w:ascii="仿宋" w:hAnsi="仿宋" w:eastAsia="仿宋" w:cs="仿宋"/>
          <w:sz w:val="32"/>
          <w:szCs w:val="40"/>
        </w:rPr>
        <w:t>17</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"_Toc12982" </w:instrText>
      </w:r>
      <w:r>
        <w:fldChar w:fldCharType="separate"/>
      </w:r>
      <w:r>
        <w:rPr>
          <w:rFonts w:hint="eastAsia" w:ascii="仿宋" w:hAnsi="仿宋" w:eastAsia="仿宋" w:cs="仿宋"/>
          <w:sz w:val="32"/>
          <w:szCs w:val="40"/>
        </w:rPr>
        <w:t>6.3. 善后处置</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_Toc12982 \h </w:instrText>
      </w:r>
      <w:r>
        <w:rPr>
          <w:rFonts w:hint="eastAsia" w:ascii="仿宋" w:hAnsi="仿宋" w:eastAsia="仿宋" w:cs="仿宋"/>
          <w:sz w:val="32"/>
          <w:szCs w:val="40"/>
        </w:rPr>
        <w:fldChar w:fldCharType="separate"/>
      </w:r>
      <w:r>
        <w:rPr>
          <w:rFonts w:hint="eastAsia" w:ascii="仿宋" w:hAnsi="仿宋" w:eastAsia="仿宋" w:cs="仿宋"/>
          <w:sz w:val="32"/>
          <w:szCs w:val="40"/>
        </w:rPr>
        <w:t>17</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19"/>
        <w:tabs>
          <w:tab w:val="right" w:leader="dot" w:pos="8845"/>
        </w:tabs>
        <w:rPr>
          <w:rFonts w:ascii="仿宋" w:hAnsi="仿宋" w:eastAsia="仿宋" w:cs="仿宋"/>
          <w:sz w:val="32"/>
          <w:szCs w:val="40"/>
        </w:rPr>
      </w:pPr>
      <w:r>
        <w:fldChar w:fldCharType="begin"/>
      </w:r>
      <w:r>
        <w:instrText xml:space="preserve"> HYPERLINK \l "_Toc12105" </w:instrText>
      </w:r>
      <w:r>
        <w:fldChar w:fldCharType="separate"/>
      </w:r>
      <w:r>
        <w:rPr>
          <w:rFonts w:hint="eastAsia" w:ascii="仿宋" w:hAnsi="仿宋" w:eastAsia="仿宋" w:cs="仿宋"/>
          <w:sz w:val="32"/>
          <w:szCs w:val="40"/>
        </w:rPr>
        <w:t>7. 应急保障</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_Toc12105 \h </w:instrText>
      </w:r>
      <w:r>
        <w:rPr>
          <w:rFonts w:hint="eastAsia" w:ascii="仿宋" w:hAnsi="仿宋" w:eastAsia="仿宋" w:cs="仿宋"/>
          <w:sz w:val="32"/>
          <w:szCs w:val="40"/>
        </w:rPr>
        <w:fldChar w:fldCharType="separate"/>
      </w:r>
      <w:r>
        <w:rPr>
          <w:rFonts w:hint="eastAsia" w:ascii="仿宋" w:hAnsi="仿宋" w:eastAsia="仿宋" w:cs="仿宋"/>
          <w:sz w:val="32"/>
          <w:szCs w:val="40"/>
        </w:rPr>
        <w:t>19</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"_Toc14841" </w:instrText>
      </w:r>
      <w:r>
        <w:fldChar w:fldCharType="separate"/>
      </w:r>
      <w:r>
        <w:rPr>
          <w:rFonts w:hint="eastAsia" w:ascii="仿宋" w:hAnsi="仿宋" w:eastAsia="仿宋" w:cs="仿宋"/>
          <w:sz w:val="32"/>
          <w:szCs w:val="40"/>
        </w:rPr>
        <w:t>7.1. 应急队伍保障</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_Toc14841 \h </w:instrText>
      </w:r>
      <w:r>
        <w:rPr>
          <w:rFonts w:hint="eastAsia" w:ascii="仿宋" w:hAnsi="仿宋" w:eastAsia="仿宋" w:cs="仿宋"/>
          <w:sz w:val="32"/>
          <w:szCs w:val="40"/>
        </w:rPr>
        <w:fldChar w:fldCharType="separate"/>
      </w:r>
      <w:r>
        <w:rPr>
          <w:rFonts w:hint="eastAsia" w:ascii="仿宋" w:hAnsi="仿宋" w:eastAsia="仿宋" w:cs="仿宋"/>
          <w:sz w:val="32"/>
          <w:szCs w:val="40"/>
        </w:rPr>
        <w:t>19</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"_Toc30287" </w:instrText>
      </w:r>
      <w:r>
        <w:fldChar w:fldCharType="separate"/>
      </w:r>
      <w:r>
        <w:rPr>
          <w:rFonts w:hint="eastAsia" w:ascii="仿宋" w:hAnsi="仿宋" w:eastAsia="仿宋" w:cs="仿宋"/>
          <w:sz w:val="32"/>
          <w:szCs w:val="40"/>
        </w:rPr>
        <w:t>7.2. 物资保障</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_Toc30287 \h </w:instrText>
      </w:r>
      <w:r>
        <w:rPr>
          <w:rFonts w:hint="eastAsia" w:ascii="仿宋" w:hAnsi="仿宋" w:eastAsia="仿宋" w:cs="仿宋"/>
          <w:sz w:val="32"/>
          <w:szCs w:val="40"/>
        </w:rPr>
        <w:fldChar w:fldCharType="separate"/>
      </w:r>
      <w:r>
        <w:rPr>
          <w:rFonts w:hint="eastAsia" w:ascii="仿宋" w:hAnsi="仿宋" w:eastAsia="仿宋" w:cs="仿宋"/>
          <w:sz w:val="32"/>
          <w:szCs w:val="40"/>
        </w:rPr>
        <w:t>19</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"_Toc25480" </w:instrText>
      </w:r>
      <w:r>
        <w:fldChar w:fldCharType="separate"/>
      </w:r>
      <w:r>
        <w:rPr>
          <w:rFonts w:hint="eastAsia" w:ascii="仿宋" w:hAnsi="仿宋" w:eastAsia="仿宋" w:cs="仿宋"/>
          <w:sz w:val="32"/>
          <w:szCs w:val="40"/>
        </w:rPr>
        <w:t>7.3. 设施保障</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_Toc25480 \h </w:instrText>
      </w:r>
      <w:r>
        <w:rPr>
          <w:rFonts w:hint="eastAsia" w:ascii="仿宋" w:hAnsi="仿宋" w:eastAsia="仿宋" w:cs="仿宋"/>
          <w:sz w:val="32"/>
          <w:szCs w:val="40"/>
        </w:rPr>
        <w:fldChar w:fldCharType="separate"/>
      </w:r>
      <w:r>
        <w:rPr>
          <w:rFonts w:hint="eastAsia" w:ascii="仿宋" w:hAnsi="仿宋" w:eastAsia="仿宋" w:cs="仿宋"/>
          <w:sz w:val="32"/>
          <w:szCs w:val="40"/>
        </w:rPr>
        <w:t>19</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"_Toc20191" </w:instrText>
      </w:r>
      <w:r>
        <w:fldChar w:fldCharType="separate"/>
      </w:r>
      <w:r>
        <w:rPr>
          <w:rFonts w:hint="eastAsia" w:ascii="仿宋" w:hAnsi="仿宋" w:eastAsia="仿宋" w:cs="仿宋"/>
          <w:sz w:val="32"/>
          <w:szCs w:val="40"/>
        </w:rPr>
        <w:t>7.4. 科技保障</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_Toc20191 \h </w:instrText>
      </w:r>
      <w:r>
        <w:rPr>
          <w:rFonts w:hint="eastAsia" w:ascii="仿宋" w:hAnsi="仿宋" w:eastAsia="仿宋" w:cs="仿宋"/>
          <w:sz w:val="32"/>
          <w:szCs w:val="40"/>
        </w:rPr>
        <w:fldChar w:fldCharType="separate"/>
      </w:r>
      <w:r>
        <w:rPr>
          <w:rFonts w:hint="eastAsia" w:ascii="仿宋" w:hAnsi="仿宋" w:eastAsia="仿宋" w:cs="仿宋"/>
          <w:sz w:val="32"/>
          <w:szCs w:val="40"/>
        </w:rPr>
        <w:t>20</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"_Toc26314" </w:instrText>
      </w:r>
      <w:r>
        <w:fldChar w:fldCharType="separate"/>
      </w:r>
      <w:r>
        <w:rPr>
          <w:rFonts w:hint="eastAsia" w:ascii="仿宋" w:hAnsi="仿宋" w:eastAsia="仿宋" w:cs="仿宋"/>
          <w:sz w:val="32"/>
          <w:szCs w:val="40"/>
        </w:rPr>
        <w:t>7.5. 通讯保障</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_Toc26314 \h </w:instrText>
      </w:r>
      <w:r>
        <w:rPr>
          <w:rFonts w:hint="eastAsia" w:ascii="仿宋" w:hAnsi="仿宋" w:eastAsia="仿宋" w:cs="仿宋"/>
          <w:sz w:val="32"/>
          <w:szCs w:val="40"/>
        </w:rPr>
        <w:fldChar w:fldCharType="separate"/>
      </w:r>
      <w:r>
        <w:rPr>
          <w:rFonts w:hint="eastAsia" w:ascii="仿宋" w:hAnsi="仿宋" w:eastAsia="仿宋" w:cs="仿宋"/>
          <w:sz w:val="32"/>
          <w:szCs w:val="40"/>
        </w:rPr>
        <w:t>20</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"_Toc30823" </w:instrText>
      </w:r>
      <w:r>
        <w:fldChar w:fldCharType="separate"/>
      </w:r>
      <w:r>
        <w:rPr>
          <w:rFonts w:hint="eastAsia" w:ascii="仿宋" w:hAnsi="仿宋" w:eastAsia="仿宋" w:cs="仿宋"/>
          <w:sz w:val="32"/>
          <w:szCs w:val="40"/>
        </w:rPr>
        <w:t>7.6. 资金保障</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_Toc30823 \h </w:instrText>
      </w:r>
      <w:r>
        <w:rPr>
          <w:rFonts w:hint="eastAsia" w:ascii="仿宋" w:hAnsi="仿宋" w:eastAsia="仿宋" w:cs="仿宋"/>
          <w:sz w:val="32"/>
          <w:szCs w:val="40"/>
        </w:rPr>
        <w:fldChar w:fldCharType="separate"/>
      </w:r>
      <w:r>
        <w:rPr>
          <w:rFonts w:hint="eastAsia" w:ascii="仿宋" w:hAnsi="仿宋" w:eastAsia="仿宋" w:cs="仿宋"/>
          <w:sz w:val="32"/>
          <w:szCs w:val="40"/>
        </w:rPr>
        <w:t>20</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19"/>
        <w:tabs>
          <w:tab w:val="right" w:leader="dot" w:pos="8845"/>
        </w:tabs>
        <w:rPr>
          <w:rFonts w:ascii="仿宋" w:hAnsi="仿宋" w:eastAsia="仿宋" w:cs="仿宋"/>
          <w:sz w:val="32"/>
          <w:szCs w:val="40"/>
        </w:rPr>
      </w:pPr>
      <w:r>
        <w:fldChar w:fldCharType="begin"/>
      </w:r>
      <w:r>
        <w:instrText xml:space="preserve"> HYPERLINK \l "_Toc16865" </w:instrText>
      </w:r>
      <w:r>
        <w:fldChar w:fldCharType="separate"/>
      </w:r>
      <w:r>
        <w:rPr>
          <w:rFonts w:hint="eastAsia" w:ascii="仿宋" w:hAnsi="仿宋" w:eastAsia="仿宋" w:cs="仿宋"/>
          <w:sz w:val="32"/>
          <w:szCs w:val="40"/>
        </w:rPr>
        <w:t>8. 培训和演练</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_Toc16865 \h </w:instrText>
      </w:r>
      <w:r>
        <w:rPr>
          <w:rFonts w:hint="eastAsia" w:ascii="仿宋" w:hAnsi="仿宋" w:eastAsia="仿宋" w:cs="仿宋"/>
          <w:sz w:val="32"/>
          <w:szCs w:val="40"/>
        </w:rPr>
        <w:fldChar w:fldCharType="separate"/>
      </w:r>
      <w:r>
        <w:rPr>
          <w:rFonts w:hint="eastAsia" w:ascii="仿宋" w:hAnsi="仿宋" w:eastAsia="仿宋" w:cs="仿宋"/>
          <w:sz w:val="32"/>
          <w:szCs w:val="40"/>
        </w:rPr>
        <w:t>21</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"_Toc2865" </w:instrText>
      </w:r>
      <w:r>
        <w:fldChar w:fldCharType="separate"/>
      </w:r>
      <w:r>
        <w:rPr>
          <w:rFonts w:hint="eastAsia" w:ascii="仿宋" w:hAnsi="仿宋" w:eastAsia="仿宋" w:cs="仿宋"/>
          <w:sz w:val="32"/>
          <w:szCs w:val="40"/>
        </w:rPr>
        <w:t>8.1. 技术培训</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_Toc2865 \h </w:instrText>
      </w:r>
      <w:r>
        <w:rPr>
          <w:rFonts w:hint="eastAsia" w:ascii="仿宋" w:hAnsi="仿宋" w:eastAsia="仿宋" w:cs="仿宋"/>
          <w:sz w:val="32"/>
          <w:szCs w:val="40"/>
        </w:rPr>
        <w:fldChar w:fldCharType="separate"/>
      </w:r>
      <w:r>
        <w:rPr>
          <w:rFonts w:hint="eastAsia" w:ascii="仿宋" w:hAnsi="仿宋" w:eastAsia="仿宋" w:cs="仿宋"/>
          <w:sz w:val="32"/>
          <w:szCs w:val="40"/>
        </w:rPr>
        <w:t>21</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"_Toc7159" </w:instrText>
      </w:r>
      <w:r>
        <w:fldChar w:fldCharType="separate"/>
      </w:r>
      <w:r>
        <w:rPr>
          <w:rFonts w:hint="eastAsia" w:ascii="仿宋" w:hAnsi="仿宋" w:eastAsia="仿宋" w:cs="仿宋"/>
          <w:sz w:val="32"/>
          <w:szCs w:val="40"/>
        </w:rPr>
        <w:t>8.2. 应急演练</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_Toc7159 \h </w:instrText>
      </w:r>
      <w:r>
        <w:rPr>
          <w:rFonts w:hint="eastAsia" w:ascii="仿宋" w:hAnsi="仿宋" w:eastAsia="仿宋" w:cs="仿宋"/>
          <w:sz w:val="32"/>
          <w:szCs w:val="40"/>
        </w:rPr>
        <w:fldChar w:fldCharType="separate"/>
      </w:r>
      <w:r>
        <w:rPr>
          <w:rFonts w:hint="eastAsia" w:ascii="仿宋" w:hAnsi="仿宋" w:eastAsia="仿宋" w:cs="仿宋"/>
          <w:sz w:val="32"/>
          <w:szCs w:val="40"/>
        </w:rPr>
        <w:t>21</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19"/>
        <w:tabs>
          <w:tab w:val="right" w:leader="dot" w:pos="8845"/>
        </w:tabs>
        <w:rPr>
          <w:rFonts w:ascii="仿宋" w:hAnsi="仿宋" w:eastAsia="仿宋" w:cs="仿宋"/>
          <w:sz w:val="32"/>
          <w:szCs w:val="40"/>
        </w:rPr>
      </w:pPr>
      <w:r>
        <w:fldChar w:fldCharType="begin"/>
      </w:r>
      <w:r>
        <w:instrText xml:space="preserve"> HYPERLINK \l "_Toc18872" </w:instrText>
      </w:r>
      <w:r>
        <w:fldChar w:fldCharType="separate"/>
      </w:r>
      <w:r>
        <w:rPr>
          <w:rFonts w:hint="eastAsia" w:ascii="仿宋" w:hAnsi="仿宋" w:eastAsia="仿宋" w:cs="仿宋"/>
          <w:sz w:val="32"/>
          <w:szCs w:val="40"/>
        </w:rPr>
        <w:t>9. 附则</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_Toc18872 \h </w:instrText>
      </w:r>
      <w:r>
        <w:rPr>
          <w:rFonts w:hint="eastAsia" w:ascii="仿宋" w:hAnsi="仿宋" w:eastAsia="仿宋" w:cs="仿宋"/>
          <w:sz w:val="32"/>
          <w:szCs w:val="40"/>
        </w:rPr>
        <w:fldChar w:fldCharType="separate"/>
      </w:r>
      <w:r>
        <w:rPr>
          <w:rFonts w:hint="eastAsia" w:ascii="仿宋" w:hAnsi="仿宋" w:eastAsia="仿宋" w:cs="仿宋"/>
          <w:sz w:val="32"/>
          <w:szCs w:val="40"/>
        </w:rPr>
        <w:t>22</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pPr>
      <w:r>
        <w:fldChar w:fldCharType="begin"/>
      </w:r>
      <w:r>
        <w:instrText xml:space="preserve"> HYPERLINK \l "_Toc28070" </w:instrText>
      </w:r>
      <w:r>
        <w:fldChar w:fldCharType="separate"/>
      </w:r>
      <w:r>
        <w:rPr>
          <w:rFonts w:hint="eastAsia" w:ascii="仿宋" w:hAnsi="仿宋" w:eastAsia="仿宋" w:cs="仿宋"/>
          <w:sz w:val="32"/>
          <w:szCs w:val="40"/>
        </w:rPr>
        <w:t>9.1. 责任与奖惩</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_Toc28070 \h </w:instrText>
      </w:r>
      <w:r>
        <w:rPr>
          <w:rFonts w:hint="eastAsia" w:ascii="仿宋" w:hAnsi="仿宋" w:eastAsia="仿宋" w:cs="仿宋"/>
          <w:sz w:val="32"/>
          <w:szCs w:val="40"/>
        </w:rPr>
        <w:fldChar w:fldCharType="separate"/>
      </w:r>
      <w:r>
        <w:rPr>
          <w:rFonts w:hint="eastAsia" w:ascii="仿宋" w:hAnsi="仿宋" w:eastAsia="仿宋" w:cs="仿宋"/>
          <w:sz w:val="32"/>
          <w:szCs w:val="40"/>
        </w:rPr>
        <w:t>22</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0"/>
        <w:tabs>
          <w:tab w:val="right" w:leader="dot" w:pos="8845"/>
        </w:tabs>
        <w:ind w:left="402"/>
        <w:rPr>
          <w:rFonts w:ascii="仿宋" w:hAnsi="仿宋" w:eastAsia="仿宋" w:cs="仿宋"/>
          <w:sz w:val="32"/>
          <w:szCs w:val="40"/>
        </w:rPr>
        <w:sectPr>
          <w:footerReference r:id="rId4" w:type="default"/>
          <w:pgSz w:w="11907" w:h="16840"/>
          <w:pgMar w:top="2098" w:right="1474" w:bottom="1985" w:left="1588" w:header="851" w:footer="1701" w:gutter="0"/>
          <w:pgNumType w:start="1"/>
          <w:cols w:space="720" w:num="1"/>
          <w:docGrid w:type="linesAndChars" w:linePitch="289" w:charSpace="-1839"/>
        </w:sectPr>
      </w:pPr>
      <w:r>
        <w:fldChar w:fldCharType="begin"/>
      </w:r>
      <w:r>
        <w:instrText xml:space="preserve"> HYPERLINK \l "_Toc20982" </w:instrText>
      </w:r>
      <w:r>
        <w:fldChar w:fldCharType="separate"/>
      </w:r>
      <w:r>
        <w:rPr>
          <w:rFonts w:hint="eastAsia" w:ascii="仿宋" w:hAnsi="仿宋" w:eastAsia="仿宋" w:cs="仿宋"/>
          <w:sz w:val="32"/>
          <w:szCs w:val="40"/>
        </w:rPr>
        <w:t>9.2. 预案管理</w:t>
      </w:r>
      <w:r>
        <w:rPr>
          <w:rFonts w:hint="eastAsia" w:ascii="仿宋" w:hAnsi="仿宋" w:eastAsia="仿宋" w:cs="仿宋"/>
          <w:sz w:val="32"/>
          <w:szCs w:val="40"/>
        </w:rPr>
        <w:tab/>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PAGEREF _Toc20982 \h </w:instrText>
      </w:r>
      <w:r>
        <w:rPr>
          <w:rFonts w:hint="eastAsia" w:ascii="仿宋" w:hAnsi="仿宋" w:eastAsia="仿宋" w:cs="仿宋"/>
          <w:sz w:val="32"/>
          <w:szCs w:val="40"/>
        </w:rPr>
        <w:fldChar w:fldCharType="separate"/>
      </w:r>
      <w:r>
        <w:rPr>
          <w:rFonts w:hint="eastAsia" w:ascii="仿宋" w:hAnsi="仿宋" w:eastAsia="仿宋" w:cs="仿宋"/>
          <w:sz w:val="32"/>
          <w:szCs w:val="40"/>
        </w:rPr>
        <w:t>22</w:t>
      </w:r>
      <w:r>
        <w:rPr>
          <w:rFonts w:hint="eastAsia" w:ascii="仿宋" w:hAnsi="仿宋" w:eastAsia="仿宋" w:cs="仿宋"/>
          <w:sz w:val="32"/>
          <w:szCs w:val="40"/>
        </w:rPr>
        <w:fldChar w:fldCharType="end"/>
      </w:r>
      <w:r>
        <w:rPr>
          <w:rFonts w:hint="eastAsia" w:ascii="仿宋" w:hAnsi="仿宋" w:eastAsia="仿宋" w:cs="仿宋"/>
          <w:sz w:val="32"/>
          <w:szCs w:val="40"/>
        </w:rPr>
        <w:fldChar w:fldCharType="end"/>
      </w:r>
    </w:p>
    <w:p>
      <w:pPr>
        <w:pStyle w:val="2"/>
        <w:jc w:val="left"/>
      </w:pPr>
      <w:r>
        <w:rPr>
          <w:rFonts w:hint="eastAsia"/>
        </w:rPr>
        <w:fldChar w:fldCharType="end"/>
      </w:r>
      <w:bookmarkStart w:id="1" w:name="_Toc27393"/>
      <w:bookmarkStart w:id="2" w:name="_Toc13572783"/>
      <w:r>
        <w:t>总则</w:t>
      </w:r>
      <w:bookmarkEnd w:id="1"/>
      <w:bookmarkEnd w:id="2"/>
    </w:p>
    <w:p>
      <w:pPr>
        <w:pStyle w:val="3"/>
        <w:spacing w:before="144" w:after="144"/>
      </w:pPr>
      <w:bookmarkStart w:id="3" w:name="_Toc1439674511"/>
      <w:bookmarkStart w:id="4" w:name="_Toc9952"/>
      <w:r>
        <w:t>编制目的</w:t>
      </w:r>
      <w:bookmarkEnd w:id="3"/>
      <w:bookmarkEnd w:id="4"/>
    </w:p>
    <w:p>
      <w:pPr>
        <w:overflowPunct w:val="0"/>
        <w:adjustRightInd w:val="0"/>
        <w:ind w:firstLine="624" w:firstLineChars="200"/>
        <w:textAlignment w:val="bottom"/>
      </w:pPr>
      <w:r>
        <w:rPr>
          <w:rFonts w:eastAsia="仿宋_GB2312"/>
          <w:sz w:val="32"/>
          <w:szCs w:val="32"/>
        </w:rPr>
        <w:t>指导和应对宁河区可能发生的供水安全事故，及时、有序、高效地开展事故抢险救援工作，最大限度地减少事故可能造成的损失，保护人民生命财产安全，维护公共安全和社会稳定，保障经济发展，特制定本预案。</w:t>
      </w:r>
    </w:p>
    <w:p>
      <w:pPr>
        <w:pStyle w:val="3"/>
        <w:spacing w:before="144" w:after="144"/>
      </w:pPr>
      <w:bookmarkStart w:id="5" w:name="_Toc32000"/>
      <w:bookmarkStart w:id="6" w:name="_Toc1329239529"/>
      <w:r>
        <w:t>编制依据</w:t>
      </w:r>
      <w:bookmarkEnd w:id="5"/>
      <w:bookmarkEnd w:id="6"/>
    </w:p>
    <w:p>
      <w:pPr>
        <w:overflowPunct w:val="0"/>
        <w:adjustRightInd w:val="0"/>
        <w:ind w:firstLine="624" w:firstLineChars="200"/>
        <w:textAlignment w:val="bottom"/>
        <w:rPr>
          <w:rFonts w:eastAsia="仿宋_GB2312"/>
          <w:color w:val="FF0000"/>
          <w:sz w:val="32"/>
          <w:szCs w:val="32"/>
        </w:rPr>
      </w:pPr>
      <w:r>
        <w:rPr>
          <w:rFonts w:eastAsia="仿宋_GB2312"/>
          <w:sz w:val="32"/>
          <w:szCs w:val="32"/>
        </w:rPr>
        <w:t>《中华人民共和国水法》</w:t>
      </w:r>
      <w:r>
        <w:rPr>
          <w:rFonts w:hint="eastAsia" w:eastAsia="仿宋_GB2312"/>
          <w:sz w:val="32"/>
          <w:szCs w:val="32"/>
        </w:rPr>
        <w:t>、</w:t>
      </w:r>
      <w:r>
        <w:rPr>
          <w:rFonts w:eastAsia="仿宋_GB2312"/>
          <w:sz w:val="32"/>
          <w:szCs w:val="32"/>
        </w:rPr>
        <w:t>《中华人民共和国水污染防治法》</w:t>
      </w:r>
      <w:r>
        <w:rPr>
          <w:rFonts w:hint="eastAsia" w:eastAsia="仿宋_GB2312"/>
          <w:sz w:val="32"/>
          <w:szCs w:val="32"/>
        </w:rPr>
        <w:t>、</w:t>
      </w:r>
      <w:r>
        <w:rPr>
          <w:rFonts w:eastAsia="仿宋_GB2312"/>
          <w:sz w:val="32"/>
          <w:szCs w:val="32"/>
        </w:rPr>
        <w:t>《中华人民共和国突发事件应对法》</w:t>
      </w:r>
      <w:r>
        <w:rPr>
          <w:rFonts w:hint="eastAsia" w:eastAsia="仿宋_GB2312"/>
          <w:sz w:val="32"/>
          <w:szCs w:val="32"/>
        </w:rPr>
        <w:t>、</w:t>
      </w:r>
      <w:r>
        <w:rPr>
          <w:rFonts w:eastAsia="仿宋_GB2312"/>
          <w:sz w:val="32"/>
          <w:szCs w:val="32"/>
        </w:rPr>
        <w:t>《南水北调工程供用水管理条例》</w:t>
      </w:r>
      <w:r>
        <w:rPr>
          <w:rFonts w:hint="eastAsia" w:eastAsia="仿宋_GB2312"/>
          <w:sz w:val="32"/>
          <w:szCs w:val="32"/>
        </w:rPr>
        <w:t>、</w:t>
      </w:r>
      <w:r>
        <w:rPr>
          <w:rFonts w:eastAsia="仿宋_GB2312"/>
          <w:sz w:val="32"/>
          <w:szCs w:val="32"/>
        </w:rPr>
        <w:t>《天津市实施〈中华人民共和国突发事件应对法〉办法》</w:t>
      </w:r>
      <w:r>
        <w:rPr>
          <w:rFonts w:hint="eastAsia" w:eastAsia="仿宋_GB2312"/>
          <w:sz w:val="32"/>
          <w:szCs w:val="32"/>
        </w:rPr>
        <w:t>、</w:t>
      </w:r>
      <w:r>
        <w:rPr>
          <w:rFonts w:eastAsia="仿宋_GB2312"/>
          <w:sz w:val="32"/>
          <w:szCs w:val="32"/>
        </w:rPr>
        <w:t>《天津市水污染防治条例》</w:t>
      </w:r>
      <w:r>
        <w:rPr>
          <w:rFonts w:hint="eastAsia" w:eastAsia="仿宋_GB2312"/>
          <w:sz w:val="32"/>
          <w:szCs w:val="32"/>
        </w:rPr>
        <w:t>、</w:t>
      </w:r>
      <w:r>
        <w:rPr>
          <w:rFonts w:eastAsia="仿宋_GB2312"/>
          <w:sz w:val="32"/>
          <w:szCs w:val="32"/>
        </w:rPr>
        <w:t>《天津市城市供水用水条例》</w:t>
      </w:r>
      <w:r>
        <w:rPr>
          <w:rFonts w:hint="eastAsia" w:eastAsia="仿宋_GB2312"/>
          <w:sz w:val="32"/>
          <w:szCs w:val="32"/>
        </w:rPr>
        <w:t>、</w:t>
      </w:r>
      <w:r>
        <w:rPr>
          <w:rFonts w:eastAsia="仿宋_GB2312"/>
          <w:sz w:val="32"/>
          <w:szCs w:val="32"/>
        </w:rPr>
        <w:t>《天</w:t>
      </w:r>
      <w:r>
        <w:rPr>
          <w:rFonts w:eastAsia="仿宋_GB2312"/>
          <w:spacing w:val="-2"/>
          <w:sz w:val="32"/>
          <w:szCs w:val="32"/>
        </w:rPr>
        <w:t>津市突发事件总体应急预案》、《生活饮用水卫生标准》（GB5749</w:t>
      </w:r>
      <w:r>
        <w:rPr>
          <w:rFonts w:hint="eastAsia" w:eastAsia="仿宋_GB2312"/>
          <w:spacing w:val="-2"/>
          <w:sz w:val="32"/>
          <w:szCs w:val="32"/>
        </w:rPr>
        <w:t>—</w:t>
      </w:r>
      <w:r>
        <w:rPr>
          <w:rFonts w:eastAsia="仿宋_GB2312"/>
          <w:sz w:val="32"/>
          <w:szCs w:val="32"/>
        </w:rPr>
        <w:t>2006）</w:t>
      </w:r>
      <w:r>
        <w:rPr>
          <w:rFonts w:hint="eastAsia" w:eastAsia="仿宋_GB2312"/>
          <w:spacing w:val="-2"/>
          <w:sz w:val="32"/>
          <w:szCs w:val="32"/>
        </w:rPr>
        <w:t>、《天津市供水突发事件应急预案》</w:t>
      </w:r>
      <w:r>
        <w:rPr>
          <w:rFonts w:eastAsia="仿宋_GB2312"/>
          <w:sz w:val="32"/>
          <w:szCs w:val="32"/>
        </w:rPr>
        <w:t>等法律、法规、规范性文件及有关标准，结合我区供水实际，制定本预案。</w:t>
      </w:r>
    </w:p>
    <w:p>
      <w:pPr>
        <w:pStyle w:val="3"/>
        <w:spacing w:before="144" w:after="144"/>
      </w:pPr>
      <w:bookmarkStart w:id="7" w:name="_Toc434073702"/>
      <w:bookmarkStart w:id="8" w:name="_Toc7828"/>
      <w:bookmarkStart w:id="9" w:name="_Toc483819752"/>
      <w:bookmarkStart w:id="10" w:name="_Toc434073836"/>
      <w:r>
        <w:t>适用范围</w:t>
      </w:r>
      <w:bookmarkEnd w:id="7"/>
      <w:bookmarkEnd w:id="8"/>
      <w:bookmarkEnd w:id="9"/>
      <w:bookmarkEnd w:id="10"/>
    </w:p>
    <w:p>
      <w:pPr>
        <w:overflowPunct w:val="0"/>
        <w:adjustRightInd w:val="0"/>
        <w:ind w:firstLine="624" w:firstLineChars="200"/>
        <w:textAlignment w:val="bottom"/>
        <w:rPr>
          <w:rFonts w:eastAsia="仿宋_GB2312"/>
          <w:sz w:val="32"/>
          <w:szCs w:val="32"/>
        </w:rPr>
      </w:pPr>
      <w:r>
        <w:rPr>
          <w:rFonts w:eastAsia="仿宋_GB2312"/>
          <w:sz w:val="32"/>
          <w:szCs w:val="32"/>
        </w:rPr>
        <w:t>本预案是宁河区应对供水突发事件的专项应急预案，适用于</w:t>
      </w:r>
      <w:r>
        <w:rPr>
          <w:rFonts w:hint="eastAsia" w:eastAsia="仿宋_GB2312"/>
          <w:sz w:val="32"/>
          <w:szCs w:val="32"/>
        </w:rPr>
        <w:t>区内</w:t>
      </w:r>
      <w:r>
        <w:rPr>
          <w:rFonts w:eastAsia="仿宋_GB2312"/>
          <w:sz w:val="32"/>
          <w:szCs w:val="32"/>
        </w:rPr>
        <w:t>因输水工程发生事故或者供水发生事故，影响供水系统和供水水质、水量的突发事件的应急处置。</w:t>
      </w:r>
    </w:p>
    <w:p>
      <w:pPr>
        <w:overflowPunct w:val="0"/>
        <w:adjustRightInd w:val="0"/>
        <w:ind w:firstLine="624" w:firstLineChars="200"/>
        <w:textAlignment w:val="bottom"/>
        <w:rPr>
          <w:rFonts w:eastAsia="仿宋_GB2312"/>
          <w:sz w:val="32"/>
          <w:szCs w:val="32"/>
        </w:rPr>
      </w:pPr>
      <w:r>
        <w:rPr>
          <w:rFonts w:eastAsia="仿宋_GB2312"/>
          <w:sz w:val="32"/>
          <w:szCs w:val="32"/>
        </w:rPr>
        <w:t>主要包括：</w:t>
      </w:r>
    </w:p>
    <w:p>
      <w:pPr>
        <w:overflowPunct w:val="0"/>
        <w:adjustRightInd w:val="0"/>
        <w:ind w:firstLine="624" w:firstLineChars="200"/>
        <w:textAlignment w:val="bottom"/>
        <w:rPr>
          <w:rFonts w:eastAsia="仿宋_GB2312"/>
          <w:sz w:val="32"/>
          <w:szCs w:val="32"/>
        </w:rPr>
      </w:pPr>
      <w:r>
        <w:rPr>
          <w:rFonts w:eastAsia="仿宋_GB2312"/>
          <w:sz w:val="32"/>
          <w:szCs w:val="32"/>
        </w:rPr>
        <w:t>（1）水质污染事故；</w:t>
      </w:r>
    </w:p>
    <w:p>
      <w:pPr>
        <w:overflowPunct w:val="0"/>
        <w:adjustRightInd w:val="0"/>
        <w:ind w:firstLine="624" w:firstLineChars="200"/>
        <w:textAlignment w:val="bottom"/>
        <w:rPr>
          <w:rFonts w:eastAsia="仿宋_GB2312"/>
          <w:sz w:val="32"/>
          <w:szCs w:val="32"/>
        </w:rPr>
      </w:pPr>
      <w:r>
        <w:rPr>
          <w:rFonts w:eastAsia="仿宋_GB2312"/>
          <w:sz w:val="32"/>
          <w:szCs w:val="32"/>
        </w:rPr>
        <w:t>（2）盐酸、次氯酸钠等危险化学品严重泄漏事故；</w:t>
      </w:r>
    </w:p>
    <w:p>
      <w:pPr>
        <w:overflowPunct w:val="0"/>
        <w:adjustRightInd w:val="0"/>
        <w:ind w:firstLine="624" w:firstLineChars="200"/>
        <w:textAlignment w:val="bottom"/>
        <w:rPr>
          <w:rFonts w:eastAsia="仿宋_GB2312"/>
          <w:sz w:val="32"/>
          <w:szCs w:val="32"/>
        </w:rPr>
      </w:pPr>
      <w:r>
        <w:rPr>
          <w:rFonts w:eastAsia="仿宋_GB2312"/>
          <w:sz w:val="32"/>
          <w:szCs w:val="32"/>
        </w:rPr>
        <w:t>（3）供水系统停运事故；</w:t>
      </w:r>
    </w:p>
    <w:p>
      <w:pPr>
        <w:overflowPunct w:val="0"/>
        <w:adjustRightInd w:val="0"/>
        <w:ind w:firstLine="624" w:firstLineChars="200"/>
        <w:textAlignment w:val="bottom"/>
        <w:rPr>
          <w:rFonts w:eastAsia="仿宋_GB2312"/>
          <w:sz w:val="32"/>
          <w:szCs w:val="32"/>
        </w:rPr>
      </w:pPr>
      <w:r>
        <w:rPr>
          <w:rFonts w:eastAsia="仿宋_GB2312"/>
          <w:sz w:val="32"/>
          <w:szCs w:val="32"/>
        </w:rPr>
        <w:t>（4）</w:t>
      </w:r>
      <w:r>
        <w:rPr>
          <w:rFonts w:hint="eastAsia" w:eastAsia="仿宋_GB2312"/>
          <w:sz w:val="32"/>
          <w:szCs w:val="32"/>
        </w:rPr>
        <w:t>输配水工程</w:t>
      </w:r>
      <w:r>
        <w:rPr>
          <w:rFonts w:eastAsia="仿宋_GB2312"/>
          <w:sz w:val="32"/>
          <w:szCs w:val="32"/>
        </w:rPr>
        <w:t>爆管事故；</w:t>
      </w:r>
    </w:p>
    <w:p>
      <w:pPr>
        <w:overflowPunct w:val="0"/>
        <w:adjustRightInd w:val="0"/>
        <w:ind w:firstLine="624" w:firstLineChars="200"/>
        <w:textAlignment w:val="bottom"/>
        <w:rPr>
          <w:rFonts w:eastAsia="仿宋_GB2312"/>
          <w:sz w:val="32"/>
          <w:szCs w:val="32"/>
        </w:rPr>
      </w:pPr>
      <w:r>
        <w:rPr>
          <w:rFonts w:eastAsia="仿宋_GB2312"/>
          <w:sz w:val="32"/>
          <w:szCs w:val="32"/>
        </w:rPr>
        <w:t>（5）地震、台风、洪水、恐怖、战争等不可抗力</w:t>
      </w:r>
      <w:r>
        <w:rPr>
          <w:rFonts w:hint="eastAsia" w:eastAsia="仿宋_GB2312"/>
          <w:sz w:val="32"/>
          <w:szCs w:val="32"/>
        </w:rPr>
        <w:t>；</w:t>
      </w:r>
    </w:p>
    <w:p>
      <w:pPr>
        <w:overflowPunct w:val="0"/>
        <w:adjustRightInd w:val="0"/>
        <w:ind w:firstLine="624" w:firstLineChars="200"/>
        <w:textAlignment w:val="bottom"/>
      </w:pPr>
      <w:r>
        <w:rPr>
          <w:rFonts w:eastAsia="仿宋_GB2312"/>
          <w:sz w:val="32"/>
          <w:szCs w:val="32"/>
        </w:rPr>
        <w:t>（6）其他影响供水系统、供水水质、水量的突发事件</w:t>
      </w:r>
      <w:bookmarkStart w:id="11" w:name="_Toc544402772"/>
      <w:r>
        <w:rPr>
          <w:rFonts w:eastAsia="仿宋_GB2312"/>
          <w:sz w:val="32"/>
          <w:szCs w:val="32"/>
        </w:rPr>
        <w:t>。</w:t>
      </w:r>
      <w:bookmarkEnd w:id="11"/>
    </w:p>
    <w:p>
      <w:pPr>
        <w:pStyle w:val="3"/>
        <w:spacing w:before="144" w:after="144"/>
      </w:pPr>
      <w:bookmarkStart w:id="12" w:name="_Toc19053"/>
      <w:bookmarkStart w:id="13" w:name="_Toc141790522"/>
      <w:r>
        <w:t>事件分级</w:t>
      </w:r>
      <w:bookmarkEnd w:id="12"/>
      <w:bookmarkEnd w:id="13"/>
    </w:p>
    <w:p>
      <w:pPr>
        <w:overflowPunct w:val="0"/>
        <w:adjustRightInd w:val="0"/>
        <w:ind w:firstLine="624" w:firstLineChars="200"/>
        <w:textAlignment w:val="bottom"/>
        <w:rPr>
          <w:rFonts w:eastAsia="仿宋_GB2312"/>
          <w:sz w:val="32"/>
          <w:szCs w:val="32"/>
        </w:rPr>
      </w:pPr>
      <w:r>
        <w:rPr>
          <w:rFonts w:eastAsia="仿宋_GB2312"/>
          <w:sz w:val="32"/>
          <w:szCs w:val="32"/>
        </w:rPr>
        <w:t>按照供水突发事件可能造成或已经造成的影响范围、危害程度以及人员伤亡等情况，划分为Ⅰ级（特别重大）、Ⅱ级（重大）、Ⅲ级（较大）、Ⅳ级（一般）四个等级。</w:t>
      </w:r>
    </w:p>
    <w:p>
      <w:pPr>
        <w:pStyle w:val="4"/>
        <w:spacing w:before="144" w:after="144"/>
      </w:pPr>
      <w:r>
        <w:t>Ⅰ级（特别重大）事件</w:t>
      </w:r>
    </w:p>
    <w:p>
      <w:pPr>
        <w:overflowPunct w:val="0"/>
        <w:adjustRightInd w:val="0"/>
        <w:ind w:firstLine="624" w:firstLineChars="200"/>
        <w:textAlignment w:val="bottom"/>
        <w:rPr>
          <w:rFonts w:eastAsia="仿宋_GB2312"/>
          <w:sz w:val="32"/>
          <w:szCs w:val="32"/>
        </w:rPr>
      </w:pPr>
      <w:r>
        <w:rPr>
          <w:rFonts w:eastAsia="仿宋_GB2312"/>
          <w:sz w:val="32"/>
          <w:szCs w:val="32"/>
        </w:rPr>
        <w:t>具备下列情形之一且48h以上不能恢复供水的，为Ⅰ级（特别重大）供水突发事件：</w:t>
      </w:r>
    </w:p>
    <w:p>
      <w:pPr>
        <w:overflowPunct w:val="0"/>
        <w:adjustRightInd w:val="0"/>
        <w:ind w:firstLine="624" w:firstLineChars="200"/>
        <w:textAlignment w:val="bottom"/>
        <w:rPr>
          <w:rFonts w:eastAsia="仿宋_GB2312"/>
          <w:sz w:val="32"/>
          <w:szCs w:val="32"/>
        </w:rPr>
      </w:pPr>
      <w:r>
        <w:rPr>
          <w:rFonts w:eastAsia="仿宋_GB2312"/>
          <w:sz w:val="32"/>
          <w:szCs w:val="32"/>
        </w:rPr>
        <w:t>（1）受影响居民人口占本区居民总人口的40%以上；</w:t>
      </w:r>
    </w:p>
    <w:p>
      <w:pPr>
        <w:overflowPunct w:val="0"/>
        <w:adjustRightInd w:val="0"/>
        <w:ind w:firstLine="624" w:firstLineChars="200"/>
        <w:textAlignment w:val="bottom"/>
        <w:rPr>
          <w:rFonts w:eastAsia="仿宋_GB2312"/>
          <w:sz w:val="32"/>
          <w:szCs w:val="32"/>
        </w:rPr>
      </w:pPr>
      <w:r>
        <w:rPr>
          <w:rFonts w:eastAsia="仿宋_GB2312"/>
          <w:sz w:val="32"/>
          <w:szCs w:val="32"/>
        </w:rPr>
        <w:t>（2）受影响的供水范围占本区总供水范围的50%以上。</w:t>
      </w:r>
    </w:p>
    <w:p>
      <w:pPr>
        <w:pStyle w:val="4"/>
        <w:spacing w:before="144" w:after="144"/>
      </w:pPr>
      <w:r>
        <w:t>Ⅱ级（重大）事件</w:t>
      </w:r>
    </w:p>
    <w:p>
      <w:pPr>
        <w:overflowPunct w:val="0"/>
        <w:adjustRightInd w:val="0"/>
        <w:ind w:firstLine="624" w:firstLineChars="200"/>
        <w:textAlignment w:val="bottom"/>
        <w:rPr>
          <w:rFonts w:eastAsia="仿宋_GB2312"/>
          <w:sz w:val="32"/>
          <w:szCs w:val="32"/>
        </w:rPr>
      </w:pPr>
      <w:r>
        <w:rPr>
          <w:rFonts w:eastAsia="仿宋_GB2312"/>
          <w:sz w:val="32"/>
          <w:szCs w:val="32"/>
        </w:rPr>
        <w:t>具备下列情形之一且48h以上不能恢复供水的，为Ⅱ级（重大）供水突发事件：</w:t>
      </w:r>
    </w:p>
    <w:p>
      <w:pPr>
        <w:overflowPunct w:val="0"/>
        <w:adjustRightInd w:val="0"/>
        <w:ind w:firstLine="624" w:firstLineChars="200"/>
        <w:textAlignment w:val="bottom"/>
        <w:rPr>
          <w:rFonts w:eastAsia="仿宋_GB2312"/>
          <w:sz w:val="32"/>
          <w:szCs w:val="32"/>
        </w:rPr>
      </w:pPr>
      <w:r>
        <w:rPr>
          <w:rFonts w:eastAsia="仿宋_GB2312"/>
          <w:sz w:val="32"/>
          <w:szCs w:val="32"/>
        </w:rPr>
        <w:t>（1）受影响居民人口占本区居民总人口的30%～40%；</w:t>
      </w:r>
    </w:p>
    <w:p>
      <w:pPr>
        <w:overflowPunct w:val="0"/>
        <w:adjustRightInd w:val="0"/>
        <w:ind w:firstLine="624" w:firstLineChars="200"/>
        <w:textAlignment w:val="bottom"/>
        <w:rPr>
          <w:rFonts w:eastAsia="仿宋_GB2312"/>
          <w:sz w:val="32"/>
          <w:szCs w:val="32"/>
        </w:rPr>
      </w:pPr>
      <w:r>
        <w:rPr>
          <w:rFonts w:eastAsia="仿宋_GB2312"/>
          <w:sz w:val="32"/>
          <w:szCs w:val="32"/>
        </w:rPr>
        <w:t>（2）受影响的供水范围占本区总供水范围的40%～50%。</w:t>
      </w:r>
    </w:p>
    <w:p>
      <w:pPr>
        <w:pStyle w:val="4"/>
        <w:spacing w:before="144" w:after="144"/>
      </w:pPr>
      <w:r>
        <w:t>Ⅲ级（较大）事件</w:t>
      </w:r>
    </w:p>
    <w:p>
      <w:pPr>
        <w:overflowPunct w:val="0"/>
        <w:adjustRightInd w:val="0"/>
        <w:ind w:firstLine="624" w:firstLineChars="200"/>
        <w:textAlignment w:val="bottom"/>
        <w:rPr>
          <w:rFonts w:eastAsia="仿宋_GB2312"/>
          <w:sz w:val="32"/>
          <w:szCs w:val="32"/>
        </w:rPr>
      </w:pPr>
      <w:r>
        <w:rPr>
          <w:rFonts w:eastAsia="仿宋_GB2312"/>
          <w:sz w:val="32"/>
          <w:szCs w:val="32"/>
        </w:rPr>
        <w:t>具备下列情形之一且48h以上不能恢复供水的，为Ⅲ级（较大）供水突发事件：</w:t>
      </w:r>
    </w:p>
    <w:p>
      <w:pPr>
        <w:overflowPunct w:val="0"/>
        <w:adjustRightInd w:val="0"/>
        <w:ind w:firstLine="624" w:firstLineChars="200"/>
        <w:textAlignment w:val="bottom"/>
        <w:rPr>
          <w:rFonts w:eastAsia="仿宋_GB2312"/>
          <w:sz w:val="32"/>
          <w:szCs w:val="32"/>
        </w:rPr>
      </w:pPr>
      <w:r>
        <w:rPr>
          <w:rFonts w:eastAsia="仿宋_GB2312"/>
          <w:sz w:val="32"/>
          <w:szCs w:val="32"/>
        </w:rPr>
        <w:t>（1）受影响居民人口占本区居民总人口的20%～30%；</w:t>
      </w:r>
    </w:p>
    <w:p>
      <w:pPr>
        <w:overflowPunct w:val="0"/>
        <w:adjustRightInd w:val="0"/>
        <w:ind w:firstLine="624" w:firstLineChars="200"/>
        <w:textAlignment w:val="bottom"/>
        <w:rPr>
          <w:rFonts w:eastAsia="仿宋_GB2312"/>
          <w:sz w:val="32"/>
          <w:szCs w:val="32"/>
        </w:rPr>
      </w:pPr>
      <w:r>
        <w:rPr>
          <w:rFonts w:eastAsia="仿宋_GB2312"/>
          <w:sz w:val="32"/>
          <w:szCs w:val="32"/>
        </w:rPr>
        <w:t>（2）受影响的供水范围占本区总供水范围的30%～40%。</w:t>
      </w:r>
    </w:p>
    <w:p>
      <w:pPr>
        <w:pStyle w:val="4"/>
        <w:spacing w:before="144" w:after="144"/>
      </w:pPr>
      <w:r>
        <w:t xml:space="preserve">Ⅳ级（一般）事件  </w:t>
      </w:r>
    </w:p>
    <w:p>
      <w:pPr>
        <w:overflowPunct w:val="0"/>
        <w:adjustRightInd w:val="0"/>
        <w:ind w:firstLine="624" w:firstLineChars="200"/>
        <w:textAlignment w:val="bottom"/>
        <w:rPr>
          <w:rFonts w:eastAsia="仿宋_GB2312"/>
          <w:sz w:val="32"/>
          <w:szCs w:val="32"/>
        </w:rPr>
      </w:pPr>
      <w:r>
        <w:rPr>
          <w:rFonts w:eastAsia="仿宋_GB2312"/>
          <w:sz w:val="32"/>
          <w:szCs w:val="32"/>
        </w:rPr>
        <w:t>具备下列情形之一且48h以上不能恢复供水的，为Ⅳ级（一般）供水突发事件：</w:t>
      </w:r>
    </w:p>
    <w:p>
      <w:pPr>
        <w:overflowPunct w:val="0"/>
        <w:adjustRightInd w:val="0"/>
        <w:ind w:firstLine="624" w:firstLineChars="200"/>
        <w:textAlignment w:val="bottom"/>
        <w:rPr>
          <w:rFonts w:eastAsia="仿宋_GB2312"/>
          <w:sz w:val="32"/>
          <w:szCs w:val="32"/>
        </w:rPr>
      </w:pPr>
      <w:r>
        <w:rPr>
          <w:rFonts w:eastAsia="仿宋_GB2312"/>
          <w:sz w:val="32"/>
          <w:szCs w:val="32"/>
        </w:rPr>
        <w:t>（1）受影响居民人口占本区居民总人口的10%～20%；</w:t>
      </w:r>
    </w:p>
    <w:p>
      <w:pPr>
        <w:overflowPunct w:val="0"/>
        <w:adjustRightInd w:val="0"/>
        <w:ind w:firstLine="624" w:firstLineChars="200"/>
        <w:textAlignment w:val="bottom"/>
        <w:rPr>
          <w:rFonts w:eastAsia="仿宋_GB2312"/>
          <w:sz w:val="32"/>
          <w:szCs w:val="32"/>
        </w:rPr>
      </w:pPr>
      <w:r>
        <w:rPr>
          <w:rFonts w:eastAsia="仿宋_GB2312"/>
          <w:sz w:val="32"/>
          <w:szCs w:val="32"/>
        </w:rPr>
        <w:t>（2）受影响的供水范围占本区总供水范围的20%～30%。</w:t>
      </w:r>
    </w:p>
    <w:p>
      <w:pPr>
        <w:pStyle w:val="3"/>
        <w:spacing w:before="144" w:after="144"/>
      </w:pPr>
      <w:bookmarkStart w:id="14" w:name="_Toc24537"/>
      <w:bookmarkStart w:id="15" w:name="_Toc677623163"/>
      <w:r>
        <w:t>工作原则</w:t>
      </w:r>
      <w:bookmarkEnd w:id="14"/>
      <w:bookmarkEnd w:id="15"/>
    </w:p>
    <w:p>
      <w:pPr>
        <w:overflowPunct w:val="0"/>
        <w:adjustRightInd w:val="0"/>
        <w:ind w:firstLine="624" w:firstLineChars="200"/>
        <w:textAlignment w:val="bottom"/>
        <w:rPr>
          <w:rFonts w:eastAsia="仿宋_GB2312"/>
          <w:sz w:val="32"/>
          <w:szCs w:val="32"/>
        </w:rPr>
      </w:pPr>
      <w:r>
        <w:rPr>
          <w:rFonts w:eastAsia="仿宋_GB2312"/>
          <w:sz w:val="32"/>
          <w:szCs w:val="32"/>
        </w:rPr>
        <w:t>（1）以人为本，服务公众。切实履行政府社会管理和公共服务职能，避免或减少供水突发事件损失，保障公众健康和生命财产安全。</w:t>
      </w:r>
    </w:p>
    <w:p>
      <w:pPr>
        <w:overflowPunct w:val="0"/>
        <w:adjustRightInd w:val="0"/>
        <w:ind w:firstLine="624" w:firstLineChars="200"/>
        <w:textAlignment w:val="bottom"/>
        <w:rPr>
          <w:rFonts w:eastAsia="仿宋_GB2312"/>
          <w:sz w:val="32"/>
          <w:szCs w:val="32"/>
        </w:rPr>
      </w:pPr>
      <w:r>
        <w:rPr>
          <w:rFonts w:eastAsia="仿宋_GB2312"/>
          <w:sz w:val="32"/>
          <w:szCs w:val="32"/>
        </w:rPr>
        <w:t>（2）居安思危、预防为主。增强忧患意识，加强供水安全管理工作，突出预防和控制措施，严格执行城市供水的有关法律法规，有效防止供水生产事故发生。</w:t>
      </w:r>
    </w:p>
    <w:p>
      <w:pPr>
        <w:overflowPunct w:val="0"/>
        <w:adjustRightInd w:val="0"/>
        <w:ind w:firstLine="624" w:firstLineChars="200"/>
        <w:textAlignment w:val="bottom"/>
        <w:rPr>
          <w:rFonts w:eastAsia="仿宋_GB2312"/>
          <w:sz w:val="32"/>
          <w:szCs w:val="32"/>
        </w:rPr>
      </w:pPr>
      <w:r>
        <w:rPr>
          <w:rFonts w:eastAsia="仿宋_GB2312"/>
          <w:sz w:val="32"/>
          <w:szCs w:val="32"/>
        </w:rPr>
        <w:t>（3）统一领导，分级负责。在区政府和应急指挥部的统一领导下，坚持分级管理、分级响应、条块结合、属地管理，组织开展事故处理、事故抢险、供水恢复、应急救援、维护稳定、恢复生产等各项应急工作。</w:t>
      </w:r>
    </w:p>
    <w:p>
      <w:pPr>
        <w:overflowPunct w:val="0"/>
        <w:adjustRightInd w:val="0"/>
        <w:ind w:firstLine="624" w:firstLineChars="200"/>
        <w:textAlignment w:val="bottom"/>
        <w:rPr>
          <w:rFonts w:eastAsia="仿宋_GB2312"/>
          <w:sz w:val="32"/>
          <w:szCs w:val="32"/>
        </w:rPr>
      </w:pPr>
      <w:r>
        <w:rPr>
          <w:rFonts w:eastAsia="仿宋_GB2312"/>
          <w:sz w:val="32"/>
          <w:szCs w:val="32"/>
        </w:rPr>
        <w:t>（4）平战结合、科学处置。采用先进的监测、预警、预防和应急处置技术，发挥专业人员作用，完善供水安全监控体系，增强处置突发事故的能力；加强突发事件应急演练，提高应急抢险人员的应急抢险能力，提高公众自救、互救意识。</w:t>
      </w:r>
    </w:p>
    <w:p>
      <w:pPr>
        <w:pStyle w:val="3"/>
        <w:spacing w:before="144" w:after="144"/>
      </w:pPr>
      <w:bookmarkStart w:id="16" w:name="_Toc13470"/>
      <w:bookmarkStart w:id="17" w:name="_Toc1096140271"/>
      <w:r>
        <w:t>应急预案</w:t>
      </w:r>
      <w:bookmarkEnd w:id="16"/>
      <w:bookmarkEnd w:id="17"/>
    </w:p>
    <w:p>
      <w:pPr>
        <w:overflowPunct w:val="0"/>
        <w:adjustRightInd w:val="0"/>
        <w:ind w:firstLine="624" w:firstLineChars="200"/>
        <w:textAlignment w:val="bottom"/>
        <w:rPr>
          <w:rFonts w:eastAsia="仿宋_GB2312"/>
          <w:bCs/>
          <w:sz w:val="32"/>
          <w:szCs w:val="32"/>
        </w:rPr>
      </w:pPr>
      <w:r>
        <w:rPr>
          <w:rFonts w:eastAsia="仿宋_GB2312"/>
          <w:sz w:val="32"/>
          <w:szCs w:val="32"/>
        </w:rPr>
        <w:t>供水突发事件应急预案包括区专项应急预案和供水单位应急预案。</w:t>
      </w:r>
    </w:p>
    <w:p>
      <w:pPr>
        <w:overflowPunct w:val="0"/>
        <w:adjustRightInd w:val="0"/>
        <w:ind w:firstLine="624" w:firstLineChars="200"/>
        <w:textAlignment w:val="bottom"/>
        <w:rPr>
          <w:rFonts w:eastAsia="仿宋_GB2312"/>
          <w:sz w:val="32"/>
          <w:szCs w:val="32"/>
        </w:rPr>
      </w:pPr>
      <w:r>
        <w:rPr>
          <w:rFonts w:eastAsia="仿宋_GB2312"/>
          <w:sz w:val="32"/>
          <w:szCs w:val="32"/>
        </w:rPr>
        <w:t>（1）区专项应急预案。宁河区供水突发事件应急预案。</w:t>
      </w:r>
    </w:p>
    <w:p>
      <w:pPr>
        <w:overflowPunct w:val="0"/>
        <w:adjustRightInd w:val="0"/>
        <w:ind w:firstLine="624" w:firstLineChars="200"/>
        <w:textAlignment w:val="bottom"/>
        <w:rPr>
          <w:rFonts w:eastAsia="仿宋_GB2312"/>
          <w:sz w:val="32"/>
          <w:szCs w:val="32"/>
        </w:rPr>
      </w:pPr>
      <w:r>
        <w:rPr>
          <w:rFonts w:eastAsia="仿宋_GB2312"/>
          <w:sz w:val="32"/>
          <w:szCs w:val="32"/>
        </w:rPr>
        <w:t>（2）供水单位应急预案。</w:t>
      </w:r>
      <w:r>
        <w:rPr>
          <w:rFonts w:hint="eastAsia" w:eastAsia="仿宋_GB2312"/>
          <w:sz w:val="32"/>
          <w:szCs w:val="32"/>
        </w:rPr>
        <w:t>各供水企业</w:t>
      </w:r>
      <w:r>
        <w:rPr>
          <w:rFonts w:eastAsia="仿宋_GB2312"/>
          <w:sz w:val="32"/>
          <w:szCs w:val="32"/>
        </w:rPr>
        <w:t>为应对本单位供水突发事件制定的应急预案。</w:t>
      </w:r>
    </w:p>
    <w:p>
      <w:pPr>
        <w:pStyle w:val="2"/>
        <w:jc w:val="left"/>
      </w:pPr>
      <w:r>
        <w:br w:type="page"/>
      </w:r>
      <w:bookmarkStart w:id="18" w:name="_Toc5983"/>
      <w:r>
        <w:t>基本概况</w:t>
      </w:r>
      <w:bookmarkEnd w:id="18"/>
    </w:p>
    <w:p>
      <w:pPr>
        <w:pStyle w:val="3"/>
        <w:spacing w:before="144" w:after="144"/>
      </w:pPr>
      <w:bookmarkStart w:id="19" w:name="_Toc11098"/>
      <w:r>
        <w:t>自然地理</w:t>
      </w:r>
      <w:bookmarkEnd w:id="19"/>
    </w:p>
    <w:p>
      <w:pPr>
        <w:overflowPunct w:val="0"/>
        <w:adjustRightInd w:val="0"/>
        <w:ind w:firstLine="624" w:firstLineChars="200"/>
        <w:textAlignment w:val="bottom"/>
        <w:rPr>
          <w:rFonts w:eastAsia="仿宋_GB2312"/>
          <w:sz w:val="32"/>
          <w:szCs w:val="32"/>
        </w:rPr>
      </w:pPr>
      <w:r>
        <w:rPr>
          <w:rFonts w:eastAsia="仿宋_GB2312"/>
          <w:sz w:val="32"/>
          <w:szCs w:val="32"/>
        </w:rPr>
        <w:t>宁河区位于天津市东北部，地理坐标为东经117°18′54″至117°55′37″，北纬39°09′06″至39°36′01″之间。北起还乡河、小新河汇流地带，邻河北省唐山市的玉田县、丰润区；南至永定新河、潮白河汇流地带，与天津市东丽区、滨海新区塘沽为界；西南傍永定新河、东南倚京山铁路；东接河北省唐山市丰润区、丰南区和天津市滨海新区汉沽；西连宝坻区、武清区。全区南北宽约49km，东西长约52km，总面积1031km</w:t>
      </w:r>
      <w:r>
        <w:rPr>
          <w:rFonts w:eastAsia="仿宋_GB2312"/>
          <w:sz w:val="32"/>
          <w:szCs w:val="32"/>
          <w:vertAlign w:val="superscript"/>
        </w:rPr>
        <w:t>2</w:t>
      </w:r>
      <w:r>
        <w:rPr>
          <w:rFonts w:eastAsia="仿宋_GB2312"/>
          <w:sz w:val="32"/>
          <w:szCs w:val="32"/>
        </w:rPr>
        <w:t>。</w:t>
      </w:r>
    </w:p>
    <w:p>
      <w:pPr>
        <w:pStyle w:val="3"/>
        <w:spacing w:before="144" w:after="144"/>
      </w:pPr>
      <w:bookmarkStart w:id="20" w:name="_Toc23652"/>
      <w:r>
        <w:t>社会经济</w:t>
      </w:r>
      <w:bookmarkEnd w:id="20"/>
    </w:p>
    <w:p>
      <w:pPr>
        <w:overflowPunct w:val="0"/>
        <w:adjustRightInd w:val="0"/>
        <w:ind w:firstLine="624" w:firstLineChars="200"/>
        <w:textAlignment w:val="bottom"/>
        <w:rPr>
          <w:rFonts w:eastAsia="仿宋_GB2312"/>
          <w:sz w:val="32"/>
          <w:szCs w:val="32"/>
        </w:rPr>
      </w:pPr>
      <w:r>
        <w:rPr>
          <w:rFonts w:eastAsia="仿宋_GB2312"/>
          <w:sz w:val="32"/>
          <w:szCs w:val="32"/>
        </w:rPr>
        <w:t>宁河区下辖1</w:t>
      </w:r>
      <w:r>
        <w:rPr>
          <w:rFonts w:hint="eastAsia" w:eastAsia="仿宋_GB2312"/>
          <w:sz w:val="32"/>
          <w:szCs w:val="32"/>
        </w:rPr>
        <w:t>5</w:t>
      </w:r>
      <w:r>
        <w:rPr>
          <w:rFonts w:eastAsia="仿宋_GB2312"/>
          <w:sz w:val="32"/>
          <w:szCs w:val="32"/>
        </w:rPr>
        <w:t>个街镇，分别是芦台街、桥北街、</w:t>
      </w:r>
      <w:r>
        <w:fldChar w:fldCharType="begin"/>
      </w:r>
      <w:r>
        <w:instrText xml:space="preserve"> HYPERLINK "http://baike.haosou.com/doc/6136871-6350034.html" \t "_blank" </w:instrText>
      </w:r>
      <w:r>
        <w:fldChar w:fldCharType="separate"/>
      </w:r>
      <w:r>
        <w:rPr>
          <w:rFonts w:eastAsia="仿宋_GB2312"/>
          <w:sz w:val="32"/>
          <w:szCs w:val="32"/>
        </w:rPr>
        <w:t>宁河镇</w:t>
      </w:r>
      <w:r>
        <w:rPr>
          <w:rFonts w:eastAsia="仿宋_GB2312"/>
          <w:sz w:val="32"/>
          <w:szCs w:val="32"/>
        </w:rPr>
        <w:fldChar w:fldCharType="end"/>
      </w:r>
      <w:r>
        <w:rPr>
          <w:rFonts w:eastAsia="仿宋_GB2312"/>
          <w:sz w:val="32"/>
          <w:szCs w:val="32"/>
        </w:rPr>
        <w:t>、苗庄镇、丰台镇、</w:t>
      </w:r>
      <w:r>
        <w:fldChar w:fldCharType="begin"/>
      </w:r>
      <w:r>
        <w:instrText xml:space="preserve"> HYPERLINK "http://baike.haosou.com/doc/355739-376809.html" \t "_blank" </w:instrText>
      </w:r>
      <w:r>
        <w:fldChar w:fldCharType="separate"/>
      </w:r>
      <w:r>
        <w:rPr>
          <w:rFonts w:eastAsia="仿宋_GB2312"/>
          <w:sz w:val="32"/>
          <w:szCs w:val="32"/>
        </w:rPr>
        <w:t>岳龙镇</w:t>
      </w:r>
      <w:r>
        <w:rPr>
          <w:rFonts w:eastAsia="仿宋_GB2312"/>
          <w:sz w:val="32"/>
          <w:szCs w:val="32"/>
        </w:rPr>
        <w:fldChar w:fldCharType="end"/>
      </w:r>
      <w:r>
        <w:rPr>
          <w:rFonts w:eastAsia="仿宋_GB2312"/>
          <w:sz w:val="32"/>
          <w:szCs w:val="32"/>
        </w:rPr>
        <w:t>、板桥镇、潘庄镇、</w:t>
      </w:r>
      <w:r>
        <w:fldChar w:fldCharType="begin"/>
      </w:r>
      <w:r>
        <w:instrText xml:space="preserve"> HYPERLINK "http://baike.haosou.com/doc/4883511-5101485.html" \t "_blank" </w:instrText>
      </w:r>
      <w:r>
        <w:fldChar w:fldCharType="separate"/>
      </w:r>
      <w:r>
        <w:rPr>
          <w:rFonts w:eastAsia="仿宋_GB2312"/>
          <w:sz w:val="32"/>
          <w:szCs w:val="32"/>
        </w:rPr>
        <w:t>造甲镇</w:t>
      </w:r>
      <w:r>
        <w:rPr>
          <w:rFonts w:eastAsia="仿宋_GB2312"/>
          <w:sz w:val="32"/>
          <w:szCs w:val="32"/>
        </w:rPr>
        <w:fldChar w:fldCharType="end"/>
      </w:r>
      <w:r>
        <w:rPr>
          <w:rFonts w:eastAsia="仿宋_GB2312"/>
          <w:sz w:val="32"/>
          <w:szCs w:val="32"/>
        </w:rPr>
        <w:t>、</w:t>
      </w:r>
      <w:r>
        <w:fldChar w:fldCharType="begin"/>
      </w:r>
      <w:r>
        <w:instrText xml:space="preserve"> HYPERLINK "http://baike.haosou.com/doc/4883485-5101468.html" \t "_blank" </w:instrText>
      </w:r>
      <w:r>
        <w:fldChar w:fldCharType="separate"/>
      </w:r>
      <w:r>
        <w:rPr>
          <w:rFonts w:eastAsia="仿宋_GB2312"/>
          <w:sz w:val="32"/>
          <w:szCs w:val="32"/>
        </w:rPr>
        <w:t>七里海镇</w:t>
      </w:r>
      <w:r>
        <w:rPr>
          <w:rFonts w:eastAsia="仿宋_GB2312"/>
          <w:sz w:val="32"/>
          <w:szCs w:val="32"/>
        </w:rPr>
        <w:fldChar w:fldCharType="end"/>
      </w:r>
      <w:r>
        <w:rPr>
          <w:rFonts w:eastAsia="仿宋_GB2312"/>
          <w:sz w:val="32"/>
          <w:szCs w:val="32"/>
        </w:rPr>
        <w:t>、</w:t>
      </w:r>
      <w:r>
        <w:fldChar w:fldCharType="begin"/>
      </w:r>
      <w:r>
        <w:instrText xml:space="preserve"> HYPERLINK "http://baike.haosou.com/doc/1541806-1629949.html" \t "_blank" </w:instrText>
      </w:r>
      <w:r>
        <w:fldChar w:fldCharType="separate"/>
      </w:r>
      <w:r>
        <w:rPr>
          <w:rFonts w:eastAsia="仿宋_GB2312"/>
          <w:sz w:val="32"/>
          <w:szCs w:val="32"/>
        </w:rPr>
        <w:t>大北镇</w:t>
      </w:r>
      <w:r>
        <w:rPr>
          <w:rFonts w:eastAsia="仿宋_GB2312"/>
          <w:sz w:val="32"/>
          <w:szCs w:val="32"/>
        </w:rPr>
        <w:fldChar w:fldCharType="end"/>
      </w:r>
      <w:r>
        <w:rPr>
          <w:rFonts w:eastAsia="仿宋_GB2312"/>
          <w:sz w:val="32"/>
          <w:szCs w:val="32"/>
        </w:rPr>
        <w:t>、</w:t>
      </w:r>
      <w:r>
        <w:fldChar w:fldCharType="begin"/>
      </w:r>
      <w:r>
        <w:instrText xml:space="preserve"> HYPERLINK "http://baike.haosou.com/doc/1606092-1697824.html" \t "_blank" </w:instrText>
      </w:r>
      <w:r>
        <w:fldChar w:fldCharType="separate"/>
      </w:r>
      <w:r>
        <w:rPr>
          <w:rFonts w:eastAsia="仿宋_GB2312"/>
          <w:sz w:val="32"/>
          <w:szCs w:val="32"/>
        </w:rPr>
        <w:t>东棘坨镇</w:t>
      </w:r>
      <w:r>
        <w:rPr>
          <w:rFonts w:eastAsia="仿宋_GB2312"/>
          <w:sz w:val="32"/>
          <w:szCs w:val="32"/>
        </w:rPr>
        <w:fldChar w:fldCharType="end"/>
      </w:r>
      <w:r>
        <w:rPr>
          <w:rFonts w:eastAsia="仿宋_GB2312"/>
          <w:sz w:val="32"/>
          <w:szCs w:val="32"/>
        </w:rPr>
        <w:t>、淮淀镇、</w:t>
      </w:r>
      <w:r>
        <w:fldChar w:fldCharType="begin"/>
      </w:r>
      <w:r>
        <w:instrText xml:space="preserve"> HYPERLINK "http://baike.haosou.com/doc/7751555-8025650.html" \t "_blank" </w:instrText>
      </w:r>
      <w:r>
        <w:fldChar w:fldCharType="separate"/>
      </w:r>
      <w:r>
        <w:rPr>
          <w:rFonts w:eastAsia="仿宋_GB2312"/>
          <w:sz w:val="32"/>
          <w:szCs w:val="32"/>
        </w:rPr>
        <w:t>俵口镇</w:t>
      </w:r>
      <w:r>
        <w:rPr>
          <w:rFonts w:eastAsia="仿宋_GB2312"/>
          <w:sz w:val="32"/>
          <w:szCs w:val="32"/>
        </w:rPr>
        <w:fldChar w:fldCharType="end"/>
      </w:r>
      <w:r>
        <w:rPr>
          <w:rFonts w:eastAsia="仿宋_GB2312"/>
          <w:sz w:val="32"/>
          <w:szCs w:val="32"/>
        </w:rPr>
        <w:t>、</w:t>
      </w:r>
      <w:r>
        <w:fldChar w:fldCharType="begin"/>
      </w:r>
      <w:r>
        <w:instrText xml:space="preserve"> HYPERLINK "http://baike.haosou.com/doc/1606091-1697823.html" \t "_blank" </w:instrText>
      </w:r>
      <w:r>
        <w:fldChar w:fldCharType="separate"/>
      </w:r>
      <w:r>
        <w:rPr>
          <w:rFonts w:eastAsia="仿宋_GB2312"/>
          <w:sz w:val="32"/>
          <w:szCs w:val="32"/>
        </w:rPr>
        <w:t>廉庄</w:t>
      </w:r>
      <w:r>
        <w:rPr>
          <w:rFonts w:eastAsia="仿宋_GB2312"/>
          <w:sz w:val="32"/>
          <w:szCs w:val="32"/>
        </w:rPr>
        <w:fldChar w:fldCharType="end"/>
      </w:r>
      <w:r>
        <w:rPr>
          <w:rFonts w:eastAsia="仿宋_GB2312"/>
          <w:sz w:val="32"/>
          <w:szCs w:val="32"/>
        </w:rPr>
        <w:t>镇，共270个村民委员会，34个居民委员会。2020年全区生产总值312.78亿元，其中第一产业增加值27.54亿元；第二产业增加值109.59亿元；第三产业增加值175.65亿元；三次产业结构比为8.8：35.0:56.2。202</w:t>
      </w:r>
      <w:r>
        <w:rPr>
          <w:rFonts w:hint="eastAsia" w:eastAsia="仿宋_GB2312"/>
          <w:sz w:val="32"/>
          <w:szCs w:val="32"/>
        </w:rPr>
        <w:t>0</w:t>
      </w:r>
      <w:r>
        <w:rPr>
          <w:rFonts w:eastAsia="仿宋_GB2312"/>
          <w:sz w:val="32"/>
          <w:szCs w:val="32"/>
        </w:rPr>
        <w:t>年末户籍人口41.07万人。</w:t>
      </w:r>
    </w:p>
    <w:p>
      <w:pPr>
        <w:pStyle w:val="3"/>
        <w:spacing w:before="144" w:after="144"/>
      </w:pPr>
      <w:bookmarkStart w:id="21" w:name="_Toc23880"/>
      <w:r>
        <w:t>供水厂站、管线</w:t>
      </w:r>
      <w:bookmarkEnd w:id="21"/>
    </w:p>
    <w:p>
      <w:pPr>
        <w:overflowPunct w:val="0"/>
        <w:adjustRightInd w:val="0"/>
        <w:ind w:firstLine="624" w:firstLineChars="200"/>
        <w:textAlignment w:val="bottom"/>
        <w:rPr>
          <w:rFonts w:eastAsia="仿宋_GB2312"/>
          <w:sz w:val="32"/>
          <w:szCs w:val="32"/>
          <w:highlight w:val="yellow"/>
        </w:rPr>
      </w:pPr>
      <w:r>
        <w:rPr>
          <w:rFonts w:eastAsia="仿宋_GB2312"/>
          <w:sz w:val="32"/>
          <w:szCs w:val="32"/>
        </w:rPr>
        <w:t>截至202</w:t>
      </w:r>
      <w:r>
        <w:rPr>
          <w:rFonts w:hint="eastAsia" w:eastAsia="仿宋_GB2312"/>
          <w:sz w:val="32"/>
          <w:szCs w:val="32"/>
        </w:rPr>
        <w:t>1</w:t>
      </w:r>
      <w:r>
        <w:rPr>
          <w:rFonts w:eastAsia="仿宋_GB2312"/>
          <w:sz w:val="32"/>
          <w:szCs w:val="32"/>
        </w:rPr>
        <w:t>年12月31日，宁河区境内共有供水厂站16座，包括净水厂6座、</w:t>
      </w:r>
      <w:r>
        <w:rPr>
          <w:rFonts w:hint="eastAsia" w:eastAsia="仿宋_GB2312"/>
          <w:sz w:val="32"/>
          <w:szCs w:val="32"/>
        </w:rPr>
        <w:t>配水厂</w:t>
      </w:r>
      <w:r>
        <w:rPr>
          <w:rFonts w:eastAsia="仿宋_GB2312"/>
          <w:sz w:val="32"/>
          <w:szCs w:val="32"/>
        </w:rPr>
        <w:t>10座。</w:t>
      </w:r>
    </w:p>
    <w:p>
      <w:pPr>
        <w:overflowPunct w:val="0"/>
        <w:adjustRightInd w:val="0"/>
        <w:ind w:firstLine="624" w:firstLineChars="200"/>
        <w:textAlignment w:val="bottom"/>
      </w:pPr>
      <w:r>
        <w:rPr>
          <w:rFonts w:eastAsia="仿宋_GB2312"/>
          <w:sz w:val="32"/>
          <w:szCs w:val="32"/>
        </w:rPr>
        <w:t>（1）供水厂站</w:t>
      </w:r>
    </w:p>
    <w:p>
      <w:pPr>
        <w:overflowPunct w:val="0"/>
        <w:adjustRightInd w:val="0"/>
        <w:spacing w:line="360" w:lineRule="auto"/>
        <w:ind w:firstLine="624" w:firstLineChars="200"/>
        <w:textAlignment w:val="bottom"/>
        <w:rPr>
          <w:rFonts w:eastAsia="仿宋_GB2312"/>
          <w:sz w:val="32"/>
          <w:szCs w:val="32"/>
        </w:rPr>
      </w:pPr>
      <w:r>
        <w:rPr>
          <w:rFonts w:hint="eastAsia" w:eastAsia="仿宋_GB2312"/>
          <w:sz w:val="32"/>
          <w:szCs w:val="32"/>
        </w:rPr>
        <w:fldChar w:fldCharType="begin"/>
      </w:r>
      <w:r>
        <w:rPr>
          <w:rFonts w:hint="eastAsia" w:eastAsia="仿宋_GB2312"/>
          <w:sz w:val="32"/>
          <w:szCs w:val="32"/>
        </w:rPr>
        <w:instrText xml:space="preserve"> = 1 \* GB3 \* MERGEFORMAT </w:instrText>
      </w:r>
      <w:r>
        <w:rPr>
          <w:rFonts w:hint="eastAsia" w:eastAsia="仿宋_GB2312"/>
          <w:sz w:val="32"/>
          <w:szCs w:val="32"/>
        </w:rPr>
        <w:fldChar w:fldCharType="separate"/>
      </w:r>
      <w:r>
        <w:rPr>
          <w:rFonts w:hint="eastAsia" w:eastAsia="仿宋_GB2312"/>
          <w:sz w:val="32"/>
          <w:szCs w:val="32"/>
        </w:rPr>
        <w:t>①</w:t>
      </w:r>
      <w:r>
        <w:rPr>
          <w:rFonts w:hint="eastAsia" w:eastAsia="仿宋_GB2312"/>
          <w:sz w:val="32"/>
          <w:szCs w:val="32"/>
        </w:rPr>
        <w:fldChar w:fldCharType="end"/>
      </w:r>
      <w:r>
        <w:rPr>
          <w:rFonts w:hint="eastAsia" w:eastAsia="仿宋_GB2312"/>
          <w:sz w:val="32"/>
          <w:szCs w:val="32"/>
        </w:rPr>
        <w:t>6座净水厂：分别为芦台一水厂、芦台二水厂、芦台三水厂、芦台四水厂、宁河区地表水厂、潘庄工业区水厂。宁河区地表水厂、潘庄工业区水厂供水水源为引滦、南水北调中线，分别负责宁河城区、大北镇及潘庄工业区的常规供水。芦台一水厂、芦台二水厂、芦台三水厂、芦台四水厂供水水源为地下水，规划为宁河区应急供水水厂。</w:t>
      </w:r>
    </w:p>
    <w:p>
      <w:pPr>
        <w:overflowPunct w:val="0"/>
        <w:adjustRightInd w:val="0"/>
        <w:spacing w:line="360" w:lineRule="auto"/>
        <w:ind w:firstLine="624" w:firstLineChars="200"/>
        <w:textAlignment w:val="bottom"/>
        <w:rPr>
          <w:rFonts w:eastAsia="仿宋_GB2312"/>
          <w:sz w:val="32"/>
          <w:szCs w:val="32"/>
        </w:rPr>
      </w:pPr>
      <w:r>
        <w:rPr>
          <w:rFonts w:hint="eastAsia" w:eastAsia="仿宋_GB2312"/>
          <w:sz w:val="32"/>
          <w:szCs w:val="32"/>
        </w:rPr>
        <w:fldChar w:fldCharType="begin"/>
      </w:r>
      <w:r>
        <w:rPr>
          <w:rFonts w:hint="eastAsia" w:eastAsia="仿宋_GB2312"/>
          <w:sz w:val="32"/>
          <w:szCs w:val="32"/>
        </w:rPr>
        <w:instrText xml:space="preserve"> = 2 \* GB3 \* MERGEFORMAT </w:instrText>
      </w:r>
      <w:r>
        <w:rPr>
          <w:rFonts w:hint="eastAsia" w:eastAsia="仿宋_GB2312"/>
          <w:sz w:val="32"/>
          <w:szCs w:val="32"/>
        </w:rPr>
        <w:fldChar w:fldCharType="separate"/>
      </w:r>
      <w:r>
        <w:rPr>
          <w:rFonts w:hint="eastAsia" w:eastAsia="仿宋_GB2312"/>
          <w:sz w:val="32"/>
          <w:szCs w:val="32"/>
        </w:rPr>
        <w:t>②</w:t>
      </w:r>
      <w:r>
        <w:rPr>
          <w:rFonts w:hint="eastAsia" w:eastAsia="仿宋_GB2312"/>
          <w:sz w:val="32"/>
          <w:szCs w:val="32"/>
        </w:rPr>
        <w:fldChar w:fldCharType="end"/>
      </w:r>
      <w:r>
        <w:rPr>
          <w:rFonts w:hint="eastAsia" w:eastAsia="仿宋_GB2312"/>
          <w:sz w:val="32"/>
          <w:szCs w:val="32"/>
        </w:rPr>
        <w:t>10座配水厂：分别为</w:t>
      </w:r>
      <w:r>
        <w:rPr>
          <w:rFonts w:eastAsia="仿宋_GB2312"/>
          <w:sz w:val="32"/>
          <w:szCs w:val="32"/>
        </w:rPr>
        <w:t>造甲</w:t>
      </w:r>
      <w:r>
        <w:rPr>
          <w:rFonts w:hint="eastAsia" w:eastAsia="仿宋_GB2312"/>
          <w:sz w:val="32"/>
          <w:szCs w:val="32"/>
        </w:rPr>
        <w:t>配水厂、</w:t>
      </w:r>
      <w:r>
        <w:rPr>
          <w:rFonts w:eastAsia="仿宋_GB2312"/>
          <w:sz w:val="32"/>
          <w:szCs w:val="32"/>
        </w:rPr>
        <w:t>七里海</w:t>
      </w:r>
      <w:r>
        <w:rPr>
          <w:rFonts w:hint="eastAsia" w:eastAsia="仿宋_GB2312"/>
          <w:sz w:val="32"/>
          <w:szCs w:val="32"/>
        </w:rPr>
        <w:t>配水厂</w:t>
      </w:r>
      <w:r>
        <w:rPr>
          <w:rFonts w:eastAsia="仿宋_GB2312"/>
          <w:sz w:val="32"/>
          <w:szCs w:val="32"/>
        </w:rPr>
        <w:t>、东棘坨</w:t>
      </w:r>
      <w:r>
        <w:rPr>
          <w:rFonts w:hint="eastAsia" w:eastAsia="仿宋_GB2312"/>
          <w:sz w:val="32"/>
          <w:szCs w:val="32"/>
        </w:rPr>
        <w:t>配水厂</w:t>
      </w:r>
      <w:r>
        <w:rPr>
          <w:rFonts w:eastAsia="仿宋_GB2312"/>
          <w:sz w:val="32"/>
          <w:szCs w:val="32"/>
        </w:rPr>
        <w:t>、廉庄</w:t>
      </w:r>
      <w:r>
        <w:rPr>
          <w:rFonts w:hint="eastAsia" w:eastAsia="仿宋_GB2312"/>
          <w:sz w:val="32"/>
          <w:szCs w:val="32"/>
        </w:rPr>
        <w:t>配水厂、</w:t>
      </w:r>
      <w:r>
        <w:rPr>
          <w:rFonts w:eastAsia="仿宋_GB2312"/>
          <w:sz w:val="32"/>
          <w:szCs w:val="32"/>
        </w:rPr>
        <w:t>苗庄</w:t>
      </w:r>
      <w:r>
        <w:rPr>
          <w:rFonts w:hint="eastAsia" w:eastAsia="仿宋_GB2312"/>
          <w:sz w:val="32"/>
          <w:szCs w:val="32"/>
        </w:rPr>
        <w:t>配水厂</w:t>
      </w:r>
      <w:r>
        <w:rPr>
          <w:rFonts w:eastAsia="仿宋_GB2312"/>
          <w:sz w:val="32"/>
          <w:szCs w:val="32"/>
        </w:rPr>
        <w:t>、板桥</w:t>
      </w:r>
      <w:r>
        <w:rPr>
          <w:rFonts w:hint="eastAsia" w:eastAsia="仿宋_GB2312"/>
          <w:sz w:val="32"/>
          <w:szCs w:val="32"/>
        </w:rPr>
        <w:t>配水厂</w:t>
      </w:r>
      <w:r>
        <w:rPr>
          <w:rFonts w:eastAsia="仿宋_GB2312"/>
          <w:sz w:val="32"/>
          <w:szCs w:val="32"/>
        </w:rPr>
        <w:t>、丰台</w:t>
      </w:r>
      <w:r>
        <w:rPr>
          <w:rFonts w:hint="eastAsia" w:eastAsia="仿宋_GB2312"/>
          <w:sz w:val="32"/>
          <w:szCs w:val="32"/>
        </w:rPr>
        <w:t>配水厂</w:t>
      </w:r>
      <w:r>
        <w:rPr>
          <w:rFonts w:eastAsia="仿宋_GB2312"/>
          <w:sz w:val="32"/>
          <w:szCs w:val="32"/>
        </w:rPr>
        <w:t>、岳龙</w:t>
      </w:r>
      <w:r>
        <w:rPr>
          <w:rFonts w:hint="eastAsia" w:eastAsia="仿宋_GB2312"/>
          <w:sz w:val="32"/>
          <w:szCs w:val="32"/>
        </w:rPr>
        <w:t>配水厂</w:t>
      </w:r>
      <w:r>
        <w:rPr>
          <w:rFonts w:eastAsia="仿宋_GB2312"/>
          <w:sz w:val="32"/>
          <w:szCs w:val="32"/>
        </w:rPr>
        <w:t>、宁河</w:t>
      </w:r>
      <w:r>
        <w:rPr>
          <w:rFonts w:hint="eastAsia" w:eastAsia="仿宋_GB2312"/>
          <w:sz w:val="32"/>
          <w:szCs w:val="32"/>
        </w:rPr>
        <w:t>配水厂、</w:t>
      </w:r>
      <w:r>
        <w:rPr>
          <w:rFonts w:eastAsia="仿宋_GB2312"/>
          <w:sz w:val="32"/>
          <w:szCs w:val="32"/>
        </w:rPr>
        <w:t>现代产业区配水厂</w:t>
      </w:r>
      <w:r>
        <w:rPr>
          <w:rFonts w:hint="eastAsia" w:eastAsia="仿宋_GB2312"/>
          <w:sz w:val="32"/>
          <w:szCs w:val="32"/>
        </w:rPr>
        <w:t>。</w:t>
      </w:r>
    </w:p>
    <w:p>
      <w:pPr>
        <w:overflowPunct w:val="0"/>
        <w:adjustRightInd w:val="0"/>
        <w:ind w:firstLine="624" w:firstLineChars="200"/>
        <w:textAlignment w:val="bottom"/>
        <w:rPr>
          <w:rFonts w:eastAsia="仿宋_GB2312"/>
          <w:sz w:val="32"/>
          <w:szCs w:val="32"/>
        </w:rPr>
      </w:pPr>
      <w:r>
        <w:rPr>
          <w:rFonts w:eastAsia="仿宋_GB2312"/>
          <w:sz w:val="32"/>
          <w:szCs w:val="32"/>
        </w:rPr>
        <w:t>宁河区供水厂站情况详见附件1。</w:t>
      </w:r>
    </w:p>
    <w:p>
      <w:pPr>
        <w:numPr>
          <w:ilvl w:val="0"/>
          <w:numId w:val="2"/>
        </w:numPr>
        <w:overflowPunct w:val="0"/>
        <w:adjustRightInd w:val="0"/>
        <w:ind w:firstLine="624" w:firstLineChars="200"/>
        <w:textAlignment w:val="bottom"/>
        <w:rPr>
          <w:rFonts w:eastAsia="仿宋_GB2312"/>
          <w:sz w:val="32"/>
          <w:szCs w:val="32"/>
        </w:rPr>
      </w:pPr>
      <w:r>
        <w:rPr>
          <w:rFonts w:eastAsia="仿宋_GB2312"/>
          <w:sz w:val="32"/>
          <w:szCs w:val="32"/>
        </w:rPr>
        <w:t>供水管线</w:t>
      </w:r>
    </w:p>
    <w:p>
      <w:pPr>
        <w:overflowPunct w:val="0"/>
        <w:adjustRightInd w:val="0"/>
        <w:ind w:firstLine="624" w:firstLineChars="200"/>
        <w:textAlignment w:val="bottom"/>
        <w:rPr>
          <w:sz w:val="32"/>
          <w:szCs w:val="32"/>
        </w:rPr>
      </w:pPr>
      <w:r>
        <w:rPr>
          <w:rFonts w:eastAsia="仿宋_GB2312"/>
          <w:sz w:val="32"/>
          <w:szCs w:val="32"/>
        </w:rPr>
        <w:fldChar w:fldCharType="begin"/>
      </w:r>
      <w:r>
        <w:rPr>
          <w:rFonts w:eastAsia="仿宋_GB2312"/>
          <w:sz w:val="32"/>
          <w:szCs w:val="32"/>
        </w:rPr>
        <w:instrText xml:space="preserve"> = 1 \* GB3 \* MERGEFORMAT </w:instrText>
      </w:r>
      <w:r>
        <w:rPr>
          <w:rFonts w:eastAsia="仿宋_GB2312"/>
          <w:sz w:val="32"/>
          <w:szCs w:val="32"/>
        </w:rPr>
        <w:fldChar w:fldCharType="separate"/>
      </w:r>
      <w:r>
        <w:rPr>
          <w:rFonts w:eastAsia="仿宋_GB2312"/>
          <w:sz w:val="32"/>
          <w:szCs w:val="32"/>
        </w:rPr>
        <w:t>①</w:t>
      </w:r>
      <w:r>
        <w:rPr>
          <w:rFonts w:eastAsia="仿宋_GB2312"/>
          <w:sz w:val="32"/>
          <w:szCs w:val="32"/>
        </w:rPr>
        <w:fldChar w:fldCharType="end"/>
      </w:r>
      <w:r>
        <w:rPr>
          <w:rFonts w:eastAsia="仿宋_GB2312"/>
          <w:sz w:val="32"/>
          <w:szCs w:val="32"/>
        </w:rPr>
        <w:t>宁河境内有输水管道36.5km</w:t>
      </w:r>
      <w:r>
        <w:rPr>
          <w:rFonts w:hint="eastAsia" w:eastAsia="仿宋_GB2312"/>
          <w:sz w:val="32"/>
          <w:szCs w:val="32"/>
        </w:rPr>
        <w:t>，分别为：</w:t>
      </w:r>
      <w:r>
        <w:rPr>
          <w:rFonts w:eastAsia="仿宋_GB2312"/>
          <w:sz w:val="32"/>
          <w:szCs w:val="32"/>
        </w:rPr>
        <w:t>南水北调入宁汉干线，长26.1km，由宝宁交界至宝芦公路，为直径1800mm球墨铸铁管</w:t>
      </w:r>
      <w:r>
        <w:rPr>
          <w:rFonts w:hint="eastAsia" w:eastAsia="仿宋_GB2312"/>
          <w:sz w:val="32"/>
          <w:szCs w:val="32"/>
        </w:rPr>
        <w:t>；</w:t>
      </w:r>
      <w:r>
        <w:rPr>
          <w:rFonts w:eastAsia="仿宋_GB2312"/>
          <w:sz w:val="32"/>
          <w:szCs w:val="32"/>
        </w:rPr>
        <w:t>南水北调入宁汉管线宁河水厂支线，长9.7km，由朝阳村至大尹村，为直径1600mm球墨铸铁管</w:t>
      </w:r>
      <w:r>
        <w:rPr>
          <w:rFonts w:hint="eastAsia" w:eastAsia="仿宋_GB2312"/>
          <w:sz w:val="32"/>
          <w:szCs w:val="32"/>
        </w:rPr>
        <w:t>；</w:t>
      </w:r>
      <w:r>
        <w:rPr>
          <w:rFonts w:eastAsia="仿宋_GB2312"/>
          <w:sz w:val="32"/>
          <w:szCs w:val="32"/>
        </w:rPr>
        <w:t>潘庄工业区水厂进水管，长0.7km，由水厂路至潘庄</w:t>
      </w:r>
      <w:r>
        <w:rPr>
          <w:rFonts w:hint="eastAsia" w:eastAsia="仿宋_GB2312"/>
          <w:sz w:val="32"/>
          <w:szCs w:val="32"/>
        </w:rPr>
        <w:t>工业区</w:t>
      </w:r>
      <w:r>
        <w:rPr>
          <w:rFonts w:eastAsia="仿宋_GB2312"/>
          <w:sz w:val="32"/>
          <w:szCs w:val="32"/>
        </w:rPr>
        <w:t>水厂，为直径400mmPE管。</w:t>
      </w:r>
    </w:p>
    <w:p>
      <w:pPr>
        <w:overflowPunct w:val="0"/>
        <w:adjustRightInd w:val="0"/>
        <w:ind w:firstLine="624" w:firstLineChars="200"/>
        <w:textAlignment w:val="bottom"/>
        <w:rPr>
          <w:rFonts w:eastAsia="仿宋_GB2312"/>
          <w:sz w:val="32"/>
          <w:szCs w:val="32"/>
          <w:highlight w:val="none"/>
        </w:rPr>
      </w:pPr>
      <w:r>
        <w:rPr>
          <w:rFonts w:eastAsia="仿宋_GB2312"/>
          <w:sz w:val="32"/>
          <w:szCs w:val="32"/>
          <w:highlight w:val="none"/>
        </w:rPr>
        <w:fldChar w:fldCharType="begin"/>
      </w:r>
      <w:r>
        <w:rPr>
          <w:rFonts w:eastAsia="仿宋_GB2312"/>
          <w:sz w:val="32"/>
          <w:szCs w:val="32"/>
          <w:highlight w:val="none"/>
        </w:rPr>
        <w:instrText xml:space="preserve"> = 2 \* GB3 \* MERGEFORMAT </w:instrText>
      </w:r>
      <w:r>
        <w:rPr>
          <w:rFonts w:eastAsia="仿宋_GB2312"/>
          <w:sz w:val="32"/>
          <w:szCs w:val="32"/>
          <w:highlight w:val="none"/>
        </w:rPr>
        <w:fldChar w:fldCharType="separate"/>
      </w:r>
      <w:r>
        <w:rPr>
          <w:rFonts w:eastAsia="仿宋_GB2312"/>
          <w:sz w:val="32"/>
          <w:szCs w:val="32"/>
          <w:highlight w:val="none"/>
        </w:rPr>
        <w:t>②</w:t>
      </w:r>
      <w:r>
        <w:rPr>
          <w:rFonts w:eastAsia="仿宋_GB2312"/>
          <w:sz w:val="32"/>
          <w:szCs w:val="32"/>
          <w:highlight w:val="none"/>
        </w:rPr>
        <w:fldChar w:fldCharType="end"/>
      </w:r>
      <w:r>
        <w:rPr>
          <w:rFonts w:hint="eastAsia" w:eastAsia="仿宋_GB2312"/>
          <w:sz w:val="32"/>
          <w:szCs w:val="32"/>
          <w:highlight w:val="none"/>
        </w:rPr>
        <w:t>截至2021年12月31日，</w:t>
      </w:r>
      <w:r>
        <w:rPr>
          <w:rFonts w:eastAsia="仿宋_GB2312"/>
          <w:sz w:val="32"/>
          <w:szCs w:val="32"/>
          <w:highlight w:val="none"/>
        </w:rPr>
        <w:t>宁河区</w:t>
      </w:r>
      <w:r>
        <w:rPr>
          <w:rFonts w:hint="eastAsia" w:eastAsia="仿宋_GB2312"/>
          <w:sz w:val="32"/>
          <w:szCs w:val="32"/>
          <w:highlight w:val="none"/>
        </w:rPr>
        <w:t>境内共有</w:t>
      </w:r>
      <w:r>
        <w:rPr>
          <w:rFonts w:hint="eastAsia" w:eastAsia="仿宋_GB2312"/>
          <w:sz w:val="32"/>
          <w:szCs w:val="32"/>
          <w:highlight w:val="none"/>
          <w:lang w:eastAsia="zh-CN"/>
        </w:rPr>
        <w:t>直径</w:t>
      </w:r>
      <w:r>
        <w:rPr>
          <w:rFonts w:hint="eastAsia" w:eastAsia="仿宋_GB2312"/>
          <w:sz w:val="32"/>
          <w:szCs w:val="32"/>
          <w:highlight w:val="none"/>
          <w:lang w:val="en-US" w:eastAsia="zh-CN"/>
        </w:rPr>
        <w:t>100mm以上</w:t>
      </w:r>
      <w:r>
        <w:rPr>
          <w:rFonts w:hint="eastAsia" w:eastAsia="仿宋_GB2312"/>
          <w:sz w:val="32"/>
          <w:szCs w:val="32"/>
          <w:highlight w:val="none"/>
        </w:rPr>
        <w:t>配水管线</w:t>
      </w:r>
      <w:r>
        <w:rPr>
          <w:rFonts w:hint="eastAsia" w:eastAsia="仿宋_GB2312"/>
          <w:sz w:val="32"/>
          <w:szCs w:val="32"/>
          <w:highlight w:val="none"/>
          <w:lang w:val="en-US" w:eastAsia="zh-CN"/>
        </w:rPr>
        <w:t>761.731</w:t>
      </w:r>
      <w:r>
        <w:rPr>
          <w:rFonts w:hint="eastAsia" w:eastAsia="仿宋_GB2312"/>
          <w:sz w:val="32"/>
          <w:szCs w:val="32"/>
          <w:highlight w:val="none"/>
        </w:rPr>
        <w:t>km，共涉及6家供水企业，分别为天津市宁河区首创供水有限公司</w:t>
      </w:r>
      <w:r>
        <w:rPr>
          <w:rFonts w:hint="eastAsia" w:eastAsia="仿宋_GB2312"/>
          <w:sz w:val="32"/>
          <w:szCs w:val="32"/>
          <w:highlight w:val="none"/>
          <w:lang w:val="en-US" w:eastAsia="zh-CN"/>
        </w:rPr>
        <w:t>121.57</w:t>
      </w:r>
      <w:r>
        <w:rPr>
          <w:rFonts w:hint="eastAsia" w:eastAsia="仿宋_GB2312"/>
          <w:sz w:val="32"/>
          <w:szCs w:val="32"/>
          <w:highlight w:val="none"/>
        </w:rPr>
        <w:t>km</w:t>
      </w:r>
      <w:r>
        <w:rPr>
          <w:rFonts w:eastAsia="仿宋_GB2312"/>
          <w:sz w:val="32"/>
          <w:szCs w:val="32"/>
          <w:highlight w:val="none"/>
        </w:rPr>
        <w:t>，</w:t>
      </w:r>
      <w:r>
        <w:rPr>
          <w:rFonts w:hint="eastAsia" w:eastAsia="仿宋_GB2312"/>
          <w:sz w:val="32"/>
          <w:szCs w:val="32"/>
          <w:highlight w:val="none"/>
        </w:rPr>
        <w:t>天津市宁河区海源达供水公司</w:t>
      </w:r>
      <w:r>
        <w:rPr>
          <w:rFonts w:hint="eastAsia" w:eastAsia="仿宋_GB2312"/>
          <w:sz w:val="32"/>
          <w:szCs w:val="32"/>
          <w:highlight w:val="none"/>
          <w:lang w:val="en-US" w:eastAsia="zh-CN"/>
        </w:rPr>
        <w:t>247.09</w:t>
      </w:r>
      <w:r>
        <w:rPr>
          <w:rFonts w:hint="eastAsia" w:eastAsia="仿宋_GB2312"/>
          <w:sz w:val="32"/>
          <w:szCs w:val="32"/>
          <w:highlight w:val="none"/>
        </w:rPr>
        <w:t>km</w:t>
      </w:r>
      <w:r>
        <w:rPr>
          <w:rFonts w:eastAsia="仿宋_GB2312"/>
          <w:sz w:val="32"/>
          <w:szCs w:val="32"/>
          <w:highlight w:val="none"/>
        </w:rPr>
        <w:t>，</w:t>
      </w:r>
      <w:r>
        <w:rPr>
          <w:rFonts w:hint="eastAsia" w:eastAsia="仿宋_GB2312"/>
          <w:sz w:val="32"/>
          <w:szCs w:val="32"/>
          <w:highlight w:val="none"/>
        </w:rPr>
        <w:t>天津市宁河区丰源达供水公司</w:t>
      </w:r>
      <w:r>
        <w:rPr>
          <w:rFonts w:hint="eastAsia" w:eastAsia="仿宋_GB2312"/>
          <w:sz w:val="32"/>
          <w:szCs w:val="32"/>
          <w:highlight w:val="none"/>
          <w:lang w:val="en-US" w:eastAsia="zh-CN"/>
        </w:rPr>
        <w:t>270.49</w:t>
      </w:r>
      <w:r>
        <w:rPr>
          <w:rFonts w:hint="eastAsia" w:eastAsia="仿宋_GB2312"/>
          <w:sz w:val="32"/>
          <w:szCs w:val="32"/>
          <w:highlight w:val="none"/>
        </w:rPr>
        <w:t>km</w:t>
      </w:r>
      <w:r>
        <w:rPr>
          <w:rFonts w:eastAsia="仿宋_GB2312"/>
          <w:sz w:val="32"/>
          <w:szCs w:val="32"/>
          <w:highlight w:val="none"/>
        </w:rPr>
        <w:t>，</w:t>
      </w:r>
      <w:r>
        <w:rPr>
          <w:rFonts w:hint="eastAsia" w:eastAsia="仿宋_GB2312"/>
          <w:sz w:val="32"/>
          <w:szCs w:val="32"/>
          <w:highlight w:val="none"/>
        </w:rPr>
        <w:t>天津市宁河区宁源达供水公司</w:t>
      </w:r>
      <w:r>
        <w:rPr>
          <w:rFonts w:hint="eastAsia" w:eastAsia="仿宋_GB2312"/>
          <w:sz w:val="32"/>
          <w:szCs w:val="32"/>
          <w:highlight w:val="none"/>
          <w:lang w:val="en-US" w:eastAsia="zh-CN"/>
        </w:rPr>
        <w:t>70.261</w:t>
      </w:r>
      <w:r>
        <w:rPr>
          <w:rFonts w:hint="eastAsia" w:eastAsia="仿宋_GB2312"/>
          <w:sz w:val="32"/>
          <w:szCs w:val="32"/>
          <w:highlight w:val="none"/>
        </w:rPr>
        <w:t>km</w:t>
      </w:r>
      <w:r>
        <w:rPr>
          <w:rFonts w:eastAsia="仿宋_GB2312"/>
          <w:sz w:val="32"/>
          <w:szCs w:val="32"/>
          <w:highlight w:val="none"/>
        </w:rPr>
        <w:t>，</w:t>
      </w:r>
      <w:r>
        <w:rPr>
          <w:rFonts w:hint="eastAsia" w:eastAsia="仿宋_GB2312"/>
          <w:sz w:val="32"/>
          <w:szCs w:val="32"/>
          <w:highlight w:val="none"/>
        </w:rPr>
        <w:t>天津市宁河区浩润水业有限公司</w:t>
      </w:r>
      <w:r>
        <w:rPr>
          <w:rFonts w:hint="eastAsia" w:eastAsia="仿宋_GB2312"/>
          <w:sz w:val="32"/>
          <w:szCs w:val="32"/>
          <w:highlight w:val="none"/>
          <w:lang w:val="en-US" w:eastAsia="zh-CN"/>
        </w:rPr>
        <w:t>43.14</w:t>
      </w:r>
      <w:r>
        <w:rPr>
          <w:rFonts w:hint="eastAsia" w:eastAsia="仿宋_GB2312"/>
          <w:sz w:val="32"/>
          <w:szCs w:val="32"/>
          <w:highlight w:val="none"/>
        </w:rPr>
        <w:t>km</w:t>
      </w:r>
      <w:r>
        <w:rPr>
          <w:rFonts w:eastAsia="仿宋_GB2312"/>
          <w:sz w:val="32"/>
          <w:szCs w:val="32"/>
          <w:highlight w:val="none"/>
        </w:rPr>
        <w:t>，</w:t>
      </w:r>
      <w:r>
        <w:rPr>
          <w:rFonts w:hint="eastAsia" w:eastAsia="仿宋_GB2312"/>
          <w:sz w:val="32"/>
          <w:szCs w:val="32"/>
          <w:highlight w:val="none"/>
        </w:rPr>
        <w:t>天津潘庄工业园区盛达兴开发建设公司</w:t>
      </w:r>
      <w:r>
        <w:rPr>
          <w:rFonts w:hint="eastAsia" w:eastAsia="仿宋_GB2312"/>
          <w:sz w:val="32"/>
          <w:szCs w:val="32"/>
          <w:highlight w:val="none"/>
          <w:lang w:val="en-US" w:eastAsia="zh-CN"/>
        </w:rPr>
        <w:t>9.18</w:t>
      </w:r>
      <w:r>
        <w:rPr>
          <w:rFonts w:hint="eastAsia" w:eastAsia="仿宋_GB2312"/>
          <w:sz w:val="32"/>
          <w:szCs w:val="32"/>
          <w:highlight w:val="none"/>
        </w:rPr>
        <w:t>km。</w:t>
      </w:r>
    </w:p>
    <w:p>
      <w:pPr>
        <w:overflowPunct w:val="0"/>
        <w:adjustRightInd w:val="0"/>
        <w:ind w:firstLine="624" w:firstLineChars="200"/>
        <w:textAlignment w:val="bottom"/>
        <w:rPr>
          <w:rFonts w:eastAsia="仿宋_GB2312"/>
          <w:sz w:val="32"/>
          <w:szCs w:val="32"/>
        </w:rPr>
      </w:pPr>
      <w:r>
        <w:rPr>
          <w:rFonts w:eastAsia="仿宋_GB2312"/>
          <w:sz w:val="32"/>
          <w:szCs w:val="32"/>
        </w:rPr>
        <w:t>宁河区</w:t>
      </w:r>
      <w:r>
        <w:rPr>
          <w:rFonts w:hint="eastAsia" w:eastAsia="仿宋_GB2312"/>
          <w:sz w:val="32"/>
          <w:szCs w:val="32"/>
        </w:rPr>
        <w:t>供水管线（输</w:t>
      </w:r>
      <w:r>
        <w:rPr>
          <w:rFonts w:eastAsia="仿宋_GB2312"/>
          <w:sz w:val="32"/>
          <w:szCs w:val="32"/>
        </w:rPr>
        <w:t>水</w:t>
      </w:r>
      <w:r>
        <w:rPr>
          <w:rFonts w:hint="eastAsia" w:eastAsia="仿宋_GB2312"/>
          <w:sz w:val="32"/>
          <w:szCs w:val="32"/>
        </w:rPr>
        <w:t>管线、配水管线）</w:t>
      </w:r>
      <w:r>
        <w:rPr>
          <w:rFonts w:eastAsia="仿宋_GB2312"/>
          <w:sz w:val="32"/>
          <w:szCs w:val="32"/>
        </w:rPr>
        <w:t>情况详见附件2</w:t>
      </w:r>
      <w:r>
        <w:rPr>
          <w:rFonts w:hint="eastAsia" w:eastAsia="仿宋_GB2312"/>
          <w:sz w:val="32"/>
          <w:szCs w:val="32"/>
        </w:rPr>
        <w:t>、</w:t>
      </w:r>
      <w:r>
        <w:rPr>
          <w:rFonts w:eastAsia="仿宋_GB2312"/>
          <w:sz w:val="32"/>
          <w:szCs w:val="32"/>
        </w:rPr>
        <w:t>附件</w:t>
      </w:r>
      <w:r>
        <w:rPr>
          <w:rFonts w:hint="eastAsia" w:eastAsia="仿宋_GB2312"/>
          <w:sz w:val="32"/>
          <w:szCs w:val="32"/>
        </w:rPr>
        <w:t>3</w:t>
      </w:r>
      <w:r>
        <w:rPr>
          <w:rFonts w:eastAsia="仿宋_GB2312"/>
          <w:sz w:val="32"/>
          <w:szCs w:val="32"/>
        </w:rPr>
        <w:t>。</w:t>
      </w:r>
    </w:p>
    <w:p>
      <w:pPr>
        <w:pStyle w:val="3"/>
        <w:spacing w:before="144" w:after="144"/>
      </w:pPr>
      <w:bookmarkStart w:id="22" w:name="_Toc19910"/>
      <w:r>
        <w:rPr>
          <w:rFonts w:hint="eastAsia"/>
        </w:rPr>
        <w:t>供水突发事件</w:t>
      </w:r>
      <w:bookmarkEnd w:id="22"/>
    </w:p>
    <w:p>
      <w:pPr>
        <w:overflowPunct w:val="0"/>
        <w:adjustRightInd w:val="0"/>
        <w:ind w:firstLine="624" w:firstLineChars="200"/>
        <w:textAlignment w:val="bottom"/>
        <w:rPr>
          <w:rFonts w:eastAsia="仿宋_GB2312"/>
          <w:kern w:val="0"/>
          <w:sz w:val="32"/>
          <w:szCs w:val="32"/>
        </w:rPr>
      </w:pPr>
      <w:r>
        <w:rPr>
          <w:rFonts w:hint="eastAsia" w:eastAsia="仿宋_GB2312"/>
          <w:kern w:val="0"/>
          <w:sz w:val="32"/>
          <w:szCs w:val="32"/>
        </w:rPr>
        <w:t>根据供水突发事件的发生过程、性质和机理，将其划分为自然灾害、工程事故和公共卫生事件三类。</w:t>
      </w:r>
    </w:p>
    <w:p>
      <w:pPr>
        <w:pStyle w:val="4"/>
        <w:spacing w:before="144" w:after="144"/>
      </w:pPr>
      <w:r>
        <w:rPr>
          <w:rFonts w:hint="eastAsia"/>
        </w:rPr>
        <w:t>自然灾害</w:t>
      </w:r>
    </w:p>
    <w:p>
      <w:pPr>
        <w:overflowPunct w:val="0"/>
        <w:adjustRightInd w:val="0"/>
        <w:ind w:firstLine="624" w:firstLineChars="200"/>
        <w:textAlignment w:val="bottom"/>
        <w:rPr>
          <w:rFonts w:eastAsia="仿宋_GB2312"/>
          <w:kern w:val="0"/>
          <w:sz w:val="32"/>
          <w:szCs w:val="32"/>
        </w:rPr>
      </w:pPr>
      <w:r>
        <w:rPr>
          <w:rFonts w:hint="eastAsia" w:eastAsia="仿宋_GB2312"/>
          <w:kern w:val="0"/>
          <w:sz w:val="32"/>
          <w:szCs w:val="32"/>
        </w:rPr>
        <w:t>（1）连续出现干旱年，外调水不能满足正常供水。</w:t>
      </w:r>
    </w:p>
    <w:p>
      <w:pPr>
        <w:overflowPunct w:val="0"/>
        <w:adjustRightInd w:val="0"/>
        <w:ind w:firstLine="624" w:firstLineChars="200"/>
        <w:textAlignment w:val="bottom"/>
        <w:rPr>
          <w:rFonts w:eastAsia="仿宋_GB2312"/>
          <w:kern w:val="0"/>
          <w:sz w:val="32"/>
          <w:szCs w:val="32"/>
        </w:rPr>
      </w:pPr>
      <w:r>
        <w:rPr>
          <w:rFonts w:hint="eastAsia" w:eastAsia="仿宋_GB2312"/>
          <w:kern w:val="0"/>
          <w:sz w:val="32"/>
          <w:szCs w:val="32"/>
        </w:rPr>
        <w:t>（2）地震、台风、洪灾等自然灾害导致供水水源破坏，输配水管网破裂，输配电、净水工程和机电设备毁损等。</w:t>
      </w:r>
    </w:p>
    <w:p>
      <w:pPr>
        <w:pStyle w:val="4"/>
        <w:spacing w:before="144" w:after="144"/>
      </w:pPr>
      <w:r>
        <w:rPr>
          <w:rFonts w:hint="eastAsia"/>
        </w:rPr>
        <w:t>工程事故</w:t>
      </w:r>
    </w:p>
    <w:p>
      <w:pPr>
        <w:overflowPunct w:val="0"/>
        <w:adjustRightInd w:val="0"/>
        <w:ind w:firstLine="624" w:firstLineChars="200"/>
        <w:textAlignment w:val="bottom"/>
        <w:rPr>
          <w:rFonts w:eastAsia="仿宋_GB2312"/>
          <w:kern w:val="0"/>
          <w:sz w:val="32"/>
          <w:szCs w:val="32"/>
        </w:rPr>
      </w:pPr>
      <w:r>
        <w:rPr>
          <w:rFonts w:hint="eastAsia" w:eastAsia="仿宋_GB2312"/>
          <w:kern w:val="0"/>
          <w:sz w:val="32"/>
          <w:szCs w:val="32"/>
        </w:rPr>
        <w:t>（1）战争、恐怖活动等导致城市供水水源破坏，取水受阻，泵房（站）淹没，机电设备毁损等。</w:t>
      </w:r>
    </w:p>
    <w:p>
      <w:pPr>
        <w:overflowPunct w:val="0"/>
        <w:adjustRightInd w:val="0"/>
        <w:ind w:firstLine="624" w:firstLineChars="200"/>
        <w:textAlignment w:val="bottom"/>
        <w:rPr>
          <w:rFonts w:eastAsia="仿宋_GB2312"/>
          <w:kern w:val="0"/>
          <w:sz w:val="32"/>
          <w:szCs w:val="32"/>
        </w:rPr>
      </w:pPr>
      <w:r>
        <w:rPr>
          <w:rFonts w:hint="eastAsia" w:eastAsia="仿宋_GB2312"/>
          <w:kern w:val="0"/>
          <w:sz w:val="32"/>
          <w:szCs w:val="32"/>
        </w:rPr>
        <w:t>（2）城市主要输供水干管和配水管网发生爆管，造成大范围供水压力降低、水量不足甚至停水，或其他工程事故导致供水中断。</w:t>
      </w:r>
    </w:p>
    <w:p>
      <w:pPr>
        <w:overflowPunct w:val="0"/>
        <w:adjustRightInd w:val="0"/>
        <w:ind w:firstLine="624" w:firstLineChars="200"/>
        <w:textAlignment w:val="bottom"/>
        <w:rPr>
          <w:rFonts w:eastAsia="仿宋_GB2312"/>
          <w:kern w:val="0"/>
          <w:sz w:val="32"/>
          <w:szCs w:val="32"/>
        </w:rPr>
      </w:pPr>
      <w:r>
        <w:rPr>
          <w:rFonts w:hint="eastAsia" w:eastAsia="仿宋_GB2312"/>
          <w:kern w:val="0"/>
          <w:sz w:val="32"/>
          <w:szCs w:val="32"/>
        </w:rPr>
        <w:t>（3）供水消毒、输配电、净水构筑物等发生火灾、爆炸、倒塌、液氯严重泄露等。</w:t>
      </w:r>
    </w:p>
    <w:p>
      <w:pPr>
        <w:overflowPunct w:val="0"/>
        <w:adjustRightInd w:val="0"/>
        <w:ind w:firstLine="624" w:firstLineChars="200"/>
        <w:textAlignment w:val="bottom"/>
        <w:rPr>
          <w:rFonts w:eastAsia="仿宋_GB2312"/>
          <w:kern w:val="0"/>
          <w:sz w:val="32"/>
          <w:szCs w:val="32"/>
        </w:rPr>
      </w:pPr>
      <w:r>
        <w:rPr>
          <w:rFonts w:hint="eastAsia" w:eastAsia="仿宋_GB2312"/>
          <w:kern w:val="0"/>
          <w:sz w:val="32"/>
          <w:szCs w:val="32"/>
        </w:rPr>
        <w:t>（4）城市供水调度、自动控制、营业等计算机遭受入侵、失控或毁坏。</w:t>
      </w:r>
    </w:p>
    <w:p>
      <w:pPr>
        <w:pStyle w:val="4"/>
        <w:spacing w:before="144" w:after="144"/>
      </w:pPr>
      <w:r>
        <w:rPr>
          <w:rFonts w:hint="eastAsia"/>
        </w:rPr>
        <w:t>公共卫生事件</w:t>
      </w:r>
    </w:p>
    <w:p>
      <w:pPr>
        <w:overflowPunct w:val="0"/>
        <w:adjustRightInd w:val="0"/>
        <w:ind w:firstLine="624" w:firstLineChars="200"/>
        <w:textAlignment w:val="bottom"/>
        <w:rPr>
          <w:rFonts w:eastAsia="仿宋_GB2312"/>
          <w:kern w:val="0"/>
          <w:sz w:val="32"/>
          <w:szCs w:val="32"/>
        </w:rPr>
      </w:pPr>
      <w:r>
        <w:rPr>
          <w:rFonts w:hint="eastAsia" w:eastAsia="仿宋_GB2312"/>
          <w:kern w:val="0"/>
          <w:sz w:val="32"/>
          <w:szCs w:val="32"/>
        </w:rPr>
        <w:t>（1）城市水源或供水设施遭受有毒有机物、重金属、有毒化工产品或致病原微生物污染，或藻类大规模繁殖、咸潮入侵等影响城市正常供水。</w:t>
      </w:r>
    </w:p>
    <w:p>
      <w:pPr>
        <w:overflowPunct w:val="0"/>
        <w:adjustRightInd w:val="0"/>
        <w:ind w:firstLine="624" w:firstLineChars="200"/>
        <w:textAlignment w:val="bottom"/>
        <w:rPr>
          <w:rFonts w:eastAsia="仿宋_GB2312"/>
          <w:kern w:val="0"/>
          <w:sz w:val="32"/>
          <w:szCs w:val="32"/>
        </w:rPr>
        <w:sectPr>
          <w:pgSz w:w="11907" w:h="16840"/>
          <w:pgMar w:top="2098" w:right="1474" w:bottom="1985" w:left="1588" w:header="851" w:footer="1701" w:gutter="0"/>
          <w:pgNumType w:start="1"/>
          <w:cols w:space="720" w:num="1"/>
          <w:docGrid w:type="linesAndChars" w:linePitch="289" w:charSpace="-1839"/>
        </w:sectPr>
      </w:pPr>
      <w:r>
        <w:rPr>
          <w:rFonts w:hint="eastAsia" w:eastAsia="仿宋_GB2312"/>
          <w:kern w:val="0"/>
          <w:sz w:val="32"/>
          <w:szCs w:val="32"/>
        </w:rPr>
        <w:t>（2）城市水源或供水设施遭受毒剂、病毒、油污或放射性物质等污染，影响城市正常供水。</w:t>
      </w:r>
    </w:p>
    <w:p>
      <w:pPr>
        <w:pStyle w:val="2"/>
        <w:jc w:val="left"/>
      </w:pPr>
      <w:bookmarkStart w:id="23" w:name="_Toc732046472"/>
      <w:bookmarkEnd w:id="23"/>
      <w:bookmarkStart w:id="24" w:name="_Toc21820"/>
      <w:r>
        <w:t>组织机构与职责</w:t>
      </w:r>
      <w:bookmarkEnd w:id="24"/>
    </w:p>
    <w:p>
      <w:pPr>
        <w:pStyle w:val="3"/>
        <w:spacing w:before="144" w:after="144"/>
      </w:pPr>
      <w:bookmarkStart w:id="25" w:name="_Toc23732"/>
      <w:bookmarkStart w:id="26" w:name="_Toc1524153908"/>
      <w:r>
        <w:t>指挥机构</w:t>
      </w:r>
      <w:bookmarkEnd w:id="25"/>
      <w:bookmarkEnd w:id="26"/>
    </w:p>
    <w:p>
      <w:pPr>
        <w:overflowPunct w:val="0"/>
        <w:adjustRightInd w:val="0"/>
        <w:ind w:firstLine="624" w:firstLineChars="200"/>
        <w:textAlignment w:val="bottom"/>
        <w:rPr>
          <w:rFonts w:eastAsia="仿宋_GB2312"/>
          <w:kern w:val="0"/>
          <w:sz w:val="32"/>
          <w:szCs w:val="32"/>
        </w:rPr>
      </w:pPr>
      <w:r>
        <w:rPr>
          <w:rFonts w:eastAsia="仿宋_GB2312"/>
          <w:kern w:val="0"/>
          <w:sz w:val="32"/>
          <w:szCs w:val="32"/>
        </w:rPr>
        <w:t>（1）成立宁河区供水突发事件应急处置指挥部，负责对供水水源和供水突发事件的组织协调、决策指挥和应急处置。总指挥由区人民政府分管水务工作的副区长担任，副总指挥由区水务局局长担任。</w:t>
      </w:r>
      <w:r>
        <w:rPr>
          <w:rFonts w:eastAsia="仿宋_GB2312"/>
          <w:sz w:val="32"/>
          <w:szCs w:val="32"/>
        </w:rPr>
        <w:t>宁河区发生较大、一般供水突发事件时，由区水务局组织开展供水设施应急抢险工作；在区指挥部的指挥下，做好重大及以上级别供水突发事件有关处置工作。各街镇人民政府负责辖区内人员救治、交通疏导、群众安置、维护稳定、桶装水瓶装水供应和排水等工作。</w:t>
      </w:r>
    </w:p>
    <w:p>
      <w:pPr>
        <w:overflowPunct w:val="0"/>
        <w:adjustRightInd w:val="0"/>
        <w:ind w:firstLine="624" w:firstLineChars="200"/>
        <w:textAlignment w:val="bottom"/>
        <w:rPr>
          <w:rFonts w:eastAsia="仿宋_GB2312"/>
          <w:sz w:val="32"/>
          <w:szCs w:val="32"/>
        </w:rPr>
      </w:pPr>
      <w:r>
        <w:rPr>
          <w:rFonts w:eastAsia="仿宋_GB2312"/>
          <w:sz w:val="32"/>
          <w:szCs w:val="32"/>
        </w:rPr>
        <w:t>（2）区指挥部的主要职责</w:t>
      </w:r>
    </w:p>
    <w:p>
      <w:pPr>
        <w:overflowPunct w:val="0"/>
        <w:adjustRightInd w:val="0"/>
        <w:ind w:firstLine="624" w:firstLineChars="200"/>
        <w:textAlignment w:val="bottom"/>
        <w:rPr>
          <w:rFonts w:eastAsia="仿宋_GB2312"/>
          <w:sz w:val="32"/>
          <w:szCs w:val="32"/>
        </w:rPr>
      </w:pPr>
      <w:r>
        <w:rPr>
          <w:rFonts w:eastAsia="仿宋_GB2312"/>
          <w:sz w:val="32"/>
          <w:szCs w:val="32"/>
        </w:rPr>
        <w:fldChar w:fldCharType="begin"/>
      </w:r>
      <w:r>
        <w:rPr>
          <w:rFonts w:eastAsia="仿宋_GB2312"/>
          <w:sz w:val="32"/>
          <w:szCs w:val="32"/>
        </w:rPr>
        <w:instrText xml:space="preserve"> = 1 \* GB3 \* MERGEFORMAT </w:instrText>
      </w:r>
      <w:r>
        <w:rPr>
          <w:rFonts w:eastAsia="仿宋_GB2312"/>
          <w:sz w:val="32"/>
          <w:szCs w:val="32"/>
        </w:rPr>
        <w:fldChar w:fldCharType="separate"/>
      </w:r>
      <w:r>
        <w:rPr>
          <w:rFonts w:eastAsia="仿宋_GB2312"/>
          <w:sz w:val="32"/>
          <w:szCs w:val="32"/>
        </w:rPr>
        <w:t>①</w:t>
      </w:r>
      <w:r>
        <w:rPr>
          <w:rFonts w:eastAsia="仿宋_GB2312"/>
          <w:sz w:val="32"/>
          <w:szCs w:val="32"/>
        </w:rPr>
        <w:fldChar w:fldCharType="end"/>
      </w:r>
      <w:r>
        <w:rPr>
          <w:rFonts w:eastAsia="仿宋_GB2312"/>
          <w:sz w:val="32"/>
          <w:szCs w:val="32"/>
        </w:rPr>
        <w:t>制定、完善和实施区供水突发事件应急预案。</w:t>
      </w:r>
    </w:p>
    <w:p>
      <w:pPr>
        <w:overflowPunct w:val="0"/>
        <w:adjustRightInd w:val="0"/>
        <w:ind w:firstLine="624" w:firstLineChars="200"/>
        <w:textAlignment w:val="bottom"/>
        <w:rPr>
          <w:rFonts w:eastAsia="仿宋_GB2312"/>
          <w:sz w:val="32"/>
          <w:szCs w:val="32"/>
        </w:rPr>
      </w:pPr>
      <w:r>
        <w:rPr>
          <w:rFonts w:eastAsia="仿宋_GB2312"/>
          <w:sz w:val="32"/>
          <w:szCs w:val="32"/>
        </w:rPr>
        <w:fldChar w:fldCharType="begin"/>
      </w:r>
      <w:r>
        <w:rPr>
          <w:rFonts w:eastAsia="仿宋_GB2312"/>
          <w:sz w:val="32"/>
          <w:szCs w:val="32"/>
        </w:rPr>
        <w:instrText xml:space="preserve"> = 2 \* GB3 \* MERGEFORMAT </w:instrText>
      </w:r>
      <w:r>
        <w:rPr>
          <w:rFonts w:eastAsia="仿宋_GB2312"/>
          <w:sz w:val="32"/>
          <w:szCs w:val="32"/>
        </w:rPr>
        <w:fldChar w:fldCharType="separate"/>
      </w:r>
      <w:r>
        <w:rPr>
          <w:rFonts w:eastAsia="仿宋_GB2312"/>
          <w:sz w:val="32"/>
          <w:szCs w:val="32"/>
        </w:rPr>
        <w:t>②</w:t>
      </w:r>
      <w:r>
        <w:rPr>
          <w:rFonts w:eastAsia="仿宋_GB2312"/>
          <w:sz w:val="32"/>
          <w:szCs w:val="32"/>
        </w:rPr>
        <w:fldChar w:fldCharType="end"/>
      </w:r>
      <w:r>
        <w:rPr>
          <w:rFonts w:eastAsia="仿宋_GB2312"/>
          <w:sz w:val="32"/>
          <w:szCs w:val="32"/>
        </w:rPr>
        <w:t>负责城市供水重大突发事件应急信息的</w:t>
      </w:r>
      <w:r>
        <w:rPr>
          <w:rFonts w:hint="eastAsia" w:eastAsia="仿宋_GB2312"/>
          <w:sz w:val="32"/>
          <w:szCs w:val="32"/>
        </w:rPr>
        <w:t>接收</w:t>
      </w:r>
      <w:r>
        <w:rPr>
          <w:rFonts w:eastAsia="仿宋_GB2312"/>
          <w:sz w:val="32"/>
          <w:szCs w:val="32"/>
        </w:rPr>
        <w:t>、核实、处理、传递、通报、报告；</w:t>
      </w:r>
    </w:p>
    <w:p>
      <w:pPr>
        <w:overflowPunct w:val="0"/>
        <w:adjustRightInd w:val="0"/>
        <w:ind w:firstLine="624" w:firstLineChars="200"/>
        <w:textAlignment w:val="bottom"/>
        <w:rPr>
          <w:rFonts w:eastAsia="仿宋_GB2312"/>
          <w:sz w:val="32"/>
          <w:szCs w:val="32"/>
        </w:rPr>
      </w:pPr>
      <w:r>
        <w:rPr>
          <w:rFonts w:eastAsia="仿宋_GB2312"/>
          <w:sz w:val="32"/>
          <w:szCs w:val="32"/>
        </w:rPr>
        <w:fldChar w:fldCharType="begin"/>
      </w:r>
      <w:r>
        <w:rPr>
          <w:rFonts w:eastAsia="仿宋_GB2312"/>
          <w:sz w:val="32"/>
          <w:szCs w:val="32"/>
        </w:rPr>
        <w:instrText xml:space="preserve"> = 3 \* GB3 \* MERGEFORMAT </w:instrText>
      </w:r>
      <w:r>
        <w:rPr>
          <w:rFonts w:eastAsia="仿宋_GB2312"/>
          <w:sz w:val="32"/>
          <w:szCs w:val="32"/>
        </w:rPr>
        <w:fldChar w:fldCharType="separate"/>
      </w:r>
      <w:r>
        <w:rPr>
          <w:rFonts w:eastAsia="仿宋_GB2312"/>
          <w:sz w:val="32"/>
          <w:szCs w:val="32"/>
        </w:rPr>
        <w:t>③</w:t>
      </w:r>
      <w:r>
        <w:rPr>
          <w:rFonts w:eastAsia="仿宋_GB2312"/>
          <w:sz w:val="32"/>
          <w:szCs w:val="32"/>
        </w:rPr>
        <w:fldChar w:fldCharType="end"/>
      </w:r>
      <w:r>
        <w:rPr>
          <w:rFonts w:eastAsia="仿宋_GB2312"/>
          <w:sz w:val="32"/>
          <w:szCs w:val="32"/>
        </w:rPr>
        <w:t>及时了解掌握城市供水重大突发事件情况，研究提出应对供水突发事件的指导意见和具体措施，领导和协调城市供水系统较大、一般供水突发事件应急处置工作，研究部署供水应急救援队伍、应急物资装备的建设管理工作。</w:t>
      </w:r>
    </w:p>
    <w:p>
      <w:pPr>
        <w:overflowPunct w:val="0"/>
        <w:adjustRightInd w:val="0"/>
        <w:ind w:firstLine="624" w:firstLineChars="200"/>
        <w:textAlignment w:val="bottom"/>
        <w:rPr>
          <w:rFonts w:eastAsia="仿宋_GB2312"/>
          <w:sz w:val="32"/>
          <w:szCs w:val="32"/>
        </w:rPr>
      </w:pPr>
      <w:r>
        <w:rPr>
          <w:rFonts w:eastAsia="仿宋_GB2312"/>
          <w:sz w:val="32"/>
          <w:szCs w:val="32"/>
        </w:rPr>
        <w:fldChar w:fldCharType="begin"/>
      </w:r>
      <w:r>
        <w:rPr>
          <w:rFonts w:eastAsia="仿宋_GB2312"/>
          <w:sz w:val="32"/>
          <w:szCs w:val="32"/>
        </w:rPr>
        <w:instrText xml:space="preserve"> = 4 \* GB3 \* MERGEFORMAT </w:instrText>
      </w:r>
      <w:r>
        <w:rPr>
          <w:rFonts w:eastAsia="仿宋_GB2312"/>
          <w:sz w:val="32"/>
          <w:szCs w:val="32"/>
        </w:rPr>
        <w:fldChar w:fldCharType="separate"/>
      </w:r>
      <w:r>
        <w:rPr>
          <w:rFonts w:eastAsia="仿宋_GB2312"/>
          <w:sz w:val="32"/>
          <w:szCs w:val="32"/>
        </w:rPr>
        <w:t>④</w:t>
      </w:r>
      <w:r>
        <w:rPr>
          <w:rFonts w:eastAsia="仿宋_GB2312"/>
          <w:sz w:val="32"/>
          <w:szCs w:val="32"/>
        </w:rPr>
        <w:fldChar w:fldCharType="end"/>
      </w:r>
      <w:r>
        <w:rPr>
          <w:rFonts w:eastAsia="仿宋_GB2312"/>
          <w:sz w:val="32"/>
          <w:szCs w:val="32"/>
        </w:rPr>
        <w:t>宣布进入和解除应急状态，实施和终止应急预案。</w:t>
      </w:r>
    </w:p>
    <w:p>
      <w:pPr>
        <w:pStyle w:val="3"/>
        <w:spacing w:before="144" w:after="144"/>
      </w:pPr>
      <w:bookmarkStart w:id="27" w:name="_Toc405103878"/>
      <w:bookmarkStart w:id="28" w:name="_Toc12979"/>
      <w:r>
        <w:t>办事机构</w:t>
      </w:r>
      <w:bookmarkEnd w:id="27"/>
      <w:bookmarkEnd w:id="28"/>
    </w:p>
    <w:p>
      <w:pPr>
        <w:overflowPunct w:val="0"/>
        <w:adjustRightInd w:val="0"/>
        <w:ind w:firstLine="624" w:firstLineChars="200"/>
        <w:textAlignment w:val="bottom"/>
        <w:rPr>
          <w:rFonts w:eastAsia="仿宋_GB2312"/>
          <w:sz w:val="32"/>
          <w:szCs w:val="32"/>
        </w:rPr>
      </w:pPr>
      <w:r>
        <w:rPr>
          <w:rFonts w:eastAsia="仿宋_GB2312"/>
          <w:sz w:val="32"/>
          <w:szCs w:val="32"/>
        </w:rPr>
        <w:t>（1）区指挥部下设宁河区供水突发事件应对工作指挥部办公室（以下简称区指挥部办公室），作为区指挥部办事机构。区指挥部办公室设在区水务局，办公室主任由区水务局分管供水工作的负责同志担任。</w:t>
      </w:r>
    </w:p>
    <w:p>
      <w:pPr>
        <w:overflowPunct w:val="0"/>
        <w:adjustRightInd w:val="0"/>
        <w:ind w:firstLine="624" w:firstLineChars="200"/>
        <w:textAlignment w:val="bottom"/>
        <w:rPr>
          <w:rFonts w:eastAsia="仿宋_GB2312"/>
          <w:sz w:val="32"/>
          <w:szCs w:val="32"/>
        </w:rPr>
      </w:pPr>
      <w:r>
        <w:rPr>
          <w:rFonts w:eastAsia="仿宋_GB2312"/>
          <w:sz w:val="32"/>
          <w:szCs w:val="32"/>
        </w:rPr>
        <w:t>（2）区指挥部办公室的主要职责是：负责开展宁河区供水突发事件应急预案编修，完善宁河区供水突发事件应急预案支撑文件，检查区指挥部工作部署的落实情况，协调、指导区指挥部成员单位开展供水应急保障与应急处置工作。</w:t>
      </w:r>
    </w:p>
    <w:p>
      <w:pPr>
        <w:pStyle w:val="3"/>
        <w:spacing w:before="144" w:after="144"/>
      </w:pPr>
      <w:bookmarkStart w:id="29" w:name="_Toc22963"/>
      <w:bookmarkStart w:id="30" w:name="_Toc1681692766"/>
      <w:r>
        <w:t>成员单位</w:t>
      </w:r>
      <w:bookmarkEnd w:id="29"/>
      <w:bookmarkEnd w:id="30"/>
    </w:p>
    <w:p>
      <w:pPr>
        <w:overflowPunct w:val="0"/>
        <w:adjustRightInd w:val="0"/>
        <w:ind w:firstLine="624" w:firstLineChars="200"/>
        <w:textAlignment w:val="bottom"/>
        <w:rPr>
          <w:rFonts w:eastAsia="仿宋_GB2312"/>
          <w:sz w:val="32"/>
          <w:szCs w:val="32"/>
        </w:rPr>
      </w:pPr>
      <w:r>
        <w:rPr>
          <w:rFonts w:eastAsia="仿宋_GB2312"/>
          <w:sz w:val="32"/>
          <w:szCs w:val="32"/>
        </w:rPr>
        <w:t>（1）区水务局：负责制定供水重大突发事件应急预案以及有关制度；监测、接收城市供水事故报警、预警信息；指导、协调全区供水突发事件的应急处理工作；组织开展供水突发事件调查及处置情况的上报工作；组织和督导各街镇、各供水单位制定、完善开展供水应急预案的演练。</w:t>
      </w:r>
    </w:p>
    <w:p>
      <w:pPr>
        <w:overflowPunct w:val="0"/>
        <w:adjustRightInd w:val="0"/>
        <w:ind w:firstLine="624" w:firstLineChars="200"/>
        <w:textAlignment w:val="bottom"/>
        <w:rPr>
          <w:rFonts w:eastAsia="仿宋_GB2312"/>
          <w:sz w:val="32"/>
          <w:szCs w:val="32"/>
        </w:rPr>
      </w:pPr>
      <w:r>
        <w:rPr>
          <w:rFonts w:eastAsia="仿宋_GB2312"/>
          <w:sz w:val="32"/>
          <w:szCs w:val="32"/>
        </w:rPr>
        <w:t>（2）区委宣传部：负责指导有关部门发布供水突发事件有关信息，及时引导舆论；协调相关新闻媒体做好宣传工作。</w:t>
      </w:r>
    </w:p>
    <w:p>
      <w:pPr>
        <w:pStyle w:val="14"/>
        <w:snapToGrid w:val="0"/>
        <w:spacing w:line="360" w:lineRule="auto"/>
        <w:ind w:firstLine="62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（3）区新闻中心：</w:t>
      </w:r>
      <w:r>
        <w:rPr>
          <w:rFonts w:ascii="Times New Roman" w:hAnsi="Times New Roman" w:eastAsia="仿宋_GB2312" w:cs="Times New Roman"/>
          <w:color w:val="000000"/>
          <w:sz w:val="30"/>
          <w:szCs w:val="30"/>
        </w:rPr>
        <w:t>负责供水突发事件宣传报导工作，及时准确宣传报道经区指挥部审定的供水突发事件动态，做好相关声像资料的汇编和保存工作。</w:t>
      </w:r>
    </w:p>
    <w:p>
      <w:pPr>
        <w:overflowPunct w:val="0"/>
        <w:adjustRightInd w:val="0"/>
        <w:ind w:firstLine="624" w:firstLineChars="200"/>
        <w:textAlignment w:val="bottom"/>
        <w:rPr>
          <w:rFonts w:hint="default" w:eastAsia="仿宋_GB2312"/>
          <w:sz w:val="32"/>
          <w:szCs w:val="32"/>
          <w:lang w:val="en-US" w:eastAsia="zh-CN"/>
        </w:rPr>
      </w:pPr>
      <w:r>
        <w:rPr>
          <w:rFonts w:eastAsia="仿宋_GB2312"/>
          <w:sz w:val="32"/>
          <w:szCs w:val="32"/>
        </w:rPr>
        <w:t>（4）区发改委：</w:t>
      </w:r>
      <w:r>
        <w:rPr>
          <w:rFonts w:hint="eastAsia" w:eastAsia="仿宋_GB2312"/>
          <w:sz w:val="32"/>
          <w:szCs w:val="32"/>
          <w:lang w:eastAsia="zh-CN"/>
        </w:rPr>
        <w:t>按照区指挥部要求和工作需要，启动《宁河区发展改革委价格异常波动监测工作应急预案》，加强价格监测，为重要民生商品保障部门决策提供依据。</w:t>
      </w:r>
    </w:p>
    <w:p>
      <w:pPr>
        <w:overflowPunct w:val="0"/>
        <w:adjustRightInd w:val="0"/>
        <w:ind w:firstLine="624" w:firstLineChars="200"/>
        <w:textAlignment w:val="bottom"/>
        <w:rPr>
          <w:rFonts w:eastAsia="仿宋_GB2312"/>
          <w:sz w:val="32"/>
          <w:szCs w:val="32"/>
        </w:rPr>
      </w:pPr>
      <w:r>
        <w:rPr>
          <w:rFonts w:eastAsia="仿宋_GB2312"/>
          <w:sz w:val="32"/>
          <w:szCs w:val="32"/>
        </w:rPr>
        <w:t>（5）区商务</w:t>
      </w:r>
      <w:r>
        <w:rPr>
          <w:rFonts w:hint="eastAsia" w:eastAsia="仿宋_GB2312"/>
          <w:sz w:val="32"/>
          <w:szCs w:val="32"/>
          <w:lang w:eastAsia="zh-CN"/>
        </w:rPr>
        <w:t>局</w:t>
      </w:r>
      <w:r>
        <w:rPr>
          <w:rFonts w:eastAsia="仿宋_GB2312"/>
          <w:sz w:val="32"/>
          <w:szCs w:val="32"/>
        </w:rPr>
        <w:t>：加强市场监测，做好市场调控，负责重要生活必需品供应，做好桶装水、瓶装水的调拨供应。</w:t>
      </w:r>
    </w:p>
    <w:p>
      <w:pPr>
        <w:overflowPunct w:val="0"/>
        <w:adjustRightInd w:val="0"/>
        <w:ind w:firstLine="624" w:firstLineChars="200"/>
        <w:textAlignment w:val="bottom"/>
        <w:rPr>
          <w:rFonts w:eastAsia="仿宋_GB2312"/>
          <w:sz w:val="32"/>
          <w:szCs w:val="32"/>
        </w:rPr>
      </w:pPr>
      <w:r>
        <w:rPr>
          <w:rFonts w:eastAsia="仿宋_GB2312"/>
          <w:sz w:val="32"/>
          <w:szCs w:val="32"/>
        </w:rPr>
        <w:t>（6）区工业和信息化局：配合有关部门做好应对供水突发事件的生产资料、救灾物资的生产。</w:t>
      </w:r>
    </w:p>
    <w:p>
      <w:pPr>
        <w:overflowPunct w:val="0"/>
        <w:adjustRightInd w:val="0"/>
        <w:ind w:firstLine="624" w:firstLineChars="200"/>
        <w:textAlignment w:val="bottom"/>
        <w:rPr>
          <w:rFonts w:eastAsia="仿宋_GB2312"/>
          <w:sz w:val="32"/>
          <w:szCs w:val="32"/>
        </w:rPr>
      </w:pPr>
      <w:r>
        <w:rPr>
          <w:rFonts w:eastAsia="仿宋_GB2312"/>
          <w:sz w:val="32"/>
          <w:szCs w:val="32"/>
        </w:rPr>
        <w:t>（7）区财政局：负责保障区供水突发事件应急处置资金，并督促使用。</w:t>
      </w:r>
    </w:p>
    <w:p>
      <w:pPr>
        <w:pStyle w:val="14"/>
        <w:snapToGrid w:val="0"/>
        <w:spacing w:line="360" w:lineRule="auto"/>
        <w:ind w:firstLine="624"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（8）区民政局：负责</w:t>
      </w:r>
      <w:r>
        <w:rPr>
          <w:rFonts w:hint="eastAsia" w:ascii="Times New Roman" w:hAnsi="Times New Roman" w:eastAsia="仿宋_GB2312" w:cs="Times New Roman"/>
          <w:sz w:val="32"/>
          <w:szCs w:val="32"/>
          <w:lang w:eastAsia="zh-CN"/>
        </w:rPr>
        <w:t>对</w:t>
      </w:r>
      <w:r>
        <w:rPr>
          <w:rFonts w:ascii="Times New Roman" w:hAnsi="Times New Roman" w:eastAsia="仿宋_GB2312" w:cs="Times New Roman"/>
          <w:sz w:val="32"/>
          <w:szCs w:val="32"/>
        </w:rPr>
        <w:t>遭受供水突发事件</w:t>
      </w:r>
      <w:r>
        <w:rPr>
          <w:rFonts w:hint="eastAsia" w:ascii="Times New Roman" w:hAnsi="Times New Roman" w:eastAsia="仿宋_GB2312" w:cs="Times New Roman"/>
          <w:sz w:val="32"/>
          <w:szCs w:val="32"/>
          <w:lang w:eastAsia="zh-CN"/>
        </w:rPr>
        <w:t>中符合救助条件的困难受灾群众给予救助。</w:t>
      </w:r>
    </w:p>
    <w:p>
      <w:pPr>
        <w:overflowPunct w:val="0"/>
        <w:adjustRightInd w:val="0"/>
        <w:ind w:firstLine="624" w:firstLineChars="200"/>
        <w:textAlignment w:val="bottom"/>
        <w:rPr>
          <w:rFonts w:eastAsia="仿宋_GB2312"/>
          <w:sz w:val="32"/>
          <w:szCs w:val="32"/>
        </w:rPr>
      </w:pPr>
      <w:r>
        <w:rPr>
          <w:rFonts w:eastAsia="仿宋_GB2312"/>
          <w:sz w:val="32"/>
          <w:szCs w:val="32"/>
        </w:rPr>
        <w:t>（9）区应急局：参与协调现场救援处置工作；负责指导、协调、监督供水突发事件应急救援和善后处置工作；依法组织</w:t>
      </w:r>
      <w:r>
        <w:rPr>
          <w:rFonts w:hint="eastAsia" w:eastAsia="仿宋_GB2312"/>
          <w:sz w:val="32"/>
          <w:szCs w:val="32"/>
          <w:lang w:eastAsia="zh-CN"/>
        </w:rPr>
        <w:t>一般</w:t>
      </w:r>
      <w:r>
        <w:rPr>
          <w:rFonts w:eastAsia="仿宋_GB2312"/>
          <w:sz w:val="32"/>
          <w:szCs w:val="32"/>
        </w:rPr>
        <w:t>生产安全事故调查处理工作。</w:t>
      </w:r>
    </w:p>
    <w:p>
      <w:pPr>
        <w:overflowPunct w:val="0"/>
        <w:adjustRightInd w:val="0"/>
        <w:ind w:firstLine="624" w:firstLineChars="200"/>
        <w:textAlignment w:val="bottom"/>
        <w:rPr>
          <w:rFonts w:eastAsia="仿宋_GB2312"/>
          <w:sz w:val="32"/>
          <w:szCs w:val="32"/>
        </w:rPr>
      </w:pPr>
      <w:r>
        <w:rPr>
          <w:rFonts w:eastAsia="仿宋_GB2312"/>
          <w:sz w:val="32"/>
          <w:szCs w:val="32"/>
        </w:rPr>
        <w:t>（10）区建委：参与协调现场救援处置工作。</w:t>
      </w:r>
    </w:p>
    <w:p>
      <w:pPr>
        <w:overflowPunct w:val="0"/>
        <w:adjustRightInd w:val="0"/>
        <w:ind w:firstLine="624" w:firstLineChars="200"/>
        <w:textAlignment w:val="bottom"/>
        <w:rPr>
          <w:rFonts w:eastAsia="仿宋_GB2312"/>
          <w:sz w:val="32"/>
          <w:szCs w:val="32"/>
        </w:rPr>
      </w:pPr>
      <w:r>
        <w:rPr>
          <w:rFonts w:eastAsia="仿宋_GB2312"/>
          <w:sz w:val="32"/>
          <w:szCs w:val="32"/>
        </w:rPr>
        <w:t>（11）区城市管理委：参与协调现场救援处置工作，负责组织协调有关部门、单位对因供水突发事件造成损坏的城市道路桥梁设施以及供热、燃气等设施</w:t>
      </w:r>
      <w:r>
        <w:rPr>
          <w:sz w:val="32"/>
          <w:szCs w:val="32"/>
        </w:rPr>
        <w:t>的</w:t>
      </w:r>
      <w:r>
        <w:rPr>
          <w:rFonts w:eastAsia="仿宋_GB2312"/>
          <w:sz w:val="32"/>
          <w:szCs w:val="32"/>
        </w:rPr>
        <w:t>抢修和恢复重建工作。</w:t>
      </w:r>
    </w:p>
    <w:p>
      <w:pPr>
        <w:overflowPunct w:val="0"/>
        <w:adjustRightInd w:val="0"/>
        <w:ind w:firstLine="624" w:firstLineChars="200"/>
        <w:textAlignment w:val="bottom"/>
        <w:rPr>
          <w:rFonts w:eastAsia="仿宋_GB2312"/>
          <w:sz w:val="32"/>
          <w:szCs w:val="32"/>
        </w:rPr>
      </w:pPr>
      <w:r>
        <w:rPr>
          <w:rFonts w:eastAsia="仿宋_GB2312"/>
          <w:sz w:val="32"/>
          <w:szCs w:val="32"/>
        </w:rPr>
        <w:t>（12）区交通局：负责因供水突发事件造成损坏的施工道路的抢修和恢复工作，做好职责范围内的紧急物资运输保障工作。</w:t>
      </w:r>
    </w:p>
    <w:p>
      <w:pPr>
        <w:overflowPunct w:val="0"/>
        <w:adjustRightInd w:val="0"/>
        <w:ind w:firstLine="624" w:firstLineChars="200"/>
        <w:textAlignment w:val="bottom"/>
        <w:rPr>
          <w:rFonts w:eastAsia="仿宋_GB2312"/>
          <w:sz w:val="32"/>
          <w:szCs w:val="32"/>
        </w:rPr>
      </w:pPr>
      <w:r>
        <w:rPr>
          <w:rFonts w:eastAsia="仿宋_GB2312"/>
          <w:sz w:val="32"/>
          <w:szCs w:val="32"/>
        </w:rPr>
        <w:t>（13）区气象局：参与协调现场救援处置工作，负责供水突发事件应急处置过程中的气象监测和气象预报等，做好气象服务工作。</w:t>
      </w:r>
    </w:p>
    <w:p>
      <w:pPr>
        <w:overflowPunct w:val="0"/>
        <w:adjustRightInd w:val="0"/>
        <w:ind w:firstLine="624" w:firstLineChars="200"/>
        <w:textAlignment w:val="bottom"/>
      </w:pPr>
      <w:r>
        <w:rPr>
          <w:rFonts w:eastAsia="仿宋_GB2312"/>
          <w:sz w:val="32"/>
          <w:szCs w:val="32"/>
        </w:rPr>
        <w:t>（14）区生态环境局：参与协调现场救援处置工作，</w:t>
      </w:r>
      <w:r>
        <w:rPr>
          <w:rFonts w:hint="eastAsia" w:eastAsia="仿宋_GB2312"/>
          <w:sz w:val="32"/>
          <w:szCs w:val="32"/>
          <w:lang w:eastAsia="zh-CN"/>
        </w:rPr>
        <w:t>负责组织实施环节监测，对环境恢复提出建议措施</w:t>
      </w:r>
      <w:r>
        <w:rPr>
          <w:rFonts w:eastAsia="仿宋_GB2312"/>
          <w:sz w:val="32"/>
          <w:szCs w:val="32"/>
        </w:rPr>
        <w:t>。</w:t>
      </w:r>
    </w:p>
    <w:p>
      <w:pPr>
        <w:overflowPunct w:val="0"/>
        <w:adjustRightInd w:val="0"/>
        <w:ind w:firstLine="624" w:firstLineChars="200"/>
        <w:textAlignment w:val="bottom"/>
      </w:pPr>
      <w:r>
        <w:rPr>
          <w:rFonts w:eastAsia="仿宋_GB2312"/>
          <w:sz w:val="32"/>
          <w:szCs w:val="32"/>
        </w:rPr>
        <w:t>（15）区公安局：参与协调现场救援处置工作，负责供水突发事件期间的社会秩序，现场交通疏导，根据需要，按照指挥部指令，负责实施交通管制；负责调查和侦破人为恶意破坏水质事件，维护社会稳定，保证临时供水车辆、抢险工程车辆的交通通畅和临时供水设施安全。</w:t>
      </w:r>
    </w:p>
    <w:p>
      <w:pPr>
        <w:overflowPunct w:val="0"/>
        <w:adjustRightInd w:val="0"/>
        <w:ind w:firstLine="624" w:firstLineChars="200"/>
        <w:textAlignment w:val="bottom"/>
      </w:pPr>
      <w:r>
        <w:rPr>
          <w:rFonts w:eastAsia="仿宋_GB2312"/>
          <w:sz w:val="32"/>
          <w:szCs w:val="32"/>
        </w:rPr>
        <w:t>（16）区卫生健康委：参与协调现场救援处置工作，根据情况对供水水质进行监测，提出应对措施及建议；组织和指导区卫生健康部门做好医疗救治工作，并根据需要组织专家和专业队伍进行支援。</w:t>
      </w:r>
    </w:p>
    <w:p>
      <w:pPr>
        <w:overflowPunct w:val="0"/>
        <w:adjustRightInd w:val="0"/>
        <w:ind w:firstLine="624" w:firstLineChars="200"/>
        <w:textAlignment w:val="bottom"/>
        <w:rPr>
          <w:rFonts w:eastAsia="仿宋_GB2312"/>
          <w:sz w:val="32"/>
          <w:szCs w:val="32"/>
        </w:rPr>
      </w:pPr>
      <w:r>
        <w:rPr>
          <w:rFonts w:eastAsia="仿宋_GB2312"/>
          <w:sz w:val="32"/>
          <w:szCs w:val="32"/>
        </w:rPr>
        <w:t>（17）区委网信办：负责统筹相关部门做好涉供水突发事件相关网络舆情分析研判和网络谣言等有害信息处置。</w:t>
      </w:r>
    </w:p>
    <w:p>
      <w:pPr>
        <w:overflowPunct w:val="0"/>
        <w:adjustRightInd w:val="0"/>
        <w:ind w:firstLine="624" w:firstLineChars="200"/>
        <w:textAlignment w:val="bottom"/>
        <w:rPr>
          <w:rFonts w:eastAsia="仿宋_GB2312"/>
          <w:color w:val="000000"/>
          <w:sz w:val="30"/>
          <w:szCs w:val="30"/>
        </w:rPr>
      </w:pPr>
      <w:r>
        <w:rPr>
          <w:rFonts w:eastAsia="仿宋_GB2312"/>
          <w:sz w:val="32"/>
          <w:szCs w:val="32"/>
        </w:rPr>
        <w:t>（</w:t>
      </w:r>
      <w:r>
        <w:rPr>
          <w:rFonts w:hint="eastAsia" w:eastAsia="仿宋_GB2312"/>
          <w:sz w:val="32"/>
          <w:szCs w:val="32"/>
          <w:lang w:val="en-US" w:eastAsia="zh-CN"/>
        </w:rPr>
        <w:t>18</w:t>
      </w:r>
      <w:r>
        <w:rPr>
          <w:rFonts w:eastAsia="仿宋_GB2312"/>
          <w:sz w:val="32"/>
          <w:szCs w:val="32"/>
        </w:rPr>
        <w:t>）</w:t>
      </w:r>
      <w:r>
        <w:rPr>
          <w:rFonts w:hint="eastAsia" w:eastAsia="仿宋_GB2312"/>
          <w:sz w:val="32"/>
          <w:szCs w:val="32"/>
        </w:rPr>
        <w:t>国网天津宁河供电公司</w:t>
      </w:r>
      <w:r>
        <w:rPr>
          <w:rFonts w:eastAsia="仿宋_GB2312"/>
          <w:sz w:val="32"/>
          <w:szCs w:val="32"/>
        </w:rPr>
        <w:t>：参与协调现场救援处置工作，负责供水突发事件区域的电力供应工作。</w:t>
      </w:r>
    </w:p>
    <w:p>
      <w:pPr>
        <w:overflowPunct w:val="0"/>
        <w:adjustRightInd w:val="0"/>
        <w:ind w:firstLine="624" w:firstLineChars="200"/>
        <w:textAlignment w:val="bottom"/>
        <w:rPr>
          <w:rFonts w:eastAsia="仿宋_GB2312"/>
          <w:sz w:val="32"/>
          <w:szCs w:val="32"/>
        </w:rPr>
      </w:pPr>
      <w:r>
        <w:rPr>
          <w:rFonts w:eastAsia="仿宋_GB2312"/>
          <w:sz w:val="32"/>
          <w:szCs w:val="32"/>
        </w:rPr>
        <w:t>（</w:t>
      </w:r>
      <w:r>
        <w:rPr>
          <w:rFonts w:hint="eastAsia" w:eastAsia="仿宋_GB2312"/>
          <w:sz w:val="32"/>
          <w:szCs w:val="32"/>
          <w:lang w:val="en-US" w:eastAsia="zh-CN"/>
        </w:rPr>
        <w:t>19</w:t>
      </w:r>
      <w:r>
        <w:rPr>
          <w:rFonts w:eastAsia="仿宋_GB2312"/>
          <w:sz w:val="32"/>
          <w:szCs w:val="32"/>
        </w:rPr>
        <w:t>）天津水务集团有限公司引滦尔王庄</w:t>
      </w:r>
      <w:r>
        <w:rPr>
          <w:rFonts w:hint="eastAsia" w:eastAsia="仿宋_GB2312"/>
          <w:sz w:val="32"/>
          <w:szCs w:val="32"/>
        </w:rPr>
        <w:t>分</w:t>
      </w:r>
      <w:r>
        <w:rPr>
          <w:rFonts w:eastAsia="仿宋_GB2312"/>
          <w:sz w:val="32"/>
          <w:szCs w:val="32"/>
        </w:rPr>
        <w:t>公司：</w:t>
      </w:r>
      <w:r>
        <w:rPr>
          <w:rFonts w:hint="eastAsia" w:eastAsia="仿宋_GB2312"/>
          <w:sz w:val="32"/>
          <w:szCs w:val="32"/>
        </w:rPr>
        <w:t>参与配合</w:t>
      </w:r>
      <w:r>
        <w:rPr>
          <w:rFonts w:eastAsia="仿宋_GB2312"/>
          <w:sz w:val="32"/>
          <w:szCs w:val="32"/>
        </w:rPr>
        <w:t>协调现场救援处置工作，负责所辖原水工程的安全保障工作。</w:t>
      </w:r>
    </w:p>
    <w:p>
      <w:pPr>
        <w:overflowPunct w:val="0"/>
        <w:adjustRightInd w:val="0"/>
        <w:ind w:firstLine="624" w:firstLineChars="200"/>
        <w:textAlignment w:val="bottom"/>
        <w:rPr>
          <w:rFonts w:eastAsia="仿宋_GB2312"/>
          <w:sz w:val="32"/>
          <w:szCs w:val="32"/>
        </w:rPr>
      </w:pPr>
      <w:r>
        <w:rPr>
          <w:rFonts w:eastAsia="仿宋_GB2312"/>
          <w:sz w:val="32"/>
          <w:szCs w:val="32"/>
        </w:rPr>
        <w:t>（</w:t>
      </w:r>
      <w:r>
        <w:rPr>
          <w:rFonts w:hint="eastAsia" w:eastAsia="仿宋_GB2312"/>
          <w:sz w:val="32"/>
          <w:szCs w:val="32"/>
          <w:lang w:val="en-US" w:eastAsia="zh-CN"/>
        </w:rPr>
        <w:t>20</w:t>
      </w:r>
      <w:r>
        <w:rPr>
          <w:rFonts w:eastAsia="仿宋_GB2312"/>
          <w:sz w:val="32"/>
          <w:szCs w:val="32"/>
        </w:rPr>
        <w:t>）</w:t>
      </w:r>
      <w:r>
        <w:rPr>
          <w:rFonts w:hint="eastAsia" w:eastAsia="仿宋_GB2312"/>
          <w:sz w:val="32"/>
          <w:szCs w:val="32"/>
        </w:rPr>
        <w:t>天津市</w:t>
      </w:r>
      <w:r>
        <w:rPr>
          <w:rFonts w:eastAsia="仿宋_GB2312"/>
          <w:sz w:val="32"/>
          <w:szCs w:val="32"/>
        </w:rPr>
        <w:t>海源达供水</w:t>
      </w:r>
      <w:r>
        <w:rPr>
          <w:rFonts w:hint="eastAsia" w:eastAsia="仿宋_GB2312"/>
          <w:sz w:val="32"/>
          <w:szCs w:val="32"/>
        </w:rPr>
        <w:t>有限</w:t>
      </w:r>
      <w:r>
        <w:rPr>
          <w:rFonts w:eastAsia="仿宋_GB2312"/>
          <w:sz w:val="32"/>
          <w:szCs w:val="32"/>
        </w:rPr>
        <w:t>公司、</w:t>
      </w:r>
      <w:r>
        <w:rPr>
          <w:rFonts w:hint="eastAsia" w:eastAsia="仿宋_GB2312"/>
          <w:sz w:val="32"/>
          <w:szCs w:val="32"/>
        </w:rPr>
        <w:t>天津市丰源达供水有限公司</w:t>
      </w:r>
      <w:r>
        <w:rPr>
          <w:rFonts w:eastAsia="仿宋_GB2312"/>
          <w:sz w:val="32"/>
          <w:szCs w:val="32"/>
        </w:rPr>
        <w:t>、</w:t>
      </w:r>
      <w:r>
        <w:rPr>
          <w:rFonts w:hint="eastAsia" w:eastAsia="仿宋_GB2312"/>
          <w:sz w:val="32"/>
          <w:szCs w:val="32"/>
        </w:rPr>
        <w:t>天津市宁源达供水有限公司</w:t>
      </w:r>
      <w:r>
        <w:rPr>
          <w:rFonts w:eastAsia="仿宋_GB2312"/>
          <w:sz w:val="32"/>
          <w:szCs w:val="32"/>
        </w:rPr>
        <w:t>、</w:t>
      </w:r>
      <w:r>
        <w:rPr>
          <w:rFonts w:hint="eastAsia" w:eastAsia="仿宋_GB2312"/>
          <w:sz w:val="32"/>
          <w:szCs w:val="32"/>
        </w:rPr>
        <w:t>天津市宁河区首创供水有限公司</w:t>
      </w:r>
      <w:r>
        <w:rPr>
          <w:rFonts w:eastAsia="仿宋_GB2312"/>
          <w:sz w:val="32"/>
          <w:szCs w:val="32"/>
        </w:rPr>
        <w:t>、</w:t>
      </w:r>
      <w:r>
        <w:rPr>
          <w:rFonts w:hint="eastAsia" w:eastAsia="仿宋_GB2312"/>
          <w:sz w:val="32"/>
          <w:szCs w:val="32"/>
        </w:rPr>
        <w:t>天津宁河区浩润水业有限公司</w:t>
      </w:r>
      <w:r>
        <w:rPr>
          <w:rFonts w:eastAsia="仿宋_GB2312"/>
          <w:sz w:val="32"/>
          <w:szCs w:val="32"/>
        </w:rPr>
        <w:t>、</w:t>
      </w:r>
      <w:r>
        <w:rPr>
          <w:rFonts w:hint="eastAsia" w:eastAsia="仿宋_GB2312"/>
          <w:sz w:val="32"/>
          <w:szCs w:val="32"/>
        </w:rPr>
        <w:t>天津</w:t>
      </w:r>
      <w:r>
        <w:rPr>
          <w:rFonts w:eastAsia="仿宋_GB2312"/>
          <w:sz w:val="32"/>
          <w:szCs w:val="32"/>
        </w:rPr>
        <w:t>潘庄工业</w:t>
      </w:r>
      <w:r>
        <w:rPr>
          <w:rFonts w:hint="eastAsia" w:eastAsia="仿宋_GB2312"/>
          <w:sz w:val="32"/>
          <w:szCs w:val="32"/>
        </w:rPr>
        <w:t>园</w:t>
      </w:r>
      <w:r>
        <w:rPr>
          <w:rFonts w:eastAsia="仿宋_GB2312"/>
          <w:sz w:val="32"/>
          <w:szCs w:val="32"/>
        </w:rPr>
        <w:t>区盛达兴开发建设</w:t>
      </w:r>
      <w:r>
        <w:rPr>
          <w:rFonts w:hint="eastAsia" w:eastAsia="仿宋_GB2312"/>
          <w:sz w:val="32"/>
          <w:szCs w:val="32"/>
        </w:rPr>
        <w:t>有限</w:t>
      </w:r>
      <w:r>
        <w:rPr>
          <w:rFonts w:eastAsia="仿宋_GB2312"/>
          <w:sz w:val="32"/>
          <w:szCs w:val="32"/>
        </w:rPr>
        <w:t>公司：参与协调现场救援处置工作，负责所辖配水工程的安全保障工作。</w:t>
      </w:r>
    </w:p>
    <w:p>
      <w:pPr>
        <w:overflowPunct w:val="0"/>
        <w:adjustRightInd w:val="0"/>
        <w:ind w:firstLine="624" w:firstLineChars="200"/>
        <w:textAlignment w:val="bottom"/>
        <w:rPr>
          <w:rFonts w:eastAsia="仿宋_GB2312"/>
          <w:sz w:val="32"/>
          <w:szCs w:val="32"/>
        </w:rPr>
      </w:pPr>
      <w:r>
        <w:rPr>
          <w:rFonts w:hint="eastAsia" w:eastAsia="仿宋_GB2312"/>
          <w:sz w:val="32"/>
          <w:szCs w:val="32"/>
        </w:rPr>
        <w:t>（</w:t>
      </w:r>
      <w:r>
        <w:rPr>
          <w:rFonts w:hint="eastAsia" w:eastAsia="仿宋_GB2312"/>
          <w:sz w:val="32"/>
          <w:szCs w:val="32"/>
          <w:lang w:val="en-US" w:eastAsia="zh-CN"/>
        </w:rPr>
        <w:t>21</w:t>
      </w:r>
      <w:r>
        <w:rPr>
          <w:rFonts w:hint="eastAsia" w:eastAsia="仿宋_GB2312"/>
          <w:sz w:val="32"/>
          <w:szCs w:val="32"/>
        </w:rPr>
        <w:t>）各街镇人民政府：负责做好管辖范围内</w:t>
      </w:r>
      <w:r>
        <w:rPr>
          <w:rFonts w:eastAsia="仿宋_GB2312"/>
          <w:sz w:val="32"/>
          <w:szCs w:val="32"/>
        </w:rPr>
        <w:t>疏散、转移和群众</w:t>
      </w:r>
      <w:r>
        <w:rPr>
          <w:rFonts w:hint="eastAsia" w:eastAsia="仿宋_GB2312"/>
          <w:sz w:val="32"/>
          <w:szCs w:val="32"/>
        </w:rPr>
        <w:t>安置</w:t>
      </w:r>
      <w:r>
        <w:rPr>
          <w:rFonts w:eastAsia="仿宋_GB2312"/>
          <w:sz w:val="32"/>
          <w:szCs w:val="32"/>
        </w:rPr>
        <w:t>工作，</w:t>
      </w:r>
      <w:r>
        <w:rPr>
          <w:rFonts w:hint="eastAsia" w:eastAsia="仿宋_GB2312"/>
          <w:sz w:val="32"/>
          <w:szCs w:val="32"/>
        </w:rPr>
        <w:t>落实</w:t>
      </w:r>
      <w:r>
        <w:rPr>
          <w:rFonts w:eastAsia="仿宋_GB2312"/>
          <w:sz w:val="32"/>
          <w:szCs w:val="32"/>
        </w:rPr>
        <w:t>供水突发事件应急处置指挥部</w:t>
      </w:r>
      <w:r>
        <w:rPr>
          <w:rFonts w:hint="eastAsia" w:eastAsia="仿宋_GB2312"/>
          <w:sz w:val="32"/>
          <w:szCs w:val="32"/>
        </w:rPr>
        <w:t>布置的相关工作</w:t>
      </w:r>
      <w:r>
        <w:rPr>
          <w:rFonts w:eastAsia="仿宋_GB2312"/>
          <w:sz w:val="32"/>
          <w:szCs w:val="32"/>
        </w:rPr>
        <w:t>。</w:t>
      </w:r>
    </w:p>
    <w:p>
      <w:pPr>
        <w:pStyle w:val="3"/>
        <w:spacing w:before="144" w:after="144"/>
      </w:pPr>
      <w:bookmarkStart w:id="31" w:name="_Toc24360"/>
      <w:bookmarkStart w:id="32" w:name="_Toc492157691"/>
      <w:r>
        <w:t>现场指挥部</w:t>
      </w:r>
      <w:bookmarkEnd w:id="31"/>
      <w:bookmarkEnd w:id="32"/>
    </w:p>
    <w:p>
      <w:pPr>
        <w:overflowPunct w:val="0"/>
        <w:adjustRightInd w:val="0"/>
        <w:ind w:firstLine="624" w:firstLineChars="200"/>
        <w:textAlignment w:val="bottom"/>
        <w:rPr>
          <w:rFonts w:eastAsia="仿宋_GB2312"/>
          <w:sz w:val="32"/>
          <w:szCs w:val="32"/>
        </w:rPr>
      </w:pPr>
      <w:r>
        <w:rPr>
          <w:rFonts w:eastAsia="仿宋_GB2312"/>
          <w:sz w:val="32"/>
          <w:szCs w:val="32"/>
        </w:rPr>
        <w:t>根据工作需要，由相关成员单位、事发地所在街镇人民政府、相关供水单位组成现场指挥部。工作职责是：组织人员救治、疏散、转移和群众安置工作，维护现场治安和交通秩序，防止事态进一步扩大；对突发事件进行综合分析、快速研判，确定现场应急处置方案；调动应急救援队伍和物资装备，开展应急处置；及时报告事件处置进展情况，一旦发现事态可能超出自身处置能力，立即报请区指挥部协调处置。</w:t>
      </w:r>
    </w:p>
    <w:p>
      <w:pPr>
        <w:pStyle w:val="3"/>
        <w:spacing w:before="144" w:after="144"/>
      </w:pPr>
      <w:bookmarkStart w:id="33" w:name="_Toc16157"/>
      <w:bookmarkStart w:id="34" w:name="_Toc2091781392"/>
      <w:r>
        <w:t>应急专家组</w:t>
      </w:r>
      <w:bookmarkEnd w:id="33"/>
      <w:bookmarkEnd w:id="34"/>
    </w:p>
    <w:p>
      <w:pPr>
        <w:overflowPunct w:val="0"/>
        <w:adjustRightInd w:val="0"/>
        <w:ind w:firstLine="624" w:firstLineChars="200"/>
        <w:textAlignment w:val="bottom"/>
        <w:rPr>
          <w:rFonts w:eastAsia="仿宋_GB2312"/>
          <w:sz w:val="32"/>
          <w:szCs w:val="32"/>
        </w:rPr>
      </w:pPr>
      <w:r>
        <w:rPr>
          <w:rFonts w:eastAsia="仿宋_GB2312"/>
          <w:sz w:val="32"/>
          <w:szCs w:val="32"/>
        </w:rPr>
        <w:t>区指挥部聘请天津市及本区供水行业、相关专业部门的专家组成供水突发事件应急专家组，主要负责参加供水突发事件抢险、救援等方案的研究；研究分析事故信息和有关情况，为应急决策、事故处理提供咨询及建议。</w:t>
      </w:r>
    </w:p>
    <w:p>
      <w:pPr>
        <w:pStyle w:val="3"/>
        <w:spacing w:before="144" w:after="144"/>
      </w:pPr>
      <w:bookmarkStart w:id="35" w:name="_Toc28466"/>
      <w:bookmarkStart w:id="36" w:name="_Toc166752864"/>
      <w:r>
        <w:t>供水单位应急组织</w:t>
      </w:r>
      <w:bookmarkEnd w:id="35"/>
      <w:bookmarkEnd w:id="36"/>
    </w:p>
    <w:p>
      <w:pPr>
        <w:overflowPunct w:val="0"/>
        <w:adjustRightInd w:val="0"/>
        <w:ind w:firstLine="624" w:firstLineChars="200"/>
        <w:textAlignment w:val="bottom"/>
        <w:rPr>
          <w:rFonts w:eastAsia="仿宋_GB2312"/>
          <w:sz w:val="32"/>
          <w:szCs w:val="32"/>
        </w:rPr>
      </w:pPr>
      <w:r>
        <w:rPr>
          <w:rFonts w:eastAsia="仿宋_GB2312"/>
          <w:sz w:val="32"/>
          <w:szCs w:val="32"/>
        </w:rPr>
        <w:t>各供水单位按照本预案制定本单位应急预案，完善应急管理机构，明确应急管理责任人；做好突发事件的监测、预警和处置；加强对供水水质的检测，落实救援队伍和应急物资器材，开展应急演练。供水突发事件发生后，启动本级应急响应，按照区应急指挥部和主管单位的部署，开展应急处置工作。</w:t>
      </w:r>
    </w:p>
    <w:p>
      <w:pPr>
        <w:pStyle w:val="2"/>
        <w:numPr>
          <w:ilvl w:val="0"/>
          <w:numId w:val="3"/>
        </w:numPr>
        <w:ind w:left="425"/>
        <w:sectPr>
          <w:pgSz w:w="11907" w:h="16840"/>
          <w:pgMar w:top="2098" w:right="1474" w:bottom="1985" w:left="1588" w:header="851" w:footer="1701" w:gutter="0"/>
          <w:pgNumType w:start="1"/>
          <w:cols w:space="720" w:num="1"/>
          <w:docGrid w:type="linesAndChars" w:linePitch="289" w:charSpace="-1839"/>
        </w:sectPr>
      </w:pPr>
      <w:bookmarkStart w:id="37" w:name="_Toc148074524"/>
    </w:p>
    <w:p>
      <w:pPr>
        <w:pStyle w:val="2"/>
        <w:jc w:val="left"/>
      </w:pPr>
      <w:bookmarkStart w:id="38" w:name="_Toc5523"/>
      <w:r>
        <w:t>监测与预警</w:t>
      </w:r>
      <w:bookmarkEnd w:id="37"/>
      <w:bookmarkEnd w:id="38"/>
    </w:p>
    <w:p>
      <w:pPr>
        <w:pStyle w:val="3"/>
        <w:spacing w:before="144" w:after="144"/>
      </w:pPr>
      <w:bookmarkStart w:id="39" w:name="_Toc853587243"/>
      <w:bookmarkStart w:id="40" w:name="_Toc24268"/>
      <w:r>
        <w:t>监测</w:t>
      </w:r>
      <w:bookmarkEnd w:id="39"/>
      <w:bookmarkEnd w:id="40"/>
    </w:p>
    <w:p>
      <w:pPr>
        <w:overflowPunct w:val="0"/>
        <w:adjustRightInd w:val="0"/>
        <w:ind w:firstLine="624" w:firstLineChars="200"/>
        <w:textAlignment w:val="bottom"/>
        <w:rPr>
          <w:rFonts w:eastAsia="仿宋_GB2312"/>
          <w:sz w:val="32"/>
          <w:szCs w:val="32"/>
        </w:rPr>
      </w:pPr>
      <w:r>
        <w:rPr>
          <w:rFonts w:eastAsia="仿宋_GB2312"/>
          <w:sz w:val="32"/>
          <w:szCs w:val="32"/>
        </w:rPr>
        <w:t>为有效防控供水突发事件，做好风险评估，建立完善日常水质监控机制。</w:t>
      </w:r>
    </w:p>
    <w:p>
      <w:pPr>
        <w:overflowPunct w:val="0"/>
        <w:adjustRightInd w:val="0"/>
        <w:ind w:firstLine="624" w:firstLineChars="200"/>
        <w:textAlignment w:val="bottom"/>
        <w:rPr>
          <w:rFonts w:eastAsia="仿宋_GB2312"/>
          <w:sz w:val="32"/>
          <w:szCs w:val="32"/>
        </w:rPr>
      </w:pPr>
      <w:r>
        <w:rPr>
          <w:rFonts w:eastAsia="仿宋_GB2312"/>
          <w:sz w:val="32"/>
          <w:szCs w:val="32"/>
        </w:rPr>
        <w:t>（1）区水务局、天津水务集团有限公司引滦尔王庄</w:t>
      </w:r>
      <w:r>
        <w:rPr>
          <w:rFonts w:hint="eastAsia" w:eastAsia="仿宋_GB2312"/>
          <w:sz w:val="32"/>
          <w:szCs w:val="32"/>
        </w:rPr>
        <w:t>分</w:t>
      </w:r>
      <w:r>
        <w:rPr>
          <w:rFonts w:eastAsia="仿宋_GB2312"/>
          <w:sz w:val="32"/>
          <w:szCs w:val="32"/>
        </w:rPr>
        <w:t>公司做好供水水源、输水工程的安全防护、水质监测和水源调度工作，预防和减少城市供水水源突发事件的发生。</w:t>
      </w:r>
    </w:p>
    <w:p>
      <w:pPr>
        <w:overflowPunct w:val="0"/>
        <w:adjustRightInd w:val="0"/>
        <w:ind w:firstLine="624" w:firstLineChars="200"/>
        <w:textAlignment w:val="bottom"/>
        <w:rPr>
          <w:rFonts w:eastAsia="仿宋_GB2312"/>
          <w:sz w:val="32"/>
          <w:szCs w:val="32"/>
        </w:rPr>
      </w:pPr>
      <w:r>
        <w:rPr>
          <w:rFonts w:eastAsia="仿宋_GB2312"/>
          <w:sz w:val="32"/>
          <w:szCs w:val="32"/>
        </w:rPr>
        <w:t>（2）区生态环境局、区水务局加强对城市供水水源水质和水量的监测，为城市供水提供保障。</w:t>
      </w:r>
    </w:p>
    <w:p>
      <w:pPr>
        <w:overflowPunct w:val="0"/>
        <w:adjustRightInd w:val="0"/>
        <w:ind w:firstLine="624" w:firstLineChars="200"/>
        <w:textAlignment w:val="bottom"/>
        <w:rPr>
          <w:rFonts w:eastAsia="仿宋_GB2312"/>
          <w:sz w:val="32"/>
          <w:szCs w:val="32"/>
        </w:rPr>
      </w:pPr>
      <w:r>
        <w:rPr>
          <w:rFonts w:eastAsia="仿宋_GB2312"/>
          <w:sz w:val="32"/>
          <w:szCs w:val="32"/>
        </w:rPr>
        <w:t>（3）供水单位化验室对供水水质进行日常监测和监控，随时掌握水质动态，预防水质突发事件的发生。</w:t>
      </w:r>
    </w:p>
    <w:p>
      <w:pPr>
        <w:overflowPunct w:val="0"/>
        <w:adjustRightInd w:val="0"/>
        <w:ind w:firstLine="624" w:firstLineChars="200"/>
        <w:textAlignment w:val="bottom"/>
        <w:rPr>
          <w:rFonts w:eastAsia="仿宋_GB2312"/>
          <w:sz w:val="32"/>
          <w:szCs w:val="32"/>
        </w:rPr>
      </w:pPr>
      <w:r>
        <w:rPr>
          <w:rFonts w:eastAsia="仿宋_GB2312"/>
          <w:sz w:val="32"/>
          <w:szCs w:val="32"/>
        </w:rPr>
        <w:t>（4）供水单位采取人防、技防、物防等措施，做好重点部位的安全防控，保证设施设备运行安全。</w:t>
      </w:r>
    </w:p>
    <w:p>
      <w:pPr>
        <w:overflowPunct w:val="0"/>
        <w:adjustRightInd w:val="0"/>
        <w:ind w:firstLine="624" w:firstLineChars="200"/>
        <w:textAlignment w:val="bottom"/>
        <w:rPr>
          <w:rFonts w:eastAsia="仿宋_GB2312"/>
          <w:sz w:val="32"/>
          <w:szCs w:val="32"/>
        </w:rPr>
      </w:pPr>
      <w:r>
        <w:rPr>
          <w:rFonts w:eastAsia="仿宋_GB2312"/>
          <w:sz w:val="32"/>
          <w:szCs w:val="32"/>
        </w:rPr>
        <w:t>（5）供水单位严格化学危险品管理，水厂化学危险品实行双人、双锁管理；加氯系统设置氯泄漏报警、吸收装置。</w:t>
      </w:r>
    </w:p>
    <w:p>
      <w:pPr>
        <w:overflowPunct w:val="0"/>
        <w:adjustRightInd w:val="0"/>
        <w:ind w:firstLine="624" w:firstLineChars="200"/>
        <w:textAlignment w:val="bottom"/>
        <w:rPr>
          <w:rFonts w:eastAsia="仿宋_GB2312"/>
          <w:sz w:val="32"/>
          <w:szCs w:val="32"/>
        </w:rPr>
      </w:pPr>
      <w:r>
        <w:rPr>
          <w:rFonts w:eastAsia="仿宋_GB2312"/>
          <w:sz w:val="32"/>
          <w:szCs w:val="32"/>
        </w:rPr>
        <w:t>（6）供水单位加强对供水调度、自动控制等计算机系统安全防范，避免遭受入侵、失控和损毁，保证系统的安全稳定运行。</w:t>
      </w:r>
    </w:p>
    <w:p>
      <w:pPr>
        <w:overflowPunct w:val="0"/>
        <w:adjustRightInd w:val="0"/>
        <w:ind w:firstLine="624" w:firstLineChars="200"/>
        <w:textAlignment w:val="bottom"/>
        <w:rPr>
          <w:rFonts w:eastAsia="仿宋_GB2312"/>
          <w:sz w:val="32"/>
          <w:szCs w:val="32"/>
        </w:rPr>
      </w:pPr>
      <w:r>
        <w:rPr>
          <w:rFonts w:eastAsia="仿宋_GB2312"/>
          <w:sz w:val="32"/>
          <w:szCs w:val="32"/>
        </w:rPr>
        <w:t>（7）区指挥部依托宁河区城市供水水质监测网各监测站，开展供水水质监测，强化供水行业水质督察，并为水质突发事件的早期预警提供水质信息。</w:t>
      </w:r>
    </w:p>
    <w:p>
      <w:pPr>
        <w:overflowPunct w:val="0"/>
        <w:adjustRightInd w:val="0"/>
        <w:ind w:firstLine="624" w:firstLineChars="200"/>
        <w:textAlignment w:val="bottom"/>
        <w:rPr>
          <w:rFonts w:eastAsia="仿宋_GB2312"/>
          <w:sz w:val="32"/>
          <w:szCs w:val="32"/>
        </w:rPr>
      </w:pPr>
      <w:r>
        <w:rPr>
          <w:rFonts w:eastAsia="仿宋_GB2312"/>
          <w:sz w:val="32"/>
          <w:szCs w:val="32"/>
        </w:rPr>
        <w:t>（8）区指挥部定期开展隐患排查。对查出的隐患，落实整改责任部门和责任人。短期内能够整改的，立即消除隐患；情况复杂、短期内难以完成整改的，制定整改方案，限期整改。</w:t>
      </w:r>
    </w:p>
    <w:p>
      <w:pPr>
        <w:pStyle w:val="3"/>
        <w:spacing w:before="144" w:after="144"/>
      </w:pPr>
      <w:bookmarkStart w:id="41" w:name="_Toc291919211"/>
      <w:bookmarkStart w:id="42" w:name="_Toc32659"/>
      <w:r>
        <w:t>预警</w:t>
      </w:r>
      <w:bookmarkEnd w:id="41"/>
      <w:bookmarkEnd w:id="42"/>
    </w:p>
    <w:p>
      <w:pPr>
        <w:pStyle w:val="4"/>
        <w:spacing w:before="144" w:after="144"/>
      </w:pPr>
      <w:r>
        <w:t>预警发布和解除</w:t>
      </w:r>
    </w:p>
    <w:p>
      <w:pPr>
        <w:overflowPunct w:val="0"/>
        <w:adjustRightInd w:val="0"/>
        <w:ind w:firstLine="624" w:firstLineChars="200"/>
        <w:textAlignment w:val="bottom"/>
        <w:rPr>
          <w:rFonts w:eastAsia="仿宋_GB2312"/>
          <w:sz w:val="32"/>
          <w:szCs w:val="32"/>
        </w:rPr>
      </w:pPr>
      <w:r>
        <w:rPr>
          <w:rFonts w:eastAsia="仿宋_GB2312"/>
          <w:sz w:val="32"/>
          <w:szCs w:val="32"/>
        </w:rPr>
        <w:t>按照本预案事件分级，预警由高到低分为一级、二级、三级、四级，分别用红色、橙色、黄色、蓝色标示。</w:t>
      </w:r>
    </w:p>
    <w:p>
      <w:pPr>
        <w:overflowPunct w:val="0"/>
        <w:adjustRightInd w:val="0"/>
        <w:ind w:firstLine="624" w:firstLineChars="200"/>
        <w:textAlignment w:val="bottom"/>
        <w:rPr>
          <w:rFonts w:eastAsia="仿宋_GB2312"/>
          <w:sz w:val="32"/>
          <w:szCs w:val="32"/>
        </w:rPr>
      </w:pPr>
      <w:bookmarkStart w:id="43" w:name="_Toc1018099418"/>
      <w:r>
        <w:rPr>
          <w:rFonts w:eastAsia="仿宋_GB2312"/>
          <w:sz w:val="32"/>
          <w:szCs w:val="32"/>
        </w:rPr>
        <w:t>（1）当符合下列条件之一时，发布红色预警：</w:t>
      </w:r>
      <w:bookmarkEnd w:id="43"/>
    </w:p>
    <w:p>
      <w:pPr>
        <w:overflowPunct w:val="0"/>
        <w:adjustRightInd w:val="0"/>
        <w:ind w:firstLine="624" w:firstLineChars="200"/>
        <w:textAlignment w:val="bottom"/>
        <w:rPr>
          <w:rFonts w:eastAsia="仿宋_GB2312"/>
          <w:sz w:val="32"/>
          <w:szCs w:val="32"/>
        </w:rPr>
      </w:pPr>
      <w:r>
        <w:rPr>
          <w:rFonts w:eastAsia="仿宋_GB2312"/>
          <w:sz w:val="32"/>
          <w:szCs w:val="32"/>
        </w:rPr>
        <w:fldChar w:fldCharType="begin"/>
      </w:r>
      <w:r>
        <w:rPr>
          <w:rFonts w:eastAsia="仿宋_GB2312"/>
          <w:sz w:val="32"/>
          <w:szCs w:val="32"/>
        </w:rPr>
        <w:instrText xml:space="preserve"> = 1 \* GB3 \* MERGEFORMAT </w:instrText>
      </w:r>
      <w:r>
        <w:rPr>
          <w:rFonts w:eastAsia="仿宋_GB2312"/>
          <w:sz w:val="32"/>
          <w:szCs w:val="32"/>
        </w:rPr>
        <w:fldChar w:fldCharType="separate"/>
      </w:r>
      <w:r>
        <w:rPr>
          <w:rFonts w:eastAsia="仿宋_GB2312"/>
          <w:sz w:val="32"/>
          <w:szCs w:val="32"/>
        </w:rPr>
        <w:t>①</w:t>
      </w:r>
      <w:r>
        <w:rPr>
          <w:rFonts w:eastAsia="仿宋_GB2312"/>
          <w:sz w:val="32"/>
          <w:szCs w:val="32"/>
        </w:rPr>
        <w:fldChar w:fldCharType="end"/>
      </w:r>
      <w:r>
        <w:rPr>
          <w:rFonts w:eastAsia="仿宋_GB2312"/>
          <w:sz w:val="32"/>
          <w:szCs w:val="32"/>
        </w:rPr>
        <w:t>当水源工程、净水厂、输配水管网等供水设施发生事故、水质污染、外力破坏，或保障供水设施正常运行的系统发生故障，预计出现最大用水需求20%以上的供水缺口，需要采取部分限制用水措施；</w:t>
      </w:r>
    </w:p>
    <w:p>
      <w:pPr>
        <w:overflowPunct w:val="0"/>
        <w:adjustRightInd w:val="0"/>
        <w:ind w:firstLine="624" w:firstLineChars="200"/>
        <w:textAlignment w:val="bottom"/>
        <w:rPr>
          <w:rFonts w:eastAsia="仿宋_GB2312"/>
          <w:sz w:val="32"/>
          <w:szCs w:val="32"/>
        </w:rPr>
      </w:pPr>
      <w:r>
        <w:rPr>
          <w:rFonts w:eastAsia="仿宋_GB2312"/>
          <w:sz w:val="32"/>
          <w:szCs w:val="32"/>
        </w:rPr>
        <w:fldChar w:fldCharType="begin"/>
      </w:r>
      <w:r>
        <w:rPr>
          <w:rFonts w:eastAsia="仿宋_GB2312"/>
          <w:sz w:val="32"/>
          <w:szCs w:val="32"/>
        </w:rPr>
        <w:instrText xml:space="preserve"> = 2 \* GB3 \* MERGEFORMAT </w:instrText>
      </w:r>
      <w:r>
        <w:rPr>
          <w:rFonts w:eastAsia="仿宋_GB2312"/>
          <w:sz w:val="32"/>
          <w:szCs w:val="32"/>
        </w:rPr>
        <w:fldChar w:fldCharType="separate"/>
      </w:r>
      <w:r>
        <w:rPr>
          <w:rFonts w:eastAsia="仿宋_GB2312"/>
          <w:sz w:val="32"/>
          <w:szCs w:val="32"/>
        </w:rPr>
        <w:t>②</w:t>
      </w:r>
      <w:r>
        <w:rPr>
          <w:rFonts w:eastAsia="仿宋_GB2312"/>
          <w:sz w:val="32"/>
          <w:szCs w:val="32"/>
        </w:rPr>
        <w:fldChar w:fldCharType="end"/>
      </w:r>
      <w:r>
        <w:rPr>
          <w:rFonts w:eastAsia="仿宋_GB2312"/>
          <w:sz w:val="32"/>
          <w:szCs w:val="32"/>
        </w:rPr>
        <w:t>预计将要发生特别重大以上供水突发事件。</w:t>
      </w:r>
    </w:p>
    <w:p>
      <w:pPr>
        <w:overflowPunct w:val="0"/>
        <w:adjustRightInd w:val="0"/>
        <w:ind w:firstLine="624" w:firstLineChars="200"/>
        <w:textAlignment w:val="bottom"/>
        <w:rPr>
          <w:rFonts w:eastAsia="仿宋_GB2312"/>
          <w:sz w:val="32"/>
          <w:szCs w:val="32"/>
        </w:rPr>
      </w:pPr>
      <w:bookmarkStart w:id="44" w:name="_Toc1394404319"/>
      <w:r>
        <w:rPr>
          <w:rFonts w:eastAsia="仿宋_GB2312"/>
          <w:sz w:val="32"/>
          <w:szCs w:val="32"/>
        </w:rPr>
        <w:t>（2）当符合下列条件之一时，发布橙色预警：</w:t>
      </w:r>
      <w:bookmarkEnd w:id="44"/>
    </w:p>
    <w:p>
      <w:pPr>
        <w:overflowPunct w:val="0"/>
        <w:adjustRightInd w:val="0"/>
        <w:ind w:firstLine="624" w:firstLineChars="200"/>
        <w:textAlignment w:val="bottom"/>
        <w:rPr>
          <w:rFonts w:eastAsia="仿宋_GB2312"/>
          <w:sz w:val="32"/>
          <w:szCs w:val="32"/>
        </w:rPr>
      </w:pPr>
      <w:r>
        <w:rPr>
          <w:rFonts w:eastAsia="仿宋_GB2312"/>
          <w:sz w:val="32"/>
          <w:szCs w:val="32"/>
        </w:rPr>
        <w:fldChar w:fldCharType="begin"/>
      </w:r>
      <w:r>
        <w:rPr>
          <w:rFonts w:eastAsia="仿宋_GB2312"/>
          <w:sz w:val="32"/>
          <w:szCs w:val="32"/>
        </w:rPr>
        <w:instrText xml:space="preserve"> = 1 \* GB3 \* MERGEFORMAT </w:instrText>
      </w:r>
      <w:r>
        <w:rPr>
          <w:rFonts w:eastAsia="仿宋_GB2312"/>
          <w:sz w:val="32"/>
          <w:szCs w:val="32"/>
        </w:rPr>
        <w:fldChar w:fldCharType="separate"/>
      </w:r>
      <w:r>
        <w:rPr>
          <w:rFonts w:eastAsia="仿宋_GB2312"/>
          <w:sz w:val="32"/>
          <w:szCs w:val="32"/>
        </w:rPr>
        <w:t>①</w:t>
      </w:r>
      <w:r>
        <w:rPr>
          <w:rFonts w:eastAsia="仿宋_GB2312"/>
          <w:sz w:val="32"/>
          <w:szCs w:val="32"/>
        </w:rPr>
        <w:fldChar w:fldCharType="end"/>
      </w:r>
      <w:r>
        <w:rPr>
          <w:rFonts w:eastAsia="仿宋_GB2312"/>
          <w:sz w:val="32"/>
          <w:szCs w:val="32"/>
        </w:rPr>
        <w:t>当水源工程、净水厂、输配水管网等供水设施发生事故、水质污染、外力破坏，或保障供水设施正常运行的系统发生故障，预计出现最大用水需求10%～20%（大于等于10%小于20%）的供水缺口，需要采取部分限制用水措施；</w:t>
      </w:r>
    </w:p>
    <w:p>
      <w:pPr>
        <w:overflowPunct w:val="0"/>
        <w:adjustRightInd w:val="0"/>
        <w:ind w:firstLine="624" w:firstLineChars="200"/>
        <w:textAlignment w:val="bottom"/>
        <w:rPr>
          <w:rFonts w:eastAsia="仿宋_GB2312"/>
          <w:sz w:val="32"/>
          <w:szCs w:val="32"/>
        </w:rPr>
      </w:pPr>
      <w:r>
        <w:rPr>
          <w:rFonts w:eastAsia="仿宋_GB2312"/>
          <w:sz w:val="32"/>
          <w:szCs w:val="32"/>
        </w:rPr>
        <w:fldChar w:fldCharType="begin"/>
      </w:r>
      <w:r>
        <w:rPr>
          <w:rFonts w:eastAsia="仿宋_GB2312"/>
          <w:sz w:val="32"/>
          <w:szCs w:val="32"/>
        </w:rPr>
        <w:instrText xml:space="preserve"> = 2 \* GB3 \* MERGEFORMAT </w:instrText>
      </w:r>
      <w:r>
        <w:rPr>
          <w:rFonts w:eastAsia="仿宋_GB2312"/>
          <w:sz w:val="32"/>
          <w:szCs w:val="32"/>
        </w:rPr>
        <w:fldChar w:fldCharType="separate"/>
      </w:r>
      <w:r>
        <w:rPr>
          <w:rFonts w:eastAsia="仿宋_GB2312"/>
          <w:sz w:val="32"/>
          <w:szCs w:val="32"/>
        </w:rPr>
        <w:t>②</w:t>
      </w:r>
      <w:r>
        <w:rPr>
          <w:rFonts w:eastAsia="仿宋_GB2312"/>
          <w:sz w:val="32"/>
          <w:szCs w:val="32"/>
        </w:rPr>
        <w:fldChar w:fldCharType="end"/>
      </w:r>
      <w:r>
        <w:rPr>
          <w:rFonts w:eastAsia="仿宋_GB2312"/>
          <w:sz w:val="32"/>
          <w:szCs w:val="32"/>
        </w:rPr>
        <w:t>预计将要发生重大以上供水突发事件。</w:t>
      </w:r>
    </w:p>
    <w:p>
      <w:pPr>
        <w:overflowPunct w:val="0"/>
        <w:adjustRightInd w:val="0"/>
        <w:ind w:firstLine="624" w:firstLineChars="200"/>
        <w:textAlignment w:val="bottom"/>
        <w:rPr>
          <w:rFonts w:eastAsia="仿宋_GB2312"/>
          <w:sz w:val="32"/>
          <w:szCs w:val="32"/>
        </w:rPr>
      </w:pPr>
      <w:bookmarkStart w:id="45" w:name="_Toc541182190"/>
      <w:r>
        <w:rPr>
          <w:rFonts w:eastAsia="仿宋_GB2312"/>
          <w:sz w:val="32"/>
          <w:szCs w:val="32"/>
        </w:rPr>
        <w:t>（3）当符合下列条件之一时，发布黄色预警：</w:t>
      </w:r>
      <w:bookmarkEnd w:id="45"/>
    </w:p>
    <w:p>
      <w:pPr>
        <w:overflowPunct w:val="0"/>
        <w:adjustRightInd w:val="0"/>
        <w:ind w:firstLine="624" w:firstLineChars="200"/>
        <w:textAlignment w:val="bottom"/>
        <w:rPr>
          <w:rFonts w:eastAsia="仿宋_GB2312"/>
          <w:sz w:val="32"/>
          <w:szCs w:val="32"/>
        </w:rPr>
      </w:pPr>
      <w:r>
        <w:rPr>
          <w:rFonts w:eastAsia="仿宋_GB2312"/>
          <w:sz w:val="32"/>
          <w:szCs w:val="32"/>
        </w:rPr>
        <w:fldChar w:fldCharType="begin"/>
      </w:r>
      <w:r>
        <w:rPr>
          <w:rFonts w:eastAsia="仿宋_GB2312"/>
          <w:sz w:val="32"/>
          <w:szCs w:val="32"/>
        </w:rPr>
        <w:instrText xml:space="preserve"> = 1 \* GB3 \* MERGEFORMAT </w:instrText>
      </w:r>
      <w:r>
        <w:rPr>
          <w:rFonts w:eastAsia="仿宋_GB2312"/>
          <w:sz w:val="32"/>
          <w:szCs w:val="32"/>
        </w:rPr>
        <w:fldChar w:fldCharType="separate"/>
      </w:r>
      <w:r>
        <w:rPr>
          <w:rFonts w:eastAsia="仿宋_GB2312"/>
          <w:sz w:val="32"/>
          <w:szCs w:val="32"/>
        </w:rPr>
        <w:t>①</w:t>
      </w:r>
      <w:r>
        <w:rPr>
          <w:rFonts w:eastAsia="仿宋_GB2312"/>
          <w:sz w:val="32"/>
          <w:szCs w:val="32"/>
        </w:rPr>
        <w:fldChar w:fldCharType="end"/>
      </w:r>
      <w:r>
        <w:rPr>
          <w:rFonts w:eastAsia="仿宋_GB2312"/>
          <w:sz w:val="32"/>
          <w:szCs w:val="32"/>
        </w:rPr>
        <w:t>当水源工程、净水厂、输配水管网等供水设施发生事故、水质污染、外力破坏，或保障供水设施正常运行的系统发生故障，预计出现最大用水需求5%—10%（大于等于5%小于10%）的供水缺口，需要采取部分限制用水措施；</w:t>
      </w:r>
    </w:p>
    <w:p>
      <w:pPr>
        <w:overflowPunct w:val="0"/>
        <w:adjustRightInd w:val="0"/>
        <w:ind w:firstLine="624" w:firstLineChars="200"/>
        <w:textAlignment w:val="bottom"/>
        <w:rPr>
          <w:rFonts w:eastAsia="仿宋_GB2312"/>
          <w:sz w:val="32"/>
          <w:szCs w:val="32"/>
        </w:rPr>
      </w:pPr>
      <w:r>
        <w:rPr>
          <w:rFonts w:eastAsia="仿宋_GB2312"/>
          <w:sz w:val="32"/>
          <w:szCs w:val="32"/>
        </w:rPr>
        <w:fldChar w:fldCharType="begin"/>
      </w:r>
      <w:r>
        <w:rPr>
          <w:rFonts w:eastAsia="仿宋_GB2312"/>
          <w:sz w:val="32"/>
          <w:szCs w:val="32"/>
        </w:rPr>
        <w:instrText xml:space="preserve"> = 2 \* GB3 \* MERGEFORMAT </w:instrText>
      </w:r>
      <w:r>
        <w:rPr>
          <w:rFonts w:eastAsia="仿宋_GB2312"/>
          <w:sz w:val="32"/>
          <w:szCs w:val="32"/>
        </w:rPr>
        <w:fldChar w:fldCharType="separate"/>
      </w:r>
      <w:r>
        <w:rPr>
          <w:rFonts w:eastAsia="仿宋_GB2312"/>
          <w:sz w:val="32"/>
          <w:szCs w:val="32"/>
        </w:rPr>
        <w:t>②</w:t>
      </w:r>
      <w:r>
        <w:rPr>
          <w:rFonts w:eastAsia="仿宋_GB2312"/>
          <w:sz w:val="32"/>
          <w:szCs w:val="32"/>
        </w:rPr>
        <w:fldChar w:fldCharType="end"/>
      </w:r>
      <w:r>
        <w:rPr>
          <w:rFonts w:eastAsia="仿宋_GB2312"/>
          <w:sz w:val="32"/>
          <w:szCs w:val="32"/>
        </w:rPr>
        <w:t>预计将要发生较大以上供水突发事件。</w:t>
      </w:r>
    </w:p>
    <w:p>
      <w:pPr>
        <w:overflowPunct w:val="0"/>
        <w:adjustRightInd w:val="0"/>
        <w:ind w:firstLine="624" w:firstLineChars="200"/>
        <w:textAlignment w:val="bottom"/>
        <w:rPr>
          <w:rFonts w:eastAsia="仿宋_GB2312"/>
          <w:sz w:val="32"/>
          <w:szCs w:val="32"/>
        </w:rPr>
      </w:pPr>
      <w:bookmarkStart w:id="46" w:name="_Toc792497082"/>
      <w:r>
        <w:rPr>
          <w:rFonts w:eastAsia="仿宋_GB2312"/>
          <w:sz w:val="32"/>
          <w:szCs w:val="32"/>
        </w:rPr>
        <w:t>（4）当符合下列条件之一时，发布蓝色预警：</w:t>
      </w:r>
      <w:bookmarkEnd w:id="46"/>
    </w:p>
    <w:p>
      <w:pPr>
        <w:overflowPunct w:val="0"/>
        <w:adjustRightInd w:val="0"/>
        <w:ind w:firstLine="624" w:firstLineChars="200"/>
        <w:textAlignment w:val="bottom"/>
        <w:rPr>
          <w:rFonts w:eastAsia="仿宋_GB2312"/>
          <w:sz w:val="32"/>
          <w:szCs w:val="32"/>
        </w:rPr>
      </w:pPr>
      <w:r>
        <w:rPr>
          <w:rFonts w:eastAsia="仿宋_GB2312"/>
          <w:sz w:val="32"/>
          <w:szCs w:val="32"/>
        </w:rPr>
        <w:fldChar w:fldCharType="begin"/>
      </w:r>
      <w:r>
        <w:rPr>
          <w:rFonts w:eastAsia="仿宋_GB2312"/>
          <w:sz w:val="32"/>
          <w:szCs w:val="32"/>
        </w:rPr>
        <w:instrText xml:space="preserve"> = 1 \* GB3 \* MERGEFORMAT </w:instrText>
      </w:r>
      <w:r>
        <w:rPr>
          <w:rFonts w:eastAsia="仿宋_GB2312"/>
          <w:sz w:val="32"/>
          <w:szCs w:val="32"/>
        </w:rPr>
        <w:fldChar w:fldCharType="separate"/>
      </w:r>
      <w:r>
        <w:rPr>
          <w:rFonts w:eastAsia="仿宋_GB2312"/>
          <w:sz w:val="32"/>
          <w:szCs w:val="32"/>
        </w:rPr>
        <w:t>①</w:t>
      </w:r>
      <w:r>
        <w:rPr>
          <w:rFonts w:eastAsia="仿宋_GB2312"/>
          <w:sz w:val="32"/>
          <w:szCs w:val="32"/>
        </w:rPr>
        <w:fldChar w:fldCharType="end"/>
      </w:r>
      <w:r>
        <w:rPr>
          <w:rFonts w:eastAsia="仿宋_GB2312"/>
          <w:sz w:val="32"/>
          <w:szCs w:val="32"/>
        </w:rPr>
        <w:t>当水源工程、净水厂、输配水管网等供水设施发生事故、水质污染、外力破坏，或保障供水设施正常运行的系统发生故障，预计出现最大用水需求5%以下的供水缺口，可能需要采取部分限制用水措施；</w:t>
      </w:r>
    </w:p>
    <w:p>
      <w:pPr>
        <w:overflowPunct w:val="0"/>
        <w:adjustRightInd w:val="0"/>
        <w:ind w:firstLine="624" w:firstLineChars="200"/>
        <w:textAlignment w:val="bottom"/>
        <w:rPr>
          <w:rFonts w:eastAsia="仿宋_GB2312"/>
          <w:sz w:val="32"/>
          <w:szCs w:val="32"/>
        </w:rPr>
      </w:pPr>
      <w:r>
        <w:rPr>
          <w:rFonts w:eastAsia="仿宋_GB2312"/>
          <w:sz w:val="32"/>
          <w:szCs w:val="32"/>
        </w:rPr>
        <w:fldChar w:fldCharType="begin"/>
      </w:r>
      <w:r>
        <w:rPr>
          <w:rFonts w:eastAsia="仿宋_GB2312"/>
          <w:sz w:val="32"/>
          <w:szCs w:val="32"/>
        </w:rPr>
        <w:instrText xml:space="preserve"> = 2 \* GB3 \* MERGEFORMAT </w:instrText>
      </w:r>
      <w:r>
        <w:rPr>
          <w:rFonts w:eastAsia="仿宋_GB2312"/>
          <w:sz w:val="32"/>
          <w:szCs w:val="32"/>
        </w:rPr>
        <w:fldChar w:fldCharType="separate"/>
      </w:r>
      <w:r>
        <w:rPr>
          <w:rFonts w:eastAsia="仿宋_GB2312"/>
          <w:sz w:val="32"/>
          <w:szCs w:val="32"/>
        </w:rPr>
        <w:t>②</w:t>
      </w:r>
      <w:r>
        <w:rPr>
          <w:rFonts w:eastAsia="仿宋_GB2312"/>
          <w:sz w:val="32"/>
          <w:szCs w:val="32"/>
        </w:rPr>
        <w:fldChar w:fldCharType="end"/>
      </w:r>
      <w:r>
        <w:rPr>
          <w:rFonts w:eastAsia="仿宋_GB2312"/>
          <w:sz w:val="32"/>
          <w:szCs w:val="32"/>
        </w:rPr>
        <w:t>预计将要发生一般以上供水突发事件。</w:t>
      </w:r>
    </w:p>
    <w:p>
      <w:pPr>
        <w:overflowPunct w:val="0"/>
        <w:adjustRightInd w:val="0"/>
        <w:ind w:firstLine="624" w:firstLineChars="200"/>
        <w:textAlignment w:val="bottom"/>
        <w:rPr>
          <w:rFonts w:eastAsia="仿宋_GB2312"/>
          <w:sz w:val="32"/>
          <w:szCs w:val="32"/>
        </w:rPr>
      </w:pPr>
      <w:r>
        <w:rPr>
          <w:rFonts w:eastAsia="仿宋_GB2312"/>
          <w:sz w:val="32"/>
          <w:szCs w:val="32"/>
        </w:rPr>
        <w:t>蓝色预警、黄色预警由区人民政府进行发布，并及时向市人民政府报告，同时抄送市水务局。橙色预警、红色预警由市水务局报请市人民政府同意后进行发布。</w:t>
      </w:r>
    </w:p>
    <w:p>
      <w:pPr>
        <w:overflowPunct w:val="0"/>
        <w:adjustRightInd w:val="0"/>
        <w:ind w:firstLine="624" w:firstLineChars="200"/>
        <w:textAlignment w:val="bottom"/>
        <w:rPr>
          <w:rFonts w:eastAsia="仿宋_GB2312"/>
          <w:sz w:val="32"/>
          <w:szCs w:val="32"/>
        </w:rPr>
      </w:pPr>
      <w:r>
        <w:rPr>
          <w:rFonts w:eastAsia="仿宋_GB2312"/>
          <w:sz w:val="32"/>
          <w:szCs w:val="32"/>
        </w:rPr>
        <w:t>当确定突发事件不会发生或危险已经解除时，由发布预警信息的市水务局、区人民政府宣布解除预警，终止预警期并解除已经采取的措施。</w:t>
      </w:r>
    </w:p>
    <w:p>
      <w:pPr>
        <w:overflowPunct w:val="0"/>
        <w:adjustRightInd w:val="0"/>
        <w:ind w:firstLine="624" w:firstLineChars="200"/>
        <w:textAlignment w:val="bottom"/>
        <w:rPr>
          <w:rFonts w:eastAsia="仿宋_GB2312"/>
          <w:sz w:val="32"/>
          <w:szCs w:val="32"/>
        </w:rPr>
      </w:pPr>
      <w:r>
        <w:rPr>
          <w:rFonts w:eastAsia="仿宋_GB2312"/>
          <w:sz w:val="32"/>
          <w:szCs w:val="32"/>
        </w:rPr>
        <w:t>预警信息的发布、解除通过公告、广播、电视、报刊、通信、信息网络、手机、警报器等方式进行。</w:t>
      </w:r>
    </w:p>
    <w:p>
      <w:pPr>
        <w:pStyle w:val="4"/>
        <w:spacing w:before="144" w:after="144"/>
      </w:pPr>
      <w:bookmarkStart w:id="47" w:name="_Toc1417296726"/>
      <w:r>
        <w:t>采取应对措施</w:t>
      </w:r>
      <w:bookmarkEnd w:id="47"/>
    </w:p>
    <w:p>
      <w:pPr>
        <w:overflowPunct w:val="0"/>
        <w:adjustRightInd w:val="0"/>
        <w:ind w:firstLine="624" w:firstLineChars="200"/>
        <w:textAlignment w:val="bottom"/>
        <w:rPr>
          <w:rFonts w:eastAsia="仿宋_GB2312"/>
          <w:sz w:val="32"/>
          <w:szCs w:val="32"/>
        </w:rPr>
      </w:pPr>
      <w:r>
        <w:rPr>
          <w:rFonts w:eastAsia="仿宋_GB2312"/>
          <w:sz w:val="32"/>
          <w:szCs w:val="32"/>
        </w:rPr>
        <w:t>发布预警信息后，区指挥部向相关部门转发</w:t>
      </w:r>
      <w:r>
        <w:rPr>
          <w:rFonts w:hint="eastAsia" w:eastAsia="仿宋_GB2312"/>
          <w:sz w:val="32"/>
          <w:szCs w:val="32"/>
        </w:rPr>
        <w:t>供水设施</w:t>
      </w:r>
      <w:r>
        <w:rPr>
          <w:rFonts w:eastAsia="仿宋_GB2312"/>
          <w:sz w:val="32"/>
          <w:szCs w:val="32"/>
        </w:rPr>
        <w:t>发生突发事件预警信息，成员单位应及时实施预警响应措施。</w:t>
      </w:r>
    </w:p>
    <w:p>
      <w:pPr>
        <w:overflowPunct w:val="0"/>
        <w:adjustRightInd w:val="0"/>
        <w:ind w:firstLine="624" w:firstLineChars="200"/>
        <w:textAlignment w:val="bottom"/>
        <w:rPr>
          <w:rFonts w:eastAsia="仿宋_GB2312"/>
          <w:sz w:val="32"/>
          <w:szCs w:val="32"/>
        </w:rPr>
      </w:pPr>
      <w:r>
        <w:rPr>
          <w:rFonts w:eastAsia="仿宋_GB2312"/>
          <w:sz w:val="32"/>
          <w:szCs w:val="32"/>
        </w:rPr>
        <w:t>区指挥部、相关供水单位根据分级负责的原则，采取下列措施：</w:t>
      </w:r>
    </w:p>
    <w:p>
      <w:pPr>
        <w:overflowPunct w:val="0"/>
        <w:adjustRightInd w:val="0"/>
        <w:ind w:firstLine="624" w:firstLineChars="200"/>
        <w:textAlignment w:val="bottom"/>
        <w:rPr>
          <w:rFonts w:eastAsia="仿宋_GB2312"/>
          <w:sz w:val="32"/>
          <w:szCs w:val="32"/>
        </w:rPr>
      </w:pPr>
      <w:r>
        <w:rPr>
          <w:rFonts w:eastAsia="仿宋_GB2312"/>
          <w:sz w:val="32"/>
          <w:szCs w:val="32"/>
        </w:rPr>
        <w:t>（1）区指挥部及时收集、报告有关信息，加强对供水突发事件情况的监测和预警；</w:t>
      </w:r>
    </w:p>
    <w:p>
      <w:pPr>
        <w:overflowPunct w:val="0"/>
        <w:adjustRightInd w:val="0"/>
        <w:ind w:firstLine="624" w:firstLineChars="200"/>
        <w:textAlignment w:val="bottom"/>
        <w:rPr>
          <w:rFonts w:eastAsia="仿宋_GB2312"/>
          <w:sz w:val="32"/>
          <w:szCs w:val="32"/>
        </w:rPr>
      </w:pPr>
      <w:r>
        <w:rPr>
          <w:rFonts w:eastAsia="仿宋_GB2312"/>
          <w:sz w:val="32"/>
          <w:szCs w:val="32"/>
        </w:rPr>
        <w:t>（2）区指挥部及相关供水单位进入应急状态，并按照各自职责展开工作；</w:t>
      </w:r>
    </w:p>
    <w:p>
      <w:pPr>
        <w:overflowPunct w:val="0"/>
        <w:adjustRightInd w:val="0"/>
        <w:ind w:firstLine="624" w:firstLineChars="200"/>
        <w:textAlignment w:val="bottom"/>
        <w:rPr>
          <w:rFonts w:eastAsia="仿宋_GB2312"/>
          <w:sz w:val="32"/>
          <w:szCs w:val="32"/>
        </w:rPr>
      </w:pPr>
      <w:r>
        <w:rPr>
          <w:rFonts w:eastAsia="仿宋_GB2312"/>
          <w:sz w:val="32"/>
          <w:szCs w:val="32"/>
        </w:rPr>
        <w:t>（3）区指挥部组织有关部门和专家，对供水突发事件信息进行综合分析评估，科学预测供水突发事件发生的可能性、影响范围和强度，确定突发事件响应的级别；</w:t>
      </w:r>
    </w:p>
    <w:p>
      <w:pPr>
        <w:overflowPunct w:val="0"/>
        <w:adjustRightInd w:val="0"/>
        <w:ind w:firstLine="624" w:firstLineChars="200"/>
        <w:textAlignment w:val="bottom"/>
        <w:rPr>
          <w:rFonts w:eastAsia="仿宋_GB2312"/>
          <w:sz w:val="32"/>
          <w:szCs w:val="32"/>
        </w:rPr>
      </w:pPr>
      <w:r>
        <w:rPr>
          <w:rFonts w:eastAsia="仿宋_GB2312"/>
          <w:sz w:val="32"/>
          <w:szCs w:val="32"/>
        </w:rPr>
        <w:t>（4）区指挥部组织应急救援队伍进入待命状态，做好供水救援装备、物资器材的准备，确保随时实施救援行动；</w:t>
      </w:r>
    </w:p>
    <w:p>
      <w:pPr>
        <w:overflowPunct w:val="0"/>
        <w:adjustRightInd w:val="0"/>
        <w:ind w:firstLine="624" w:firstLineChars="200"/>
        <w:textAlignment w:val="bottom"/>
        <w:rPr>
          <w:rFonts w:eastAsia="仿宋_GB2312"/>
          <w:sz w:val="32"/>
          <w:szCs w:val="32"/>
        </w:rPr>
      </w:pPr>
      <w:r>
        <w:rPr>
          <w:rFonts w:eastAsia="仿宋_GB2312"/>
          <w:sz w:val="32"/>
          <w:szCs w:val="32"/>
        </w:rPr>
        <w:t>（5）相关供水单位采取有效措施确保供水设施的安全正常运行；</w:t>
      </w:r>
    </w:p>
    <w:p>
      <w:pPr>
        <w:overflowPunct w:val="0"/>
        <w:adjustRightInd w:val="0"/>
        <w:ind w:firstLine="624" w:firstLineChars="200"/>
        <w:textAlignment w:val="bottom"/>
        <w:rPr>
          <w:rFonts w:eastAsia="仿宋_GB2312"/>
          <w:sz w:val="32"/>
          <w:szCs w:val="32"/>
        </w:rPr>
      </w:pPr>
      <w:r>
        <w:rPr>
          <w:rFonts w:eastAsia="仿宋_GB2312"/>
          <w:sz w:val="32"/>
          <w:szCs w:val="32"/>
        </w:rPr>
        <w:t>（6）区指挥部组织转移、疏散或撤离易受供水突发事件危害的人员；</w:t>
      </w:r>
    </w:p>
    <w:p>
      <w:pPr>
        <w:overflowPunct w:val="0"/>
        <w:adjustRightInd w:val="0"/>
        <w:ind w:firstLine="624" w:firstLineChars="200"/>
        <w:textAlignment w:val="bottom"/>
        <w:rPr>
          <w:rFonts w:eastAsia="仿宋_GB2312"/>
          <w:sz w:val="32"/>
          <w:szCs w:val="32"/>
        </w:rPr>
      </w:pPr>
      <w:r>
        <w:rPr>
          <w:rFonts w:eastAsia="仿宋_GB2312"/>
          <w:sz w:val="32"/>
          <w:szCs w:val="32"/>
        </w:rPr>
        <w:t>（7）区指挥部、相关供水单位完成法律、法规、规章规定的其他必要的防范性、保护性措施。</w:t>
      </w:r>
    </w:p>
    <w:p>
      <w:pPr>
        <w:pStyle w:val="2"/>
        <w:sectPr>
          <w:pgSz w:w="11907" w:h="16840"/>
          <w:pgMar w:top="2098" w:right="1474" w:bottom="1985" w:left="1588" w:header="851" w:footer="1701" w:gutter="0"/>
          <w:cols w:space="720" w:num="1"/>
          <w:docGrid w:type="linesAndChars" w:linePitch="289" w:charSpace="-1839"/>
        </w:sectPr>
      </w:pPr>
    </w:p>
    <w:p>
      <w:pPr>
        <w:pStyle w:val="2"/>
        <w:jc w:val="left"/>
      </w:pPr>
      <w:bookmarkStart w:id="48" w:name="_Toc27997"/>
      <w:r>
        <w:t>应急处置</w:t>
      </w:r>
      <w:bookmarkEnd w:id="48"/>
    </w:p>
    <w:p>
      <w:pPr>
        <w:pStyle w:val="3"/>
        <w:spacing w:before="144" w:after="144"/>
      </w:pPr>
      <w:bookmarkStart w:id="49" w:name="_Toc19126"/>
      <w:r>
        <w:t>信息报告</w:t>
      </w:r>
      <w:bookmarkEnd w:id="49"/>
    </w:p>
    <w:p>
      <w:pPr>
        <w:overflowPunct w:val="0"/>
        <w:adjustRightInd w:val="0"/>
        <w:ind w:firstLine="624" w:firstLineChars="200"/>
        <w:textAlignment w:val="bottom"/>
        <w:rPr>
          <w:rFonts w:eastAsia="仿宋_GB2312"/>
          <w:sz w:val="32"/>
          <w:szCs w:val="32"/>
        </w:rPr>
      </w:pPr>
      <w:r>
        <w:rPr>
          <w:rFonts w:eastAsia="仿宋_GB2312"/>
          <w:sz w:val="32"/>
          <w:szCs w:val="32"/>
        </w:rPr>
        <w:t>宁河区发生供水突发事件或即将发生供水突发事件时，涉及的供水单位要立即向区水务局和街镇人民政府报告事件信息和先期处置情况。区水务局和街镇人民政府按照接报即报、随时续报的原则，在接报后30分钟内电话、1小时内书面向区委、区政府报告突发事件基本情况，区水务局同时报送市水务局。</w:t>
      </w:r>
    </w:p>
    <w:p>
      <w:pPr>
        <w:overflowPunct w:val="0"/>
        <w:adjustRightInd w:val="0"/>
        <w:ind w:firstLine="624" w:firstLineChars="200"/>
        <w:textAlignment w:val="bottom"/>
        <w:rPr>
          <w:rFonts w:eastAsia="仿宋_GB2312"/>
          <w:sz w:val="32"/>
          <w:szCs w:val="32"/>
        </w:rPr>
      </w:pPr>
      <w:r>
        <w:rPr>
          <w:rFonts w:eastAsia="仿宋_GB2312"/>
          <w:sz w:val="32"/>
          <w:szCs w:val="32"/>
        </w:rPr>
        <w:t>信息报告的内容主要包括信息来源、时间、地点、事件性质、损害程度、已采取的措施、可能发展的趋势等。暂时无法判明等级的突发事件，应根据事件可能达到或演化的级别和影响程度，及时续报事件发展情况。</w:t>
      </w:r>
    </w:p>
    <w:p>
      <w:pPr>
        <w:pStyle w:val="3"/>
        <w:spacing w:before="144" w:after="144"/>
      </w:pPr>
      <w:bookmarkStart w:id="50" w:name="_Toc11843"/>
      <w:r>
        <w:t>先期处置</w:t>
      </w:r>
      <w:bookmarkEnd w:id="50"/>
    </w:p>
    <w:p>
      <w:pPr>
        <w:overflowPunct w:val="0"/>
        <w:adjustRightInd w:val="0"/>
        <w:ind w:firstLine="624" w:firstLineChars="200"/>
        <w:textAlignment w:val="bottom"/>
        <w:rPr>
          <w:rFonts w:eastAsia="仿宋_GB2312"/>
          <w:sz w:val="32"/>
          <w:szCs w:val="32"/>
        </w:rPr>
      </w:pPr>
      <w:r>
        <w:rPr>
          <w:rFonts w:hint="eastAsia" w:eastAsia="仿宋_GB2312"/>
          <w:bCs/>
          <w:sz w:val="32"/>
          <w:szCs w:val="32"/>
        </w:rPr>
        <w:t>供水设施</w:t>
      </w:r>
      <w:r>
        <w:rPr>
          <w:rFonts w:eastAsia="仿宋_GB2312"/>
          <w:bCs/>
          <w:sz w:val="32"/>
          <w:szCs w:val="32"/>
        </w:rPr>
        <w:t>发生突发事件，</w:t>
      </w:r>
      <w:r>
        <w:rPr>
          <w:rFonts w:eastAsia="仿宋_GB2312"/>
          <w:color w:val="000000"/>
          <w:sz w:val="32"/>
          <w:szCs w:val="32"/>
        </w:rPr>
        <w:t>区水务局应</w:t>
      </w:r>
      <w:r>
        <w:rPr>
          <w:rFonts w:eastAsia="仿宋_GB2312"/>
          <w:bCs/>
          <w:sz w:val="32"/>
          <w:szCs w:val="32"/>
        </w:rPr>
        <w:t>及时上报市水务局，同时</w:t>
      </w:r>
      <w:r>
        <w:rPr>
          <w:rFonts w:hint="eastAsia" w:eastAsia="仿宋_GB2312"/>
          <w:bCs/>
          <w:sz w:val="32"/>
          <w:szCs w:val="32"/>
        </w:rPr>
        <w:t>协同</w:t>
      </w:r>
      <w:r>
        <w:rPr>
          <w:rFonts w:eastAsia="仿宋_GB2312"/>
          <w:color w:val="000000"/>
          <w:sz w:val="32"/>
          <w:szCs w:val="32"/>
        </w:rPr>
        <w:t>天津水务集团有限公司引滦尔王庄</w:t>
      </w:r>
      <w:r>
        <w:rPr>
          <w:rFonts w:hint="eastAsia" w:eastAsia="仿宋_GB2312"/>
          <w:color w:val="000000"/>
          <w:sz w:val="32"/>
          <w:szCs w:val="32"/>
        </w:rPr>
        <w:t>分</w:t>
      </w:r>
      <w:r>
        <w:rPr>
          <w:rFonts w:eastAsia="仿宋_GB2312"/>
          <w:color w:val="000000"/>
          <w:sz w:val="32"/>
          <w:szCs w:val="32"/>
        </w:rPr>
        <w:t>公司</w:t>
      </w:r>
      <w:r>
        <w:rPr>
          <w:rFonts w:hint="eastAsia" w:eastAsia="仿宋_GB2312"/>
          <w:color w:val="000000"/>
          <w:sz w:val="32"/>
          <w:szCs w:val="32"/>
        </w:rPr>
        <w:t>、天津市宁河区首创供水有限公司</w:t>
      </w:r>
      <w:r>
        <w:rPr>
          <w:rFonts w:eastAsia="仿宋_GB2312"/>
          <w:bCs/>
          <w:sz w:val="32"/>
          <w:szCs w:val="32"/>
        </w:rPr>
        <w:t>等相关单位召开紧急会商会议，研究应急水源的应对措施。</w:t>
      </w:r>
    </w:p>
    <w:p>
      <w:pPr>
        <w:overflowPunct w:val="0"/>
        <w:adjustRightInd w:val="0"/>
        <w:ind w:firstLine="624" w:firstLineChars="200"/>
        <w:textAlignment w:val="bottom"/>
        <w:rPr>
          <w:rFonts w:eastAsia="仿宋_GB2312"/>
          <w:sz w:val="32"/>
          <w:szCs w:val="32"/>
        </w:rPr>
      </w:pPr>
      <w:r>
        <w:rPr>
          <w:rFonts w:eastAsia="仿宋_GB2312"/>
          <w:sz w:val="32"/>
          <w:szCs w:val="32"/>
        </w:rPr>
        <w:t>供水突发事件发生后，供水单位应立即启动本级应急响应，迅速开展抢险救援，控制危险源，封锁危险场所，严防危害扩散。</w:t>
      </w:r>
    </w:p>
    <w:p>
      <w:pPr>
        <w:overflowPunct w:val="0"/>
        <w:adjustRightInd w:val="0"/>
        <w:ind w:firstLine="624" w:firstLineChars="200"/>
        <w:textAlignment w:val="bottom"/>
        <w:rPr>
          <w:rFonts w:eastAsia="仿宋_GB2312"/>
          <w:sz w:val="32"/>
          <w:szCs w:val="32"/>
        </w:rPr>
      </w:pPr>
      <w:r>
        <w:rPr>
          <w:rFonts w:eastAsia="仿宋_GB2312"/>
          <w:sz w:val="32"/>
          <w:szCs w:val="32"/>
        </w:rPr>
        <w:t xml:space="preserve"> 区人民政府、区水务局接报后，迅速核实突发事件基本情况，对事态发展进行科学研判，根据危害程度组织应急力量参与抢险救援。区水务局向区指挥部、市水务局报告；区人民政府向市人民政府报告，并抄送市指挥部。</w:t>
      </w:r>
    </w:p>
    <w:p>
      <w:pPr>
        <w:pStyle w:val="3"/>
        <w:spacing w:before="144" w:after="144"/>
      </w:pPr>
      <w:bookmarkStart w:id="51" w:name="_Toc23551"/>
      <w:r>
        <w:t>分级响应</w:t>
      </w:r>
      <w:bookmarkEnd w:id="51"/>
    </w:p>
    <w:p>
      <w:pPr>
        <w:overflowPunct w:val="0"/>
        <w:adjustRightInd w:val="0"/>
        <w:ind w:firstLine="624" w:firstLineChars="200"/>
        <w:textAlignment w:val="bottom"/>
        <w:rPr>
          <w:rFonts w:eastAsia="仿宋_GB2312"/>
          <w:sz w:val="32"/>
          <w:szCs w:val="32"/>
        </w:rPr>
      </w:pPr>
      <w:r>
        <w:rPr>
          <w:rFonts w:eastAsia="仿宋_GB2312"/>
          <w:sz w:val="32"/>
          <w:szCs w:val="32"/>
        </w:rPr>
        <w:t>根据供水突发事件的可控性、严重程度和影响范围，本</w:t>
      </w:r>
      <w:r>
        <w:rPr>
          <w:rFonts w:hint="eastAsia" w:eastAsia="仿宋_GB2312"/>
          <w:sz w:val="32"/>
          <w:szCs w:val="32"/>
        </w:rPr>
        <w:t>区</w:t>
      </w:r>
      <w:r>
        <w:rPr>
          <w:rFonts w:eastAsia="仿宋_GB2312"/>
          <w:sz w:val="32"/>
          <w:szCs w:val="32"/>
        </w:rPr>
        <w:t>供水突发事件应急处置实行四级响应：</w:t>
      </w:r>
    </w:p>
    <w:p>
      <w:pPr>
        <w:overflowPunct w:val="0"/>
        <w:adjustRightInd w:val="0"/>
        <w:ind w:firstLine="624" w:firstLineChars="200"/>
        <w:textAlignment w:val="bottom"/>
        <w:rPr>
          <w:rFonts w:eastAsia="仿宋_GB2312"/>
          <w:sz w:val="32"/>
          <w:szCs w:val="32"/>
        </w:rPr>
      </w:pPr>
      <w:r>
        <w:rPr>
          <w:rFonts w:eastAsia="仿宋_GB2312"/>
          <w:sz w:val="32"/>
          <w:szCs w:val="32"/>
        </w:rPr>
        <w:t>一级、二级响应：发生特别重大供水突发事件时，由区指挥部启动一级响应；发生重大供水突发事件时，由区指挥部启动二级响应。区指挥部全面组织、指导各方面应急力量和资源，组织紧急处置行动。同时设立现场指挥部，由区指挥部总指挥（</w:t>
      </w:r>
      <w:r>
        <w:rPr>
          <w:rFonts w:eastAsia="仿宋_GB2312"/>
          <w:kern w:val="0"/>
          <w:sz w:val="32"/>
          <w:szCs w:val="32"/>
        </w:rPr>
        <w:t>副区长</w:t>
      </w:r>
      <w:r>
        <w:rPr>
          <w:rFonts w:eastAsia="仿宋_GB2312"/>
          <w:sz w:val="32"/>
          <w:szCs w:val="32"/>
        </w:rPr>
        <w:t>）担任现场总指挥，副总指挥（区水务局局长）及各成员单位主要负责人赶赴现场，协调有关工作。</w:t>
      </w:r>
    </w:p>
    <w:p>
      <w:pPr>
        <w:overflowPunct w:val="0"/>
        <w:adjustRightInd w:val="0"/>
        <w:ind w:firstLine="624" w:firstLineChars="200"/>
        <w:textAlignment w:val="bottom"/>
        <w:rPr>
          <w:rFonts w:eastAsia="仿宋_GB2312"/>
          <w:sz w:val="32"/>
          <w:szCs w:val="32"/>
        </w:rPr>
      </w:pPr>
      <w:r>
        <w:rPr>
          <w:rFonts w:eastAsia="仿宋_GB2312"/>
          <w:sz w:val="32"/>
          <w:szCs w:val="32"/>
        </w:rPr>
        <w:t>三级、四级响应：发生较大供水突发事件时，由区指挥部视情况启动三级或四级应急响应。区指挥部组织有关部门、专业救援力量实施应急救援行动。三级响应时，区指挥部副总指挥（区水务局局长）试情况赶赴现场，协调应急处置工作。四级响应时，区指挥部办公室主任试情况赶赴现场，协调有关工作。</w:t>
      </w:r>
    </w:p>
    <w:p>
      <w:pPr>
        <w:overflowPunct w:val="0"/>
        <w:adjustRightInd w:val="0"/>
        <w:ind w:firstLine="624" w:firstLineChars="200"/>
        <w:textAlignment w:val="bottom"/>
        <w:rPr>
          <w:rFonts w:eastAsia="仿宋_GB2312"/>
          <w:sz w:val="32"/>
          <w:szCs w:val="32"/>
        </w:rPr>
      </w:pPr>
      <w:r>
        <w:rPr>
          <w:rFonts w:eastAsia="仿宋_GB2312"/>
          <w:sz w:val="32"/>
          <w:szCs w:val="32"/>
        </w:rPr>
        <w:t>区应急指挥部根据分级启动应急响应，超出区指挥部处置能力时，立即向区人民政府报告，区人民政府视情况报送市指挥部，市指挥部组织、调动相关救援力量实施增援。</w:t>
      </w:r>
    </w:p>
    <w:p>
      <w:pPr>
        <w:pStyle w:val="3"/>
        <w:spacing w:before="144" w:after="144"/>
      </w:pPr>
      <w:bookmarkStart w:id="52" w:name="_Toc10254"/>
      <w:r>
        <w:t>处置措施</w:t>
      </w:r>
      <w:bookmarkEnd w:id="52"/>
    </w:p>
    <w:p>
      <w:pPr>
        <w:pStyle w:val="4"/>
        <w:spacing w:before="144" w:after="144"/>
      </w:pPr>
      <w:r>
        <w:t>区指挥部处置措施</w:t>
      </w:r>
    </w:p>
    <w:p>
      <w:pPr>
        <w:overflowPunct w:val="0"/>
        <w:adjustRightInd w:val="0"/>
        <w:ind w:firstLine="624" w:firstLineChars="200"/>
        <w:textAlignment w:val="bottom"/>
        <w:rPr>
          <w:rFonts w:eastAsia="仿宋_GB2312"/>
          <w:sz w:val="32"/>
          <w:szCs w:val="32"/>
        </w:rPr>
      </w:pPr>
      <w:r>
        <w:rPr>
          <w:rFonts w:eastAsia="仿宋_GB2312"/>
          <w:sz w:val="32"/>
          <w:szCs w:val="32"/>
        </w:rPr>
        <w:t>当供水突发事件发生后，区指挥部根据实际情况采取下列措施：</w:t>
      </w:r>
    </w:p>
    <w:p>
      <w:pPr>
        <w:overflowPunct w:val="0"/>
        <w:adjustRightInd w:val="0"/>
        <w:ind w:firstLine="624" w:firstLineChars="200"/>
        <w:textAlignment w:val="bottom"/>
        <w:rPr>
          <w:rFonts w:eastAsia="仿宋_GB2312"/>
          <w:bCs/>
          <w:sz w:val="32"/>
          <w:szCs w:val="32"/>
        </w:rPr>
      </w:pPr>
      <w:r>
        <w:rPr>
          <w:rFonts w:eastAsia="仿宋_GB2312"/>
          <w:sz w:val="32"/>
          <w:szCs w:val="32"/>
        </w:rPr>
        <w:t>（1）</w:t>
      </w:r>
      <w:r>
        <w:rPr>
          <w:rFonts w:hint="eastAsia" w:eastAsia="仿宋_GB2312"/>
          <w:bCs/>
          <w:sz w:val="32"/>
          <w:szCs w:val="32"/>
        </w:rPr>
        <w:t>引滦</w:t>
      </w:r>
      <w:r>
        <w:rPr>
          <w:rFonts w:eastAsia="仿宋_GB2312"/>
          <w:bCs/>
          <w:sz w:val="32"/>
          <w:szCs w:val="32"/>
        </w:rPr>
        <w:t>入宁汉干线及其入宁河水厂支线发生突发事件中断供水时，根据事故发生地点，区指挥部组织协调逐步停止</w:t>
      </w:r>
      <w:r>
        <w:rPr>
          <w:rFonts w:hint="eastAsia" w:eastAsia="仿宋_GB2312"/>
          <w:bCs/>
          <w:sz w:val="32"/>
          <w:szCs w:val="32"/>
        </w:rPr>
        <w:t>引滦（南水北调中线）</w:t>
      </w:r>
      <w:r>
        <w:rPr>
          <w:rFonts w:eastAsia="仿宋_GB2312"/>
          <w:bCs/>
          <w:sz w:val="32"/>
          <w:szCs w:val="32"/>
        </w:rPr>
        <w:t>向该线路供水。</w:t>
      </w:r>
    </w:p>
    <w:p>
      <w:pPr>
        <w:overflowPunct w:val="0"/>
        <w:adjustRightInd w:val="0"/>
        <w:ind w:firstLine="624" w:firstLineChars="200"/>
        <w:textAlignment w:val="bottom"/>
        <w:rPr>
          <w:rFonts w:eastAsia="仿宋_GB2312"/>
          <w:bCs/>
          <w:sz w:val="32"/>
          <w:szCs w:val="32"/>
        </w:rPr>
      </w:pPr>
      <w:r>
        <w:rPr>
          <w:rFonts w:eastAsia="仿宋_GB2312"/>
          <w:bCs/>
          <w:sz w:val="32"/>
          <w:szCs w:val="32"/>
        </w:rPr>
        <w:t>（2）引滦</w:t>
      </w:r>
      <w:r>
        <w:rPr>
          <w:rFonts w:hint="eastAsia" w:eastAsia="仿宋_GB2312"/>
          <w:bCs/>
          <w:sz w:val="32"/>
          <w:szCs w:val="32"/>
        </w:rPr>
        <w:t>、南水北调中线等原水</w:t>
      </w:r>
      <w:r>
        <w:rPr>
          <w:rFonts w:eastAsia="仿宋_GB2312"/>
          <w:bCs/>
          <w:sz w:val="32"/>
          <w:szCs w:val="32"/>
        </w:rPr>
        <w:t>突发应急事故，</w:t>
      </w:r>
      <w:r>
        <w:rPr>
          <w:rFonts w:hint="eastAsia" w:eastAsia="仿宋_GB2312"/>
          <w:bCs/>
          <w:sz w:val="32"/>
          <w:szCs w:val="32"/>
        </w:rPr>
        <w:t>尔王庄水库不能向我区供水时</w:t>
      </w:r>
      <w:r>
        <w:rPr>
          <w:rFonts w:eastAsia="仿宋_GB2312"/>
          <w:bCs/>
          <w:sz w:val="32"/>
          <w:szCs w:val="32"/>
        </w:rPr>
        <w:t>，</w:t>
      </w:r>
      <w:r>
        <w:rPr>
          <w:rFonts w:hint="eastAsia" w:eastAsia="仿宋_GB2312"/>
          <w:bCs/>
          <w:sz w:val="32"/>
          <w:szCs w:val="32"/>
        </w:rPr>
        <w:t>区指挥部需启动应急供水：一方面启用区内的一、二、三、四地下水厂、各街镇保留的人饮地下水井以及岳龙水源地，保障城乡居民生活需求；另一方面</w:t>
      </w:r>
      <w:r>
        <w:rPr>
          <w:rFonts w:eastAsia="仿宋_GB2312"/>
          <w:bCs/>
          <w:sz w:val="32"/>
          <w:szCs w:val="32"/>
        </w:rPr>
        <w:t>组织研究并提请区人民政府压减</w:t>
      </w:r>
      <w:r>
        <w:rPr>
          <w:rFonts w:hint="eastAsia" w:eastAsia="仿宋_GB2312"/>
          <w:bCs/>
          <w:sz w:val="32"/>
          <w:szCs w:val="32"/>
        </w:rPr>
        <w:t>各行业</w:t>
      </w:r>
      <w:r>
        <w:rPr>
          <w:rFonts w:eastAsia="仿宋_GB2312"/>
          <w:bCs/>
          <w:sz w:val="32"/>
          <w:szCs w:val="32"/>
        </w:rPr>
        <w:t>用水指标，对机关、企事业单位，居民用水实行定时、定点、限量供应，暂停洗车、洗浴等服务业用水和高耗水工业用水</w:t>
      </w:r>
      <w:r>
        <w:rPr>
          <w:rFonts w:hint="eastAsia" w:eastAsia="仿宋_GB2312"/>
          <w:bCs/>
          <w:sz w:val="32"/>
          <w:szCs w:val="32"/>
        </w:rPr>
        <w:t>；限供</w:t>
      </w:r>
      <w:r>
        <w:rPr>
          <w:rFonts w:eastAsia="仿宋_GB2312"/>
          <w:bCs/>
          <w:sz w:val="32"/>
          <w:szCs w:val="32"/>
        </w:rPr>
        <w:t>城市建筑、洗车、绿化、娱乐、洗浴行业用水。</w:t>
      </w:r>
    </w:p>
    <w:p>
      <w:pPr>
        <w:overflowPunct w:val="0"/>
        <w:adjustRightInd w:val="0"/>
        <w:ind w:firstLine="624" w:firstLineChars="200"/>
        <w:textAlignment w:val="bottom"/>
        <w:rPr>
          <w:rFonts w:eastAsia="仿宋_GB2312"/>
          <w:bCs/>
          <w:sz w:val="32"/>
          <w:szCs w:val="32"/>
        </w:rPr>
      </w:pPr>
      <w:r>
        <w:rPr>
          <w:rFonts w:eastAsia="仿宋_GB2312"/>
          <w:bCs/>
          <w:sz w:val="32"/>
          <w:szCs w:val="32"/>
        </w:rPr>
        <w:t>（</w:t>
      </w:r>
      <w:r>
        <w:rPr>
          <w:rFonts w:hint="eastAsia" w:eastAsia="仿宋_GB2312"/>
          <w:bCs/>
          <w:sz w:val="32"/>
          <w:szCs w:val="32"/>
        </w:rPr>
        <w:t>3</w:t>
      </w:r>
      <w:r>
        <w:rPr>
          <w:rFonts w:eastAsia="仿宋_GB2312"/>
          <w:bCs/>
          <w:sz w:val="32"/>
          <w:szCs w:val="32"/>
        </w:rPr>
        <w:t>）调整城市供水优先次序：首先满足居民生活、医院、学校、机关、食品加工、宾馆和餐饮用水；其次是金融、服务用水；再次是重点工业用水等。</w:t>
      </w:r>
    </w:p>
    <w:p>
      <w:pPr>
        <w:overflowPunct w:val="0"/>
        <w:adjustRightInd w:val="0"/>
        <w:ind w:firstLine="624" w:firstLineChars="200"/>
        <w:textAlignment w:val="bottom"/>
        <w:rPr>
          <w:rFonts w:eastAsia="仿宋_GB2312"/>
          <w:sz w:val="32"/>
          <w:szCs w:val="32"/>
        </w:rPr>
      </w:pPr>
      <w:r>
        <w:rPr>
          <w:rFonts w:eastAsia="仿宋_GB2312"/>
          <w:sz w:val="32"/>
          <w:szCs w:val="32"/>
        </w:rPr>
        <w:t>（</w:t>
      </w:r>
      <w:r>
        <w:rPr>
          <w:rFonts w:hint="eastAsia" w:eastAsia="仿宋_GB2312"/>
          <w:sz w:val="32"/>
          <w:szCs w:val="32"/>
        </w:rPr>
        <w:t>4</w:t>
      </w:r>
      <w:r>
        <w:rPr>
          <w:rFonts w:eastAsia="仿宋_GB2312"/>
          <w:sz w:val="32"/>
          <w:szCs w:val="32"/>
        </w:rPr>
        <w:t>）针对局部区域或重点用水单位，调配运水车辆送水。</w:t>
      </w:r>
    </w:p>
    <w:p>
      <w:pPr>
        <w:overflowPunct w:val="0"/>
        <w:adjustRightInd w:val="0"/>
        <w:ind w:firstLine="624" w:firstLineChars="200"/>
        <w:textAlignment w:val="bottom"/>
        <w:rPr>
          <w:rFonts w:eastAsia="仿宋_GB2312"/>
          <w:sz w:val="32"/>
          <w:szCs w:val="32"/>
        </w:rPr>
      </w:pPr>
      <w:r>
        <w:rPr>
          <w:rFonts w:eastAsia="仿宋_GB2312"/>
          <w:sz w:val="32"/>
          <w:szCs w:val="32"/>
        </w:rPr>
        <w:t>（</w:t>
      </w:r>
      <w:r>
        <w:rPr>
          <w:rFonts w:hint="eastAsia" w:eastAsia="仿宋_GB2312"/>
          <w:sz w:val="32"/>
          <w:szCs w:val="32"/>
        </w:rPr>
        <w:t>5</w:t>
      </w:r>
      <w:r>
        <w:rPr>
          <w:rFonts w:eastAsia="仿宋_GB2312"/>
          <w:sz w:val="32"/>
          <w:szCs w:val="32"/>
        </w:rPr>
        <w:t>）对当地的桶装水、矿泉水和纯净水进行统一调配，并紧急从周边区域调运桶装水、矿泉水和纯净水，及时发放给居民饮用。</w:t>
      </w:r>
    </w:p>
    <w:p>
      <w:pPr>
        <w:overflowPunct w:val="0"/>
        <w:adjustRightInd w:val="0"/>
        <w:ind w:firstLine="624" w:firstLineChars="200"/>
        <w:textAlignment w:val="bottom"/>
        <w:rPr>
          <w:rFonts w:eastAsia="仿宋_GB2312"/>
          <w:sz w:val="32"/>
          <w:szCs w:val="32"/>
        </w:rPr>
      </w:pPr>
      <w:r>
        <w:rPr>
          <w:rFonts w:eastAsia="仿宋_GB2312"/>
          <w:sz w:val="32"/>
          <w:szCs w:val="32"/>
        </w:rPr>
        <w:t>（</w:t>
      </w:r>
      <w:r>
        <w:rPr>
          <w:rFonts w:hint="eastAsia" w:eastAsia="仿宋_GB2312"/>
          <w:sz w:val="32"/>
          <w:szCs w:val="32"/>
        </w:rPr>
        <w:t>6</w:t>
      </w:r>
      <w:r>
        <w:rPr>
          <w:rFonts w:eastAsia="仿宋_GB2312"/>
          <w:sz w:val="32"/>
          <w:szCs w:val="32"/>
        </w:rPr>
        <w:t>）做好应急响应期间城市供水水源、供水水质的监测</w:t>
      </w:r>
      <w:r>
        <w:rPr>
          <w:sz w:val="32"/>
          <w:szCs w:val="32"/>
        </w:rPr>
        <w:t>。</w:t>
      </w:r>
    </w:p>
    <w:p>
      <w:pPr>
        <w:overflowPunct w:val="0"/>
        <w:adjustRightInd w:val="0"/>
        <w:ind w:firstLine="624" w:firstLineChars="200"/>
        <w:textAlignment w:val="bottom"/>
        <w:rPr>
          <w:rFonts w:eastAsia="仿宋_GB2312"/>
          <w:sz w:val="32"/>
          <w:szCs w:val="32"/>
        </w:rPr>
      </w:pPr>
      <w:r>
        <w:rPr>
          <w:rFonts w:eastAsia="仿宋_GB2312"/>
          <w:sz w:val="32"/>
          <w:szCs w:val="32"/>
        </w:rPr>
        <w:t>（</w:t>
      </w:r>
      <w:r>
        <w:rPr>
          <w:rFonts w:hint="eastAsia" w:eastAsia="仿宋_GB2312"/>
          <w:sz w:val="32"/>
          <w:szCs w:val="32"/>
        </w:rPr>
        <w:t>7</w:t>
      </w:r>
      <w:r>
        <w:rPr>
          <w:rFonts w:eastAsia="仿宋_GB2312"/>
          <w:sz w:val="32"/>
          <w:szCs w:val="32"/>
        </w:rPr>
        <w:t>）组织相关单位迅速控制危险源，封锁危险场所，实行交通管制，维护社会治安</w:t>
      </w:r>
      <w:r>
        <w:rPr>
          <w:sz w:val="32"/>
          <w:szCs w:val="32"/>
        </w:rPr>
        <w:t>。</w:t>
      </w:r>
    </w:p>
    <w:p>
      <w:pPr>
        <w:overflowPunct w:val="0"/>
        <w:adjustRightInd w:val="0"/>
        <w:ind w:firstLine="624" w:firstLineChars="200"/>
        <w:textAlignment w:val="bottom"/>
        <w:rPr>
          <w:rFonts w:eastAsia="仿宋_GB2312"/>
          <w:sz w:val="32"/>
          <w:szCs w:val="32"/>
        </w:rPr>
      </w:pPr>
      <w:r>
        <w:rPr>
          <w:rFonts w:eastAsia="仿宋_GB2312"/>
          <w:sz w:val="32"/>
          <w:szCs w:val="32"/>
        </w:rPr>
        <w:t>（</w:t>
      </w:r>
      <w:r>
        <w:rPr>
          <w:rFonts w:hint="eastAsia" w:eastAsia="仿宋_GB2312"/>
          <w:sz w:val="32"/>
          <w:szCs w:val="32"/>
        </w:rPr>
        <w:t>8</w:t>
      </w:r>
      <w:r>
        <w:rPr>
          <w:rFonts w:eastAsia="仿宋_GB2312"/>
          <w:sz w:val="32"/>
          <w:szCs w:val="32"/>
        </w:rPr>
        <w:t>）组织供水单位迅速抢修被损坏的供水设施，短时间难以恢复的，组织实施临时过渡方案，尽快恢复供水</w:t>
      </w:r>
      <w:r>
        <w:rPr>
          <w:sz w:val="32"/>
          <w:szCs w:val="32"/>
        </w:rPr>
        <w:t>。</w:t>
      </w:r>
    </w:p>
    <w:p>
      <w:pPr>
        <w:overflowPunct w:val="0"/>
        <w:adjustRightInd w:val="0"/>
        <w:ind w:firstLine="624" w:firstLineChars="200"/>
        <w:textAlignment w:val="bottom"/>
        <w:rPr>
          <w:rFonts w:eastAsia="仿宋_GB2312"/>
          <w:sz w:val="32"/>
          <w:szCs w:val="32"/>
        </w:rPr>
      </w:pPr>
      <w:r>
        <w:rPr>
          <w:rFonts w:eastAsia="仿宋_GB2312"/>
          <w:sz w:val="32"/>
          <w:szCs w:val="32"/>
        </w:rPr>
        <w:t>（</w:t>
      </w:r>
      <w:r>
        <w:rPr>
          <w:rFonts w:hint="eastAsia" w:eastAsia="仿宋_GB2312"/>
          <w:sz w:val="32"/>
          <w:szCs w:val="32"/>
        </w:rPr>
        <w:t>9</w:t>
      </w:r>
      <w:r>
        <w:rPr>
          <w:rFonts w:eastAsia="仿宋_GB2312"/>
          <w:sz w:val="32"/>
          <w:szCs w:val="32"/>
        </w:rPr>
        <w:t>）启用供水应急救援储备物资，必要时调用其他应急救援物资、设备、设施、工具</w:t>
      </w:r>
      <w:r>
        <w:rPr>
          <w:sz w:val="32"/>
          <w:szCs w:val="32"/>
        </w:rPr>
        <w:t>。</w:t>
      </w:r>
    </w:p>
    <w:p>
      <w:pPr>
        <w:overflowPunct w:val="0"/>
        <w:adjustRightInd w:val="0"/>
        <w:ind w:firstLine="624" w:firstLineChars="200"/>
        <w:textAlignment w:val="bottom"/>
        <w:rPr>
          <w:sz w:val="32"/>
          <w:szCs w:val="32"/>
        </w:rPr>
      </w:pPr>
      <w:r>
        <w:rPr>
          <w:rFonts w:eastAsia="仿宋_GB2312"/>
          <w:sz w:val="32"/>
          <w:szCs w:val="32"/>
        </w:rPr>
        <w:t>（</w:t>
      </w:r>
      <w:r>
        <w:rPr>
          <w:rFonts w:hint="eastAsia" w:eastAsia="仿宋_GB2312"/>
          <w:sz w:val="32"/>
          <w:szCs w:val="32"/>
        </w:rPr>
        <w:t>10</w:t>
      </w:r>
      <w:r>
        <w:rPr>
          <w:rFonts w:eastAsia="仿宋_GB2312"/>
          <w:sz w:val="32"/>
          <w:szCs w:val="32"/>
        </w:rPr>
        <w:t>）配合有关部门依法打击编造、传播有关供水突发事件事态发展或者应急处置工作虚假信息的行为</w:t>
      </w:r>
      <w:r>
        <w:rPr>
          <w:sz w:val="32"/>
          <w:szCs w:val="32"/>
        </w:rPr>
        <w:t>。</w:t>
      </w:r>
    </w:p>
    <w:p>
      <w:pPr>
        <w:overflowPunct w:val="0"/>
        <w:adjustRightInd w:val="0"/>
        <w:ind w:firstLine="624" w:firstLineChars="200"/>
        <w:textAlignment w:val="bottom"/>
        <w:rPr>
          <w:rFonts w:eastAsia="仿宋_GB2312"/>
          <w:sz w:val="32"/>
          <w:szCs w:val="32"/>
        </w:rPr>
      </w:pPr>
      <w:r>
        <w:rPr>
          <w:rFonts w:eastAsia="仿宋_GB2312"/>
          <w:sz w:val="32"/>
          <w:szCs w:val="32"/>
        </w:rPr>
        <w:t>（1</w:t>
      </w:r>
      <w:r>
        <w:rPr>
          <w:rFonts w:hint="eastAsia" w:eastAsia="仿宋_GB2312"/>
          <w:sz w:val="32"/>
          <w:szCs w:val="32"/>
        </w:rPr>
        <w:t>1</w:t>
      </w:r>
      <w:r>
        <w:rPr>
          <w:rFonts w:eastAsia="仿宋_GB2312"/>
          <w:sz w:val="32"/>
          <w:szCs w:val="32"/>
        </w:rPr>
        <w:t>）结合供水突发事件实际情况，特别做好老年人疏散、转移、安置和桶装水瓶装水供应等保障服务工作。</w:t>
      </w:r>
    </w:p>
    <w:p>
      <w:pPr>
        <w:overflowPunct w:val="0"/>
        <w:adjustRightInd w:val="0"/>
        <w:ind w:firstLine="624" w:firstLineChars="200"/>
        <w:textAlignment w:val="bottom"/>
        <w:rPr>
          <w:rFonts w:eastAsia="仿宋_GB2312"/>
          <w:sz w:val="32"/>
          <w:szCs w:val="32"/>
        </w:rPr>
      </w:pPr>
      <w:r>
        <w:rPr>
          <w:rFonts w:eastAsia="仿宋_GB2312"/>
          <w:sz w:val="32"/>
          <w:szCs w:val="32"/>
        </w:rPr>
        <w:t>（1</w:t>
      </w:r>
      <w:r>
        <w:rPr>
          <w:rFonts w:hint="eastAsia" w:eastAsia="仿宋_GB2312"/>
          <w:sz w:val="32"/>
          <w:szCs w:val="32"/>
        </w:rPr>
        <w:t>2</w:t>
      </w:r>
      <w:r>
        <w:rPr>
          <w:rFonts w:eastAsia="仿宋_GB2312"/>
          <w:sz w:val="32"/>
          <w:szCs w:val="32"/>
        </w:rPr>
        <w:t>）依据相关法律、法规、规章规定，采取认为必要的其他应急处置措施。</w:t>
      </w:r>
    </w:p>
    <w:p>
      <w:pPr>
        <w:pStyle w:val="4"/>
        <w:spacing w:before="144" w:after="144"/>
      </w:pPr>
      <w:r>
        <w:t>供水单位处置措施</w:t>
      </w:r>
    </w:p>
    <w:p>
      <w:pPr>
        <w:overflowPunct w:val="0"/>
        <w:adjustRightInd w:val="0"/>
        <w:ind w:firstLine="624" w:firstLineChars="200"/>
        <w:textAlignment w:val="bottom"/>
        <w:rPr>
          <w:rFonts w:eastAsia="仿宋_GB2312"/>
          <w:sz w:val="32"/>
          <w:szCs w:val="32"/>
        </w:rPr>
      </w:pPr>
      <w:r>
        <w:rPr>
          <w:rFonts w:eastAsia="仿宋_GB2312"/>
          <w:sz w:val="32"/>
          <w:szCs w:val="32"/>
        </w:rPr>
        <w:t>当供水突发事件发生后，供水单位根据实际情况采取下列措施：</w:t>
      </w:r>
    </w:p>
    <w:p>
      <w:pPr>
        <w:overflowPunct w:val="0"/>
        <w:adjustRightInd w:val="0"/>
        <w:ind w:firstLine="624" w:firstLineChars="200"/>
        <w:textAlignment w:val="bottom"/>
        <w:rPr>
          <w:rFonts w:eastAsia="仿宋_GB2312"/>
          <w:sz w:val="32"/>
          <w:szCs w:val="32"/>
        </w:rPr>
      </w:pPr>
      <w:r>
        <w:rPr>
          <w:rFonts w:eastAsia="仿宋_GB2312"/>
          <w:sz w:val="32"/>
          <w:szCs w:val="32"/>
        </w:rPr>
        <w:t>（1）按照应急响应报告程序上报上级主管部门、区指挥部办公室。</w:t>
      </w:r>
    </w:p>
    <w:p>
      <w:pPr>
        <w:overflowPunct w:val="0"/>
        <w:adjustRightInd w:val="0"/>
        <w:ind w:firstLine="624" w:firstLineChars="200"/>
        <w:textAlignment w:val="bottom"/>
        <w:rPr>
          <w:rFonts w:eastAsia="仿宋_GB2312"/>
          <w:sz w:val="32"/>
          <w:szCs w:val="32"/>
        </w:rPr>
      </w:pPr>
      <w:r>
        <w:rPr>
          <w:rFonts w:eastAsia="仿宋_GB2312"/>
          <w:sz w:val="32"/>
          <w:szCs w:val="32"/>
        </w:rPr>
        <w:t>（2）当供水水源出现问题，需启用应急备用水源前，做好水源切换方案的制定和措施落实，并依据市指挥部的调度指令，进行水源切换，并</w:t>
      </w:r>
      <w:r>
        <w:rPr>
          <w:rFonts w:eastAsia="仿宋_GB2312"/>
          <w:bCs/>
          <w:sz w:val="32"/>
          <w:szCs w:val="32"/>
        </w:rPr>
        <w:t>做好应急事故处置和应急供水工作。</w:t>
      </w:r>
    </w:p>
    <w:p>
      <w:pPr>
        <w:overflowPunct w:val="0"/>
        <w:adjustRightInd w:val="0"/>
        <w:ind w:firstLine="624" w:firstLineChars="200"/>
        <w:textAlignment w:val="bottom"/>
        <w:rPr>
          <w:rFonts w:eastAsia="仿宋_GB2312"/>
          <w:sz w:val="32"/>
          <w:szCs w:val="32"/>
        </w:rPr>
      </w:pPr>
      <w:r>
        <w:rPr>
          <w:rFonts w:eastAsia="仿宋_GB2312"/>
          <w:sz w:val="32"/>
          <w:szCs w:val="32"/>
        </w:rPr>
        <w:t>（3）当城市供水水源或供水水质遭受生物、化学、毒剂、病毒、油污、放射性等物质严重污染时，立即停止供水，并做好有关水厂水量、水压的调度；配合相关部门查找污染源和影响范围并做好人员的救治工作。</w:t>
      </w:r>
    </w:p>
    <w:p>
      <w:pPr>
        <w:overflowPunct w:val="0"/>
        <w:adjustRightInd w:val="0"/>
        <w:ind w:firstLine="624" w:firstLineChars="200"/>
        <w:textAlignment w:val="bottom"/>
        <w:rPr>
          <w:rFonts w:eastAsia="仿宋_GB2312"/>
          <w:sz w:val="32"/>
          <w:szCs w:val="32"/>
        </w:rPr>
      </w:pPr>
      <w:r>
        <w:rPr>
          <w:rFonts w:eastAsia="仿宋_GB2312"/>
          <w:sz w:val="32"/>
          <w:szCs w:val="32"/>
        </w:rPr>
        <w:t>（4）当主要供配电系统发生重大事故中断供水时，迅速抢修被损坏的供电设施，尽快恢复供水；外部供电系统发生重大事故中断供水时，立即上报区指挥部办公室和电力部门，并做好应对措施的落实。</w:t>
      </w:r>
    </w:p>
    <w:p>
      <w:pPr>
        <w:overflowPunct w:val="0"/>
        <w:adjustRightInd w:val="0"/>
        <w:ind w:firstLine="624" w:firstLineChars="200"/>
        <w:textAlignment w:val="bottom"/>
        <w:rPr>
          <w:rFonts w:eastAsia="仿宋_GB2312"/>
          <w:sz w:val="32"/>
          <w:szCs w:val="32"/>
        </w:rPr>
      </w:pPr>
      <w:r>
        <w:rPr>
          <w:rFonts w:eastAsia="仿宋_GB2312"/>
          <w:sz w:val="32"/>
          <w:szCs w:val="32"/>
        </w:rPr>
        <w:t>（5）当主要输配水管道爆管、断裂，中断供水时，迅速抢修被损坏的供水设施，尽快恢复供水。</w:t>
      </w:r>
    </w:p>
    <w:p>
      <w:pPr>
        <w:overflowPunct w:val="0"/>
        <w:adjustRightInd w:val="0"/>
        <w:ind w:firstLine="624" w:firstLineChars="200"/>
        <w:textAlignment w:val="bottom"/>
        <w:rPr>
          <w:rFonts w:eastAsia="仿宋_GB2312"/>
          <w:sz w:val="32"/>
          <w:szCs w:val="32"/>
        </w:rPr>
      </w:pPr>
      <w:r>
        <w:rPr>
          <w:rFonts w:eastAsia="仿宋_GB2312"/>
          <w:sz w:val="32"/>
          <w:szCs w:val="32"/>
        </w:rPr>
        <w:t>（6）因地震、洪涝、战争、破坏或恐怖活动等导致生产设施设备严重毁损时，迅速抢修被损坏的供水设施，短时间难以恢复的，组织实施临时过渡方案，尽快恢复供水。</w:t>
      </w:r>
    </w:p>
    <w:p>
      <w:pPr>
        <w:overflowPunct w:val="0"/>
        <w:adjustRightInd w:val="0"/>
        <w:ind w:firstLine="624" w:firstLineChars="200"/>
        <w:textAlignment w:val="bottom"/>
        <w:rPr>
          <w:rFonts w:eastAsia="仿宋_GB2312"/>
          <w:sz w:val="32"/>
          <w:szCs w:val="32"/>
        </w:rPr>
      </w:pPr>
      <w:r>
        <w:rPr>
          <w:rFonts w:eastAsia="仿宋_GB2312"/>
          <w:sz w:val="32"/>
          <w:szCs w:val="32"/>
        </w:rPr>
        <w:t>（7）当生产调度、自动控制、营业等计算机系统遭受入侵、失控、毁坏时，立即切断信息通道，查找原因，堵塞漏洞，加强防范。</w:t>
      </w:r>
    </w:p>
    <w:p>
      <w:pPr>
        <w:pStyle w:val="3"/>
        <w:spacing w:before="144" w:after="144"/>
      </w:pPr>
      <w:bookmarkStart w:id="53" w:name="_Toc26830"/>
      <w:r>
        <w:t>新闻报道与发布</w:t>
      </w:r>
      <w:bookmarkEnd w:id="53"/>
    </w:p>
    <w:p>
      <w:pPr>
        <w:overflowPunct w:val="0"/>
        <w:adjustRightInd w:val="0"/>
        <w:ind w:firstLine="624" w:firstLineChars="200"/>
        <w:textAlignment w:val="bottom"/>
        <w:rPr>
          <w:rFonts w:eastAsia="仿宋_GB2312"/>
          <w:sz w:val="32"/>
          <w:szCs w:val="32"/>
        </w:rPr>
      </w:pPr>
      <w:r>
        <w:rPr>
          <w:rFonts w:eastAsia="仿宋_GB2312"/>
          <w:sz w:val="32"/>
          <w:szCs w:val="32"/>
        </w:rPr>
        <w:t>区宣传部门指导有关部门，做好供水突发事件应急新闻报道工作。较大、一般供水突发事件的信息发布与舆情引导工作，由事发区宣传部门负责，市委宣传部做好指导工作。特别重大、重大供水突发事件的信息发布与舆情引导工作，由市委宣传部统筹协调，在市指挥部成立信息舆情组，负责信息发布、舆情分析、舆情引导和媒体服务等工作。未经批准，参与应急处置工作的单位和个人不得擅自对外发布消息。</w:t>
      </w:r>
    </w:p>
    <w:p>
      <w:pPr>
        <w:pStyle w:val="3"/>
        <w:spacing w:before="144" w:after="144"/>
      </w:pPr>
      <w:bookmarkStart w:id="54" w:name="_Toc2489"/>
      <w:r>
        <w:t>应急结束</w:t>
      </w:r>
      <w:bookmarkEnd w:id="54"/>
    </w:p>
    <w:p>
      <w:pPr>
        <w:overflowPunct w:val="0"/>
        <w:adjustRightInd w:val="0"/>
        <w:ind w:firstLine="624" w:firstLineChars="200"/>
        <w:textAlignment w:val="bottom"/>
        <w:rPr>
          <w:rFonts w:eastAsia="仿宋_GB2312"/>
          <w:sz w:val="32"/>
          <w:szCs w:val="32"/>
        </w:rPr>
      </w:pPr>
      <w:r>
        <w:rPr>
          <w:rFonts w:eastAsia="仿宋_GB2312"/>
          <w:sz w:val="32"/>
          <w:szCs w:val="32"/>
        </w:rPr>
        <w:t>供水突发事件处置工作基本完成，经有关机构、专家评估，事件危害基本消除，次生、衍生事件得到有效控制，应急处置工作即告结束。</w:t>
      </w:r>
    </w:p>
    <w:p>
      <w:pPr>
        <w:overflowPunct w:val="0"/>
        <w:adjustRightInd w:val="0"/>
        <w:ind w:firstLine="624" w:firstLineChars="200"/>
        <w:textAlignment w:val="bottom"/>
        <w:rPr>
          <w:rFonts w:eastAsia="仿宋_GB2312"/>
          <w:sz w:val="32"/>
          <w:szCs w:val="32"/>
        </w:rPr>
      </w:pPr>
      <w:r>
        <w:rPr>
          <w:rFonts w:eastAsia="仿宋_GB2312"/>
          <w:sz w:val="32"/>
          <w:szCs w:val="32"/>
        </w:rPr>
        <w:t>一般、较大供水突发事件由区应急指挥机构宣布应急结束。重大供水突发事件由区指挥部报请市指挥部，宣布应急结束。特别重大供水突发事件，按程序报批后由市指挥部宣布应急结束。</w:t>
      </w:r>
    </w:p>
    <w:p>
      <w:pPr>
        <w:overflowPunct w:val="0"/>
        <w:adjustRightInd w:val="0"/>
        <w:ind w:firstLine="624" w:firstLineChars="200"/>
        <w:textAlignment w:val="bottom"/>
        <w:rPr>
          <w:rFonts w:eastAsia="仿宋_GB2312"/>
          <w:sz w:val="32"/>
          <w:szCs w:val="32"/>
        </w:rPr>
      </w:pPr>
      <w:r>
        <w:rPr>
          <w:rFonts w:eastAsia="仿宋_GB2312"/>
          <w:sz w:val="32"/>
          <w:szCs w:val="32"/>
        </w:rPr>
        <w:t>应急结束后，将情况及时通知参与处置的有关部门和单位。必要时，通过新闻媒体向社会发布应急结束信息。</w:t>
      </w:r>
    </w:p>
    <w:p>
      <w:pPr>
        <w:pStyle w:val="2"/>
        <w:numPr>
          <w:ilvl w:val="0"/>
          <w:numId w:val="3"/>
        </w:numPr>
        <w:ind w:left="425"/>
        <w:sectPr>
          <w:pgSz w:w="11907" w:h="16840"/>
          <w:pgMar w:top="2098" w:right="1474" w:bottom="1985" w:left="1588" w:header="851" w:footer="1701" w:gutter="0"/>
          <w:cols w:space="720" w:num="1"/>
          <w:docGrid w:type="linesAndChars" w:linePitch="289" w:charSpace="-1839"/>
        </w:sectPr>
      </w:pPr>
    </w:p>
    <w:p>
      <w:pPr>
        <w:pStyle w:val="2"/>
        <w:jc w:val="left"/>
      </w:pPr>
      <w:bookmarkStart w:id="55" w:name="_Toc3423"/>
      <w:r>
        <w:t>善后处置</w:t>
      </w:r>
      <w:bookmarkEnd w:id="55"/>
    </w:p>
    <w:p>
      <w:pPr>
        <w:pStyle w:val="3"/>
        <w:spacing w:before="144" w:after="144"/>
      </w:pPr>
      <w:bookmarkStart w:id="56" w:name="_Toc22907"/>
      <w:r>
        <w:t>修复重建</w:t>
      </w:r>
      <w:bookmarkEnd w:id="56"/>
    </w:p>
    <w:p>
      <w:pPr>
        <w:overflowPunct w:val="0"/>
        <w:adjustRightInd w:val="0"/>
        <w:ind w:firstLine="624" w:firstLineChars="200"/>
        <w:textAlignment w:val="bottom"/>
        <w:rPr>
          <w:rFonts w:eastAsia="仿宋_GB2312"/>
          <w:sz w:val="32"/>
          <w:szCs w:val="32"/>
        </w:rPr>
      </w:pPr>
      <w:r>
        <w:rPr>
          <w:rFonts w:eastAsia="仿宋_GB2312"/>
          <w:sz w:val="32"/>
          <w:szCs w:val="32"/>
        </w:rPr>
        <w:t>应急结束后，按照区委、区政府部署要求，区水务局等相关部门及相关单位修复被损坏的供水设施，保证企业及居民正常生产生活用水。</w:t>
      </w:r>
    </w:p>
    <w:p>
      <w:pPr>
        <w:pStyle w:val="3"/>
        <w:spacing w:before="144" w:after="144"/>
      </w:pPr>
      <w:bookmarkStart w:id="57" w:name="_Toc2578"/>
      <w:r>
        <w:t>调查评估</w:t>
      </w:r>
      <w:bookmarkEnd w:id="57"/>
    </w:p>
    <w:p>
      <w:pPr>
        <w:overflowPunct w:val="0"/>
        <w:adjustRightInd w:val="0"/>
        <w:ind w:firstLine="624" w:firstLineChars="200"/>
        <w:textAlignment w:val="bottom"/>
        <w:rPr>
          <w:rFonts w:eastAsia="仿宋_GB2312"/>
          <w:sz w:val="32"/>
          <w:szCs w:val="32"/>
        </w:rPr>
      </w:pPr>
      <w:r>
        <w:rPr>
          <w:rFonts w:eastAsia="仿宋_GB2312"/>
          <w:sz w:val="32"/>
          <w:szCs w:val="32"/>
        </w:rPr>
        <w:t>按照供水突发事件级别，区人民政府组织有关部门对供水突发事件的发生原因、影响范围、受灾程度和损失情况、应对过程进行全面客观的调查、分析，总结经验教训，制定改进措施，形成调查评估报告并提交上市级人民政府。一般、较大供水突发事件的调查评估工作由区水务局组织开展，区指挥部其他成员单位配合做好相关工作。重大、特别重大供水突发事件的调查评估工作由区人民政府授权的部门组织下开展，区指挥部各成员单位配合做好相关工作。</w:t>
      </w:r>
    </w:p>
    <w:p>
      <w:pPr>
        <w:pStyle w:val="3"/>
        <w:spacing w:before="144" w:after="144"/>
      </w:pPr>
      <w:bookmarkStart w:id="58" w:name="_Toc12982"/>
      <w:r>
        <w:t>善后处置</w:t>
      </w:r>
      <w:bookmarkEnd w:id="58"/>
    </w:p>
    <w:p>
      <w:pPr>
        <w:overflowPunct w:val="0"/>
        <w:adjustRightInd w:val="0"/>
        <w:ind w:firstLine="624" w:firstLineChars="200"/>
        <w:textAlignment w:val="bottom"/>
        <w:rPr>
          <w:rFonts w:eastAsia="仿宋_GB2312"/>
          <w:sz w:val="32"/>
          <w:szCs w:val="32"/>
        </w:rPr>
      </w:pPr>
      <w:r>
        <w:rPr>
          <w:rFonts w:eastAsia="仿宋_GB2312"/>
          <w:sz w:val="32"/>
          <w:szCs w:val="32"/>
        </w:rPr>
        <w:t>（1）按照区委、区政府部署要求，事发地所在街镇人民政府和区相关部门负责善后处置工作，制订恢复重建计划和善后处理措施，报市人民政府后组织实施。</w:t>
      </w:r>
    </w:p>
    <w:p>
      <w:pPr>
        <w:overflowPunct w:val="0"/>
        <w:adjustRightInd w:val="0"/>
        <w:ind w:firstLine="624" w:firstLineChars="200"/>
        <w:textAlignment w:val="bottom"/>
        <w:rPr>
          <w:rFonts w:eastAsia="仿宋_GB2312"/>
          <w:sz w:val="32"/>
          <w:szCs w:val="32"/>
        </w:rPr>
      </w:pPr>
      <w:r>
        <w:rPr>
          <w:rFonts w:eastAsia="仿宋_GB2312"/>
          <w:sz w:val="32"/>
          <w:szCs w:val="32"/>
        </w:rPr>
        <w:t>事发地所在街镇人民政府组织相关部门加强受灾地区社会管理，尽快恢复社会秩序，配合做好灾情统计和救助款物的管理、调拨、发放工作。</w:t>
      </w:r>
    </w:p>
    <w:p>
      <w:pPr>
        <w:overflowPunct w:val="0"/>
        <w:adjustRightInd w:val="0"/>
        <w:ind w:firstLine="624" w:firstLineChars="200"/>
        <w:textAlignment w:val="bottom"/>
        <w:rPr>
          <w:rFonts w:eastAsia="仿宋_GB2312"/>
          <w:sz w:val="32"/>
          <w:szCs w:val="32"/>
        </w:rPr>
      </w:pPr>
      <w:r>
        <w:rPr>
          <w:rFonts w:eastAsia="仿宋_GB2312"/>
          <w:sz w:val="32"/>
          <w:szCs w:val="32"/>
        </w:rPr>
        <w:t>（2）事件调查结束后，相关供水单位必须积极配合，做好受害家庭的安抚、赔偿工作。</w:t>
      </w:r>
    </w:p>
    <w:p>
      <w:pPr>
        <w:pStyle w:val="2"/>
        <w:numPr>
          <w:ilvl w:val="0"/>
          <w:numId w:val="3"/>
        </w:numPr>
        <w:ind w:left="425"/>
        <w:sectPr>
          <w:pgSz w:w="11907" w:h="16840"/>
          <w:pgMar w:top="2098" w:right="1474" w:bottom="1985" w:left="1588" w:header="851" w:footer="1701" w:gutter="0"/>
          <w:cols w:space="720" w:num="1"/>
          <w:docGrid w:type="linesAndChars" w:linePitch="289" w:charSpace="-1839"/>
        </w:sectPr>
      </w:pPr>
    </w:p>
    <w:p>
      <w:pPr>
        <w:pStyle w:val="2"/>
        <w:jc w:val="left"/>
      </w:pPr>
      <w:bookmarkStart w:id="59" w:name="_Toc12105"/>
      <w:r>
        <w:t>应急保障</w:t>
      </w:r>
      <w:bookmarkEnd w:id="59"/>
    </w:p>
    <w:p>
      <w:pPr>
        <w:pStyle w:val="3"/>
        <w:spacing w:before="144" w:after="144"/>
      </w:pPr>
      <w:bookmarkStart w:id="60" w:name="_Toc14841"/>
      <w:r>
        <w:t>应急队伍保障</w:t>
      </w:r>
      <w:bookmarkEnd w:id="60"/>
    </w:p>
    <w:p>
      <w:pPr>
        <w:overflowPunct w:val="0"/>
        <w:adjustRightInd w:val="0"/>
        <w:ind w:firstLine="624" w:firstLineChars="200"/>
        <w:textAlignment w:val="bottom"/>
        <w:rPr>
          <w:rFonts w:eastAsia="仿宋_GB2312"/>
          <w:sz w:val="32"/>
          <w:szCs w:val="32"/>
        </w:rPr>
      </w:pPr>
      <w:r>
        <w:rPr>
          <w:rFonts w:eastAsia="仿宋_GB2312"/>
          <w:sz w:val="32"/>
          <w:szCs w:val="32"/>
        </w:rPr>
        <w:t xml:space="preserve"> 由区水务局牵头，依托天津市水务集团有限公司引滦尔王庄</w:t>
      </w:r>
      <w:r>
        <w:rPr>
          <w:rFonts w:hint="eastAsia" w:eastAsia="仿宋_GB2312"/>
          <w:sz w:val="32"/>
          <w:szCs w:val="32"/>
        </w:rPr>
        <w:t>分</w:t>
      </w:r>
      <w:r>
        <w:rPr>
          <w:rFonts w:eastAsia="仿宋_GB2312"/>
          <w:sz w:val="32"/>
          <w:szCs w:val="32"/>
        </w:rPr>
        <w:t>公司及宁河区海源达供水公司等配水单位组建区供水事故应急处置队伍。各供水单位根据供水设备设施的类型和供应规模，组建供水单位供水事故应急处置队伍。</w:t>
      </w:r>
    </w:p>
    <w:p>
      <w:pPr>
        <w:overflowPunct w:val="0"/>
        <w:adjustRightInd w:val="0"/>
        <w:ind w:firstLine="624" w:firstLineChars="200"/>
        <w:textAlignment w:val="bottom"/>
        <w:rPr>
          <w:rFonts w:eastAsia="仿宋_GB2312"/>
          <w:sz w:val="32"/>
          <w:szCs w:val="32"/>
        </w:rPr>
      </w:pPr>
      <w:r>
        <w:rPr>
          <w:rFonts w:eastAsia="仿宋_GB2312"/>
          <w:sz w:val="32"/>
          <w:szCs w:val="32"/>
        </w:rPr>
        <w:t>各级应急处置队伍要保持工作状态，服从</w:t>
      </w:r>
      <w:r>
        <w:rPr>
          <w:rFonts w:hint="eastAsia" w:eastAsia="仿宋_GB2312"/>
          <w:sz w:val="32"/>
          <w:szCs w:val="32"/>
        </w:rPr>
        <w:t>区</w:t>
      </w:r>
      <w:r>
        <w:rPr>
          <w:rFonts w:eastAsia="仿宋_GB2312"/>
          <w:sz w:val="32"/>
          <w:szCs w:val="32"/>
        </w:rPr>
        <w:t>指挥部的指挥、调度。</w:t>
      </w:r>
    </w:p>
    <w:p>
      <w:pPr>
        <w:pStyle w:val="3"/>
        <w:spacing w:before="144" w:after="144"/>
      </w:pPr>
      <w:bookmarkStart w:id="61" w:name="_Toc30287"/>
      <w:r>
        <w:t>物资保障</w:t>
      </w:r>
      <w:bookmarkEnd w:id="61"/>
    </w:p>
    <w:p>
      <w:pPr>
        <w:overflowPunct w:val="0"/>
        <w:adjustRightInd w:val="0"/>
        <w:ind w:firstLine="624" w:firstLineChars="200"/>
        <w:textAlignment w:val="bottom"/>
        <w:rPr>
          <w:rFonts w:eastAsia="仿宋_GB2312"/>
          <w:sz w:val="32"/>
          <w:szCs w:val="32"/>
        </w:rPr>
      </w:pPr>
      <w:r>
        <w:rPr>
          <w:rFonts w:eastAsia="仿宋_GB2312"/>
          <w:sz w:val="32"/>
          <w:szCs w:val="32"/>
        </w:rPr>
        <w:t>各供水单位配备应急装备和器材，为应对供水突发事件提供物资保障。</w:t>
      </w:r>
    </w:p>
    <w:p>
      <w:pPr>
        <w:overflowPunct w:val="0"/>
        <w:adjustRightInd w:val="0"/>
        <w:ind w:firstLine="624" w:firstLineChars="200"/>
        <w:textAlignment w:val="bottom"/>
        <w:rPr>
          <w:rFonts w:eastAsia="仿宋_GB2312"/>
          <w:sz w:val="32"/>
          <w:szCs w:val="32"/>
        </w:rPr>
      </w:pPr>
      <w:r>
        <w:rPr>
          <w:rFonts w:eastAsia="仿宋_GB2312"/>
          <w:sz w:val="32"/>
          <w:szCs w:val="32"/>
        </w:rPr>
        <w:t>各供水单位要建立完善的抢险物资管理制度和定期检查、保养、更新制度；每年向区指挥部办公室上报应急物资保障情况。</w:t>
      </w:r>
    </w:p>
    <w:p>
      <w:pPr>
        <w:overflowPunct w:val="0"/>
        <w:adjustRightInd w:val="0"/>
        <w:ind w:firstLine="624" w:firstLineChars="200"/>
        <w:textAlignment w:val="bottom"/>
        <w:rPr>
          <w:rFonts w:eastAsia="仿宋_GB2312"/>
          <w:sz w:val="32"/>
          <w:szCs w:val="32"/>
        </w:rPr>
      </w:pPr>
      <w:r>
        <w:rPr>
          <w:rFonts w:eastAsia="仿宋_GB2312"/>
          <w:sz w:val="32"/>
          <w:szCs w:val="32"/>
        </w:rPr>
        <w:t>各供水单位储备的应急抢险物资应服从区指挥部的统一调配。区指挥部所调用的抢险物资，由市或区财政给予补偿。</w:t>
      </w:r>
    </w:p>
    <w:p>
      <w:pPr>
        <w:pStyle w:val="3"/>
        <w:spacing w:before="144" w:after="144"/>
      </w:pPr>
      <w:bookmarkStart w:id="62" w:name="_Toc25480"/>
      <w:r>
        <w:t>设施保障</w:t>
      </w:r>
      <w:bookmarkEnd w:id="62"/>
    </w:p>
    <w:p>
      <w:pPr>
        <w:overflowPunct w:val="0"/>
        <w:adjustRightInd w:val="0"/>
        <w:ind w:firstLine="624" w:firstLineChars="200"/>
        <w:textAlignment w:val="bottom"/>
        <w:rPr>
          <w:rFonts w:eastAsia="仿宋_GB2312"/>
          <w:sz w:val="32"/>
          <w:szCs w:val="32"/>
        </w:rPr>
      </w:pPr>
      <w:r>
        <w:rPr>
          <w:rFonts w:eastAsia="仿宋_GB2312"/>
          <w:sz w:val="32"/>
          <w:szCs w:val="32"/>
        </w:rPr>
        <w:t>加强对供水设施安全防范，对重点设施、关键部位落实人防、物防、技防措施。定期进行供水设施设备巡查养护，保证设施设备安全稳定运行。</w:t>
      </w:r>
    </w:p>
    <w:p>
      <w:pPr>
        <w:pStyle w:val="3"/>
        <w:spacing w:before="144" w:after="144"/>
      </w:pPr>
      <w:bookmarkStart w:id="63" w:name="_Toc20191"/>
      <w:r>
        <w:t>科技保障</w:t>
      </w:r>
      <w:bookmarkEnd w:id="63"/>
    </w:p>
    <w:p>
      <w:pPr>
        <w:overflowPunct w:val="0"/>
        <w:adjustRightInd w:val="0"/>
        <w:ind w:firstLine="624" w:firstLineChars="200"/>
        <w:textAlignment w:val="bottom"/>
        <w:rPr>
          <w:rFonts w:eastAsia="仿宋_GB2312"/>
          <w:sz w:val="32"/>
          <w:szCs w:val="32"/>
        </w:rPr>
      </w:pPr>
      <w:r>
        <w:rPr>
          <w:rFonts w:eastAsia="仿宋_GB2312"/>
          <w:sz w:val="32"/>
          <w:szCs w:val="32"/>
        </w:rPr>
        <w:t>借助由国家城市供水水质监测网天津监测站、水环境监测中心等组成的天津市城市供水水质监测网。定期对城市供水水源、城市供水、二次供水、村镇供水进行监测、分析和评估，为预警和抢险提供技术和数据</w:t>
      </w:r>
      <w:r>
        <w:rPr>
          <w:rFonts w:hint="eastAsia" w:eastAsia="仿宋_GB2312"/>
          <w:sz w:val="32"/>
          <w:szCs w:val="32"/>
        </w:rPr>
        <w:t>。</w:t>
      </w:r>
    </w:p>
    <w:p>
      <w:pPr>
        <w:pStyle w:val="3"/>
        <w:spacing w:before="144" w:after="144"/>
      </w:pPr>
      <w:bookmarkStart w:id="64" w:name="_Toc26314"/>
      <w:r>
        <w:t>通讯保障</w:t>
      </w:r>
      <w:bookmarkEnd w:id="64"/>
    </w:p>
    <w:p>
      <w:pPr>
        <w:overflowPunct w:val="0"/>
        <w:adjustRightInd w:val="0"/>
        <w:ind w:firstLine="624" w:firstLineChars="200"/>
        <w:textAlignment w:val="bottom"/>
        <w:rPr>
          <w:rFonts w:eastAsia="仿宋_GB2312"/>
          <w:sz w:val="32"/>
          <w:szCs w:val="32"/>
        </w:rPr>
      </w:pPr>
      <w:r>
        <w:rPr>
          <w:rFonts w:eastAsia="仿宋_GB2312"/>
          <w:sz w:val="32"/>
          <w:szCs w:val="32"/>
        </w:rPr>
        <w:t>建立和完善通讯联络网，执行相应的通讯保障制度，保证应急响应期间各部门、各单位通讯联系畅通。按照应急保障要求组织通信试联试通。应急响应期间，应急指挥机构成员、供水单位负责同志和抢险人员24小时保持通讯畅通，确保信息传递快捷、反应迅速。</w:t>
      </w:r>
    </w:p>
    <w:p>
      <w:pPr>
        <w:pStyle w:val="3"/>
        <w:spacing w:before="144" w:after="144"/>
      </w:pPr>
      <w:bookmarkStart w:id="65" w:name="_Toc30823"/>
      <w:r>
        <w:t>资金保障</w:t>
      </w:r>
      <w:bookmarkEnd w:id="65"/>
    </w:p>
    <w:p>
      <w:pPr>
        <w:overflowPunct w:val="0"/>
        <w:adjustRightInd w:val="0"/>
        <w:ind w:firstLine="624" w:firstLineChars="200"/>
        <w:textAlignment w:val="bottom"/>
        <w:rPr>
          <w:rFonts w:eastAsia="仿宋_GB2312"/>
          <w:sz w:val="32"/>
          <w:szCs w:val="32"/>
        </w:rPr>
      </w:pPr>
      <w:r>
        <w:rPr>
          <w:rFonts w:eastAsia="仿宋_GB2312"/>
          <w:sz w:val="32"/>
          <w:szCs w:val="32"/>
        </w:rPr>
        <w:t>处置供水突发事件所需财政担负的经费，按照财政事权与支出责任划分原则分级负担。</w:t>
      </w:r>
    </w:p>
    <w:p>
      <w:pPr>
        <w:overflowPunct w:val="0"/>
        <w:adjustRightInd w:val="0"/>
        <w:ind w:firstLine="624" w:firstLineChars="200"/>
        <w:textAlignment w:val="bottom"/>
        <w:rPr>
          <w:rFonts w:eastAsia="仿宋_GB2312"/>
          <w:sz w:val="32"/>
          <w:szCs w:val="32"/>
        </w:rPr>
      </w:pPr>
      <w:r>
        <w:rPr>
          <w:rFonts w:eastAsia="仿宋_GB2312"/>
          <w:sz w:val="32"/>
          <w:szCs w:val="32"/>
        </w:rPr>
        <w:t>区人民政府采取措施，保证供水突发事件应急准备和应急处置所需经费，由承担突发事件应对工作的部门提出，列入区人民政府财政预算。</w:t>
      </w:r>
    </w:p>
    <w:p>
      <w:pPr>
        <w:pStyle w:val="2"/>
        <w:jc w:val="left"/>
      </w:pPr>
      <w:bookmarkStart w:id="66" w:name="_Toc16865"/>
      <w:r>
        <w:t>培训和演练</w:t>
      </w:r>
      <w:bookmarkEnd w:id="66"/>
    </w:p>
    <w:p>
      <w:pPr>
        <w:pStyle w:val="3"/>
        <w:spacing w:before="144" w:after="144"/>
      </w:pPr>
      <w:bookmarkStart w:id="67" w:name="_Toc2865"/>
      <w:r>
        <w:t>技术培训</w:t>
      </w:r>
      <w:bookmarkEnd w:id="67"/>
    </w:p>
    <w:p>
      <w:pPr>
        <w:overflowPunct w:val="0"/>
        <w:adjustRightInd w:val="0"/>
        <w:ind w:firstLine="624" w:firstLineChars="200"/>
        <w:textAlignment w:val="bottom"/>
        <w:rPr>
          <w:rFonts w:eastAsia="仿宋_GB2312"/>
          <w:sz w:val="32"/>
          <w:szCs w:val="32"/>
        </w:rPr>
      </w:pPr>
      <w:r>
        <w:rPr>
          <w:rFonts w:eastAsia="仿宋_GB2312"/>
          <w:sz w:val="32"/>
          <w:szCs w:val="32"/>
        </w:rPr>
        <w:t>区指挥部定期组织开展对水质检测、水厂运行、管网抢修、特种设备操作等关键岗位人员的业务技能培训，不断提高应对突发事件的处置能力和水平。</w:t>
      </w:r>
    </w:p>
    <w:p>
      <w:pPr>
        <w:overflowPunct w:val="0"/>
        <w:adjustRightInd w:val="0"/>
        <w:ind w:firstLine="624" w:firstLineChars="200"/>
        <w:textAlignment w:val="bottom"/>
        <w:rPr>
          <w:rFonts w:eastAsia="仿宋_GB2312"/>
          <w:sz w:val="32"/>
          <w:szCs w:val="32"/>
        </w:rPr>
      </w:pPr>
      <w:r>
        <w:rPr>
          <w:rFonts w:eastAsia="仿宋_GB2312"/>
          <w:sz w:val="32"/>
          <w:szCs w:val="32"/>
        </w:rPr>
        <w:t>各供水单位要将本单位供水突发事件的应急组织体系、应急响应程序、应急处置等相关内容纳入全年培训计划，并抓好组织和落实。</w:t>
      </w:r>
    </w:p>
    <w:p>
      <w:pPr>
        <w:pStyle w:val="3"/>
        <w:spacing w:before="144" w:after="144"/>
      </w:pPr>
      <w:bookmarkStart w:id="68" w:name="_Toc7159"/>
      <w:r>
        <w:t>应急演练</w:t>
      </w:r>
      <w:bookmarkEnd w:id="68"/>
    </w:p>
    <w:p>
      <w:pPr>
        <w:overflowPunct w:val="0"/>
        <w:adjustRightInd w:val="0"/>
        <w:ind w:firstLine="624" w:firstLineChars="200"/>
        <w:textAlignment w:val="bottom"/>
        <w:rPr>
          <w:rFonts w:eastAsia="仿宋_GB2312"/>
          <w:sz w:val="32"/>
          <w:szCs w:val="32"/>
        </w:rPr>
        <w:sectPr>
          <w:pgSz w:w="11907" w:h="16840"/>
          <w:pgMar w:top="2098" w:right="1474" w:bottom="1985" w:left="1588" w:header="851" w:footer="1701" w:gutter="0"/>
          <w:cols w:space="720" w:num="1"/>
          <w:docGrid w:type="linesAndChars" w:linePitch="289" w:charSpace="-1839"/>
        </w:sectPr>
      </w:pPr>
      <w:r>
        <w:rPr>
          <w:rFonts w:eastAsia="仿宋_GB2312"/>
          <w:sz w:val="32"/>
          <w:szCs w:val="32"/>
        </w:rPr>
        <w:t>结合本区供水实际情况，有计划、有重点地组织开展应急演练，本预案每两年至少进行1次应急演练。各供水单位定期组织对水源污染、火灾、爆管等突发事件的应急演练，每年不少于2次。演练结束后，要及时总结评估，根据演练情况及时调整、修订应急预案。</w:t>
      </w:r>
    </w:p>
    <w:p>
      <w:pPr>
        <w:pStyle w:val="2"/>
        <w:jc w:val="left"/>
      </w:pPr>
      <w:bookmarkStart w:id="69" w:name="_Toc18872"/>
      <w:r>
        <w:t>附则</w:t>
      </w:r>
      <w:bookmarkEnd w:id="69"/>
    </w:p>
    <w:p>
      <w:pPr>
        <w:pStyle w:val="3"/>
        <w:spacing w:before="144" w:after="144"/>
      </w:pPr>
      <w:bookmarkStart w:id="70" w:name="_Toc28070"/>
      <w:r>
        <w:t>责任与奖惩</w:t>
      </w:r>
      <w:bookmarkEnd w:id="70"/>
    </w:p>
    <w:p>
      <w:pPr>
        <w:overflowPunct w:val="0"/>
        <w:adjustRightInd w:val="0"/>
        <w:ind w:firstLine="624" w:firstLineChars="200"/>
        <w:textAlignment w:val="bottom"/>
        <w:rPr>
          <w:rFonts w:eastAsia="仿宋_GB2312"/>
          <w:sz w:val="32"/>
          <w:szCs w:val="32"/>
        </w:rPr>
      </w:pPr>
      <w:r>
        <w:rPr>
          <w:rFonts w:eastAsia="仿宋_GB2312"/>
          <w:sz w:val="32"/>
          <w:szCs w:val="32"/>
        </w:rPr>
        <w:t>供水突发事件应急处置工作实行行政负责制和责任追究制，将应急管理工作纳入对区水务局和供水单位的年度工作考核。</w:t>
      </w:r>
    </w:p>
    <w:p>
      <w:pPr>
        <w:overflowPunct w:val="0"/>
        <w:adjustRightInd w:val="0"/>
        <w:ind w:firstLine="624" w:firstLineChars="200"/>
        <w:textAlignment w:val="bottom"/>
        <w:rPr>
          <w:rFonts w:eastAsia="仿宋_GB2312"/>
          <w:sz w:val="32"/>
          <w:szCs w:val="32"/>
        </w:rPr>
      </w:pPr>
      <w:r>
        <w:rPr>
          <w:rFonts w:eastAsia="仿宋_GB2312"/>
          <w:sz w:val="32"/>
          <w:szCs w:val="32"/>
        </w:rPr>
        <w:t>区指挥部会同区有关部门，对各供水单位应急预案的落实情况进行检查，督办问题整改。</w:t>
      </w:r>
    </w:p>
    <w:p>
      <w:pPr>
        <w:overflowPunct w:val="0"/>
        <w:adjustRightInd w:val="0"/>
        <w:ind w:firstLine="624" w:firstLineChars="200"/>
        <w:textAlignment w:val="bottom"/>
        <w:rPr>
          <w:rFonts w:eastAsia="仿宋_GB2312"/>
          <w:sz w:val="32"/>
          <w:szCs w:val="32"/>
        </w:rPr>
      </w:pPr>
      <w:r>
        <w:rPr>
          <w:rFonts w:eastAsia="仿宋_GB2312"/>
          <w:sz w:val="32"/>
          <w:szCs w:val="32"/>
        </w:rPr>
        <w:t>对在供水应急管理工作中成绩突出的单位和个人，按照本市和本区有关规定予以表彰和奖励。对在工作中违反应急管理相关规定、造成严重后果的单位和个人，依法予以惩处。</w:t>
      </w:r>
    </w:p>
    <w:p>
      <w:pPr>
        <w:pStyle w:val="3"/>
        <w:spacing w:before="144" w:after="144"/>
      </w:pPr>
      <w:bookmarkStart w:id="71" w:name="_Toc20982"/>
      <w:r>
        <w:t>预案管理</w:t>
      </w:r>
      <w:bookmarkEnd w:id="71"/>
    </w:p>
    <w:p>
      <w:pPr>
        <w:overflowPunct w:val="0"/>
        <w:adjustRightInd w:val="0"/>
        <w:ind w:firstLine="624" w:firstLineChars="200"/>
        <w:textAlignment w:val="bottom"/>
        <w:rPr>
          <w:rFonts w:eastAsia="仿宋_GB2312"/>
          <w:sz w:val="32"/>
          <w:szCs w:val="32"/>
        </w:rPr>
      </w:pPr>
      <w:r>
        <w:rPr>
          <w:rFonts w:eastAsia="仿宋_GB2312"/>
          <w:sz w:val="32"/>
          <w:szCs w:val="32"/>
        </w:rPr>
        <w:t>区供水突发事件应急预案由区指挥部办公室负责起草。各供水单位按照本预案确定的职责制定本单位供水突发事件应急预案，并报区水务局备案。区指挥部成员单位中相关区级行政主管部门按照本预案确定的职责，制定部门供水突发事件应急保障方案，并抄送区水务局。</w:t>
      </w:r>
    </w:p>
    <w:p>
      <w:pPr>
        <w:overflowPunct w:val="0"/>
        <w:adjustRightInd w:val="0"/>
        <w:ind w:firstLine="624" w:firstLineChars="200"/>
        <w:textAlignment w:val="bottom"/>
        <w:rPr>
          <w:rFonts w:eastAsia="仿宋_GB2312"/>
          <w:sz w:val="32"/>
          <w:szCs w:val="32"/>
        </w:rPr>
      </w:pPr>
      <w:r>
        <w:rPr>
          <w:rFonts w:eastAsia="仿宋_GB2312"/>
          <w:sz w:val="32"/>
          <w:szCs w:val="32"/>
        </w:rPr>
        <w:t>区指挥部办公室应结合应急管理工作实践，负责开展区级专项应急预案编修。</w:t>
      </w:r>
    </w:p>
    <w:p>
      <w:pPr>
        <w:overflowPunct w:val="0"/>
        <w:adjustRightInd w:val="0"/>
        <w:ind w:firstLine="624" w:firstLineChars="200"/>
        <w:textAlignment w:val="bottom"/>
        <w:rPr>
          <w:rFonts w:hint="eastAsia" w:eastAsia="仿宋_GB2312"/>
          <w:color w:val="0000FF"/>
          <w:sz w:val="32"/>
          <w:szCs w:val="32"/>
          <w:lang w:val="en-US" w:eastAsia="zh-CN"/>
        </w:rPr>
      </w:pPr>
      <w:r>
        <w:rPr>
          <w:rFonts w:hint="eastAsia" w:eastAsia="仿宋_GB2312"/>
          <w:color w:val="0000FF"/>
          <w:sz w:val="32"/>
          <w:szCs w:val="32"/>
          <w:lang w:val="en-US" w:eastAsia="zh-CN"/>
        </w:rPr>
        <w:t>9.3附则</w:t>
      </w:r>
    </w:p>
    <w:p>
      <w:pPr>
        <w:overflowPunct w:val="0"/>
        <w:adjustRightInd w:val="0"/>
        <w:ind w:firstLine="624" w:firstLineChars="200"/>
        <w:textAlignment w:val="bottom"/>
        <w:rPr>
          <w:rFonts w:hint="eastAsia" w:eastAsia="仿宋_GB2312"/>
          <w:color w:val="0000FF"/>
          <w:sz w:val="32"/>
          <w:szCs w:val="32"/>
          <w:lang w:val="en-US" w:eastAsia="zh-CN"/>
        </w:rPr>
      </w:pPr>
      <w:r>
        <w:rPr>
          <w:rFonts w:hint="eastAsia" w:eastAsia="仿宋_GB2312"/>
          <w:color w:val="0000FF"/>
          <w:sz w:val="32"/>
          <w:szCs w:val="32"/>
          <w:lang w:val="en-US" w:eastAsia="zh-CN"/>
        </w:rPr>
        <w:t>本文件自发布之日起实施，xxx五年？8.3.3 本预案自印发之日起实施，有效期10年，《天津市人民政府办公厅关于印发天津市防汛预案等15个专项应急预案的通知》（津政办发〔2014〕44号）中的《天津市供水突发事件应急预案》同时废止。</w:t>
      </w:r>
    </w:p>
    <w:p>
      <w:pPr>
        <w:overflowPunct w:val="0"/>
        <w:adjustRightInd w:val="0"/>
        <w:ind w:firstLine="624" w:firstLineChars="200"/>
        <w:textAlignment w:val="bottom"/>
        <w:rPr>
          <w:rFonts w:hint="default" w:eastAsia="仿宋_GB2312"/>
          <w:color w:val="0000FF"/>
          <w:sz w:val="32"/>
          <w:szCs w:val="32"/>
          <w:lang w:val="en-US" w:eastAsia="zh-CN"/>
        </w:rPr>
      </w:pPr>
      <w:bookmarkStart w:id="72" w:name="_GoBack"/>
      <w:bookmarkEnd w:id="72"/>
    </w:p>
    <w:p>
      <w:pPr>
        <w:overflowPunct w:val="0"/>
        <w:adjustRightInd w:val="0"/>
        <w:ind w:firstLine="624" w:firstLineChars="200"/>
        <w:textAlignment w:val="bottom"/>
        <w:rPr>
          <w:rFonts w:eastAsia="仿宋_GB2312"/>
          <w:sz w:val="32"/>
          <w:szCs w:val="32"/>
        </w:rPr>
      </w:pPr>
    </w:p>
    <w:p>
      <w:pPr>
        <w:overflowPunct w:val="0"/>
        <w:adjustRightInd w:val="0"/>
        <w:textAlignment w:val="bottom"/>
        <w:rPr>
          <w:rFonts w:eastAsia="仿宋_GB2312"/>
          <w:sz w:val="32"/>
          <w:szCs w:val="32"/>
        </w:rPr>
        <w:sectPr>
          <w:pgSz w:w="11907" w:h="16840"/>
          <w:pgMar w:top="2098" w:right="1474" w:bottom="1985" w:left="1588" w:header="851" w:footer="1701" w:gutter="0"/>
          <w:cols w:space="720" w:num="1"/>
          <w:docGrid w:type="linesAndChars" w:linePitch="289" w:charSpace="-1839"/>
        </w:sectPr>
      </w:pPr>
    </w:p>
    <w:p>
      <w:pPr>
        <w:overflowPunct w:val="0"/>
        <w:adjustRightInd w:val="0"/>
        <w:textAlignment w:val="bottom"/>
        <w:rPr>
          <w:rFonts w:eastAsia="仿宋_GB2312"/>
          <w:sz w:val="32"/>
          <w:szCs w:val="32"/>
        </w:rPr>
      </w:pPr>
      <w:r>
        <w:rPr>
          <w:rFonts w:hint="eastAsia" w:eastAsia="仿宋_GB2312"/>
          <w:sz w:val="32"/>
          <w:szCs w:val="32"/>
        </w:rPr>
        <w:t>附件：</w:t>
      </w:r>
    </w:p>
    <w:p>
      <w:pPr>
        <w:overflowPunct w:val="0"/>
        <w:adjustRightInd w:val="0"/>
        <w:ind w:firstLine="624" w:firstLineChars="200"/>
        <w:textAlignment w:val="bottom"/>
        <w:rPr>
          <w:rFonts w:eastAsia="仿宋_GB2312"/>
          <w:sz w:val="32"/>
          <w:szCs w:val="32"/>
        </w:rPr>
      </w:pPr>
      <w:r>
        <w:rPr>
          <w:rFonts w:hint="eastAsia" w:eastAsia="仿宋_GB2312"/>
          <w:sz w:val="32"/>
          <w:szCs w:val="32"/>
        </w:rPr>
        <w:t>1、</w:t>
      </w:r>
      <w:r>
        <w:rPr>
          <w:rFonts w:eastAsia="仿宋_GB2312"/>
          <w:sz w:val="32"/>
          <w:szCs w:val="32"/>
        </w:rPr>
        <w:t>供水厂站数据统计表</w:t>
      </w:r>
    </w:p>
    <w:p>
      <w:pPr>
        <w:overflowPunct w:val="0"/>
        <w:adjustRightInd w:val="0"/>
        <w:ind w:firstLine="624" w:firstLineChars="200"/>
        <w:textAlignment w:val="bottom"/>
        <w:rPr>
          <w:rFonts w:eastAsia="仿宋_GB2312"/>
          <w:sz w:val="32"/>
          <w:szCs w:val="32"/>
        </w:rPr>
      </w:pPr>
      <w:r>
        <w:rPr>
          <w:rFonts w:hint="eastAsia" w:eastAsia="仿宋_GB2312"/>
          <w:sz w:val="32"/>
          <w:szCs w:val="32"/>
        </w:rPr>
        <w:t>2、</w:t>
      </w:r>
      <w:r>
        <w:rPr>
          <w:rFonts w:eastAsia="仿宋_GB2312"/>
          <w:sz w:val="32"/>
          <w:szCs w:val="32"/>
        </w:rPr>
        <w:t>供水管线（</w:t>
      </w:r>
      <w:r>
        <w:rPr>
          <w:rFonts w:hint="eastAsia" w:eastAsia="仿宋_GB2312"/>
          <w:sz w:val="32"/>
          <w:szCs w:val="32"/>
        </w:rPr>
        <w:t>输</w:t>
      </w:r>
      <w:r>
        <w:rPr>
          <w:rFonts w:eastAsia="仿宋_GB2312"/>
          <w:sz w:val="32"/>
          <w:szCs w:val="32"/>
        </w:rPr>
        <w:t>水管线）统计表</w:t>
      </w:r>
    </w:p>
    <w:p>
      <w:pPr>
        <w:overflowPunct w:val="0"/>
        <w:adjustRightInd w:val="0"/>
        <w:ind w:firstLine="624" w:firstLineChars="200"/>
        <w:textAlignment w:val="bottom"/>
        <w:rPr>
          <w:rFonts w:eastAsia="仿宋_GB2312"/>
          <w:sz w:val="32"/>
          <w:szCs w:val="32"/>
        </w:rPr>
      </w:pPr>
      <w:r>
        <w:rPr>
          <w:rFonts w:hint="eastAsia" w:eastAsia="仿宋_GB2312"/>
          <w:sz w:val="32"/>
          <w:szCs w:val="32"/>
        </w:rPr>
        <w:t>3、</w:t>
      </w:r>
      <w:r>
        <w:rPr>
          <w:rFonts w:eastAsia="仿宋_GB2312"/>
          <w:sz w:val="32"/>
          <w:szCs w:val="32"/>
        </w:rPr>
        <w:t>供水管线（</w:t>
      </w:r>
      <w:r>
        <w:rPr>
          <w:rFonts w:hint="eastAsia" w:eastAsia="仿宋_GB2312"/>
          <w:sz w:val="32"/>
          <w:szCs w:val="32"/>
        </w:rPr>
        <w:t>配</w:t>
      </w:r>
      <w:r>
        <w:rPr>
          <w:rFonts w:eastAsia="仿宋_GB2312"/>
          <w:sz w:val="32"/>
          <w:szCs w:val="32"/>
        </w:rPr>
        <w:t>水管线）统计表</w:t>
      </w:r>
    </w:p>
    <w:p>
      <w:pPr>
        <w:overflowPunct w:val="0"/>
        <w:adjustRightInd w:val="0"/>
        <w:ind w:firstLine="624" w:firstLineChars="200"/>
        <w:textAlignment w:val="bottom"/>
        <w:rPr>
          <w:rFonts w:eastAsia="仿宋_GB2312"/>
          <w:sz w:val="32"/>
          <w:szCs w:val="32"/>
        </w:rPr>
      </w:pPr>
      <w:r>
        <w:rPr>
          <w:rFonts w:hint="eastAsia" w:eastAsia="仿宋_GB2312"/>
          <w:sz w:val="32"/>
          <w:szCs w:val="32"/>
        </w:rPr>
        <w:t>4、供水水源工程和重要保护目标位置图</w:t>
      </w:r>
    </w:p>
    <w:p>
      <w:pPr>
        <w:overflowPunct w:val="0"/>
        <w:adjustRightInd w:val="0"/>
        <w:ind w:firstLine="624" w:firstLineChars="200"/>
        <w:textAlignment w:val="bottom"/>
        <w:rPr>
          <w:rFonts w:eastAsia="仿宋_GB2312"/>
          <w:sz w:val="32"/>
          <w:szCs w:val="32"/>
        </w:rPr>
      </w:pPr>
      <w:r>
        <w:rPr>
          <w:rFonts w:hint="eastAsia" w:eastAsia="仿宋_GB2312"/>
          <w:sz w:val="32"/>
          <w:szCs w:val="32"/>
        </w:rPr>
        <w:t>5、应急指挥机构框图</w:t>
      </w:r>
    </w:p>
    <w:p>
      <w:pPr>
        <w:overflowPunct w:val="0"/>
        <w:adjustRightInd w:val="0"/>
        <w:ind w:firstLine="624" w:firstLineChars="200"/>
        <w:textAlignment w:val="bottom"/>
        <w:rPr>
          <w:rFonts w:eastAsia="仿宋_GB2312"/>
          <w:sz w:val="32"/>
          <w:szCs w:val="32"/>
        </w:rPr>
      </w:pPr>
      <w:r>
        <w:rPr>
          <w:rFonts w:hint="eastAsia" w:eastAsia="仿宋_GB2312"/>
          <w:sz w:val="32"/>
          <w:szCs w:val="32"/>
        </w:rPr>
        <w:t>6、组织架构及人员通讯录</w:t>
      </w:r>
    </w:p>
    <w:p>
      <w:pPr>
        <w:overflowPunct w:val="0"/>
        <w:adjustRightInd w:val="0"/>
        <w:ind w:firstLine="624" w:firstLineChars="200"/>
        <w:textAlignment w:val="bottom"/>
        <w:rPr>
          <w:rFonts w:eastAsia="仿宋_GB2312"/>
          <w:sz w:val="32"/>
          <w:szCs w:val="32"/>
        </w:rPr>
      </w:pPr>
      <w:r>
        <w:rPr>
          <w:rFonts w:hint="eastAsia" w:eastAsia="仿宋_GB2312"/>
          <w:sz w:val="32"/>
          <w:szCs w:val="32"/>
        </w:rPr>
        <w:t>7、</w:t>
      </w:r>
      <w:r>
        <w:rPr>
          <w:rFonts w:eastAsia="仿宋_GB2312"/>
          <w:sz w:val="32"/>
          <w:szCs w:val="32"/>
        </w:rPr>
        <w:t>应急抢险队通讯录</w:t>
      </w:r>
    </w:p>
    <w:p>
      <w:pPr>
        <w:overflowPunct w:val="0"/>
        <w:adjustRightInd w:val="0"/>
        <w:ind w:firstLine="624" w:firstLineChars="200"/>
        <w:textAlignment w:val="bottom"/>
        <w:rPr>
          <w:rFonts w:eastAsia="仿宋_GB2312"/>
          <w:sz w:val="32"/>
          <w:szCs w:val="32"/>
        </w:rPr>
      </w:pPr>
      <w:r>
        <w:rPr>
          <w:rFonts w:hint="eastAsia" w:eastAsia="仿宋_GB2312"/>
          <w:sz w:val="32"/>
          <w:szCs w:val="32"/>
        </w:rPr>
        <w:t>8、应急保障物资储备情况及分布表</w:t>
      </w:r>
    </w:p>
    <w:p>
      <w:pPr>
        <w:overflowPunct w:val="0"/>
        <w:adjustRightInd w:val="0"/>
        <w:ind w:firstLine="624" w:firstLineChars="200"/>
        <w:textAlignment w:val="bottom"/>
        <w:rPr>
          <w:rFonts w:eastAsia="仿宋_GB2312"/>
          <w:sz w:val="32"/>
          <w:szCs w:val="32"/>
        </w:rPr>
      </w:pPr>
    </w:p>
    <w:p>
      <w:pPr>
        <w:overflowPunct w:val="0"/>
        <w:adjustRightInd w:val="0"/>
        <w:ind w:firstLine="624" w:firstLineChars="200"/>
        <w:textAlignment w:val="bottom"/>
        <w:rPr>
          <w:rFonts w:eastAsia="仿宋_GB2312"/>
          <w:sz w:val="32"/>
          <w:szCs w:val="32"/>
        </w:rPr>
      </w:pPr>
    </w:p>
    <w:p>
      <w:pPr>
        <w:pStyle w:val="12"/>
        <w:rPr>
          <w:rFonts w:eastAsia="仿宋_GB2312"/>
          <w:szCs w:val="32"/>
        </w:rPr>
      </w:pPr>
    </w:p>
    <w:p>
      <w:pPr>
        <w:rPr>
          <w:rFonts w:eastAsia="仿宋_GB2312"/>
          <w:sz w:val="32"/>
          <w:szCs w:val="32"/>
        </w:rPr>
      </w:pPr>
    </w:p>
    <w:p>
      <w:pPr>
        <w:pStyle w:val="12"/>
        <w:rPr>
          <w:rFonts w:eastAsia="仿宋_GB2312"/>
          <w:szCs w:val="32"/>
        </w:rPr>
      </w:pPr>
    </w:p>
    <w:p>
      <w:pPr>
        <w:sectPr>
          <w:pgSz w:w="11907" w:h="16840"/>
          <w:pgMar w:top="2098" w:right="1474" w:bottom="1985" w:left="1588" w:header="851" w:footer="1701" w:gutter="0"/>
          <w:cols w:space="720" w:num="1"/>
          <w:docGrid w:type="linesAndChars" w:linePitch="289" w:charSpace="-1839"/>
        </w:sectPr>
      </w:pPr>
    </w:p>
    <w:p>
      <w:pPr>
        <w:spacing w:before="294" w:beforeLines="100" w:after="294" w:afterLines="100" w:line="360" w:lineRule="auto"/>
        <w:jc w:val="center"/>
        <w:rPr>
          <w:rFonts w:eastAsia="仿宋"/>
          <w:b/>
          <w:bCs/>
          <w:sz w:val="36"/>
          <w:szCs w:val="30"/>
        </w:rPr>
      </w:pPr>
      <w:r>
        <w:rPr>
          <w:rFonts w:hint="eastAsia" w:eastAsia="仿宋"/>
          <w:b/>
          <w:bCs/>
          <w:sz w:val="36"/>
          <w:szCs w:val="30"/>
        </w:rPr>
        <w:t>附件</w:t>
      </w:r>
      <w:r>
        <w:rPr>
          <w:rFonts w:eastAsia="仿宋"/>
          <w:b/>
          <w:bCs/>
          <w:sz w:val="36"/>
          <w:szCs w:val="30"/>
        </w:rPr>
        <w:t xml:space="preserve"> 1  供水厂站数据统计表</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2410"/>
        <w:gridCol w:w="2430"/>
        <w:gridCol w:w="2581"/>
        <w:gridCol w:w="2617"/>
        <w:gridCol w:w="2446"/>
        <w:gridCol w:w="5362"/>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rFonts w:eastAsia="黑体"/>
                <w:color w:val="000000"/>
                <w:kern w:val="0"/>
                <w:sz w:val="24"/>
                <w:szCs w:val="21"/>
              </w:rPr>
              <w:t>序号</w:t>
            </w:r>
          </w:p>
        </w:tc>
        <w:tc>
          <w:tcPr>
            <w:tcW w:w="604" w:type="pct"/>
            <w:vAlign w:val="center"/>
          </w:tcPr>
          <w:p>
            <w:pPr>
              <w:widowControl/>
              <w:jc w:val="center"/>
              <w:rPr>
                <w:rFonts w:eastAsia="仿宋"/>
              </w:rPr>
            </w:pPr>
            <w:r>
              <w:rPr>
                <w:rFonts w:eastAsia="黑体"/>
                <w:color w:val="000000"/>
                <w:kern w:val="0"/>
                <w:sz w:val="24"/>
                <w:szCs w:val="21"/>
              </w:rPr>
              <w:t>厂站名称</w:t>
            </w:r>
          </w:p>
        </w:tc>
        <w:tc>
          <w:tcPr>
            <w:tcW w:w="609" w:type="pct"/>
            <w:vAlign w:val="center"/>
          </w:tcPr>
          <w:p>
            <w:pPr>
              <w:widowControl/>
              <w:jc w:val="center"/>
              <w:rPr>
                <w:rFonts w:eastAsia="仿宋"/>
              </w:rPr>
            </w:pPr>
            <w:r>
              <w:rPr>
                <w:rFonts w:eastAsia="黑体"/>
                <w:color w:val="000000"/>
                <w:kern w:val="0"/>
                <w:sz w:val="24"/>
                <w:szCs w:val="21"/>
              </w:rPr>
              <w:t>厂站位置</w:t>
            </w:r>
          </w:p>
        </w:tc>
        <w:tc>
          <w:tcPr>
            <w:tcW w:w="647" w:type="pct"/>
            <w:vAlign w:val="center"/>
          </w:tcPr>
          <w:p>
            <w:pPr>
              <w:widowControl/>
              <w:jc w:val="center"/>
              <w:rPr>
                <w:rFonts w:eastAsia="仿宋"/>
              </w:rPr>
            </w:pPr>
            <w:r>
              <w:rPr>
                <w:rFonts w:eastAsia="黑体"/>
                <w:color w:val="000000"/>
                <w:kern w:val="0"/>
                <w:sz w:val="24"/>
                <w:szCs w:val="21"/>
              </w:rPr>
              <w:t>设计规模（万吨/日）</w:t>
            </w:r>
          </w:p>
        </w:tc>
        <w:tc>
          <w:tcPr>
            <w:tcW w:w="656" w:type="pct"/>
            <w:vAlign w:val="center"/>
          </w:tcPr>
          <w:p>
            <w:pPr>
              <w:widowControl/>
              <w:jc w:val="center"/>
              <w:rPr>
                <w:rFonts w:eastAsia="仿宋"/>
              </w:rPr>
            </w:pPr>
            <w:r>
              <w:rPr>
                <w:rFonts w:eastAsia="黑体"/>
                <w:color w:val="000000"/>
                <w:kern w:val="0"/>
                <w:sz w:val="24"/>
                <w:szCs w:val="21"/>
              </w:rPr>
              <w:t>处理工艺</w:t>
            </w:r>
          </w:p>
        </w:tc>
        <w:tc>
          <w:tcPr>
            <w:tcW w:w="613" w:type="pct"/>
            <w:vAlign w:val="center"/>
          </w:tcPr>
          <w:p>
            <w:pPr>
              <w:widowControl/>
              <w:jc w:val="center"/>
              <w:rPr>
                <w:rFonts w:eastAsia="仿宋"/>
              </w:rPr>
            </w:pPr>
            <w:r>
              <w:rPr>
                <w:rFonts w:eastAsia="黑体"/>
                <w:color w:val="000000"/>
                <w:kern w:val="0"/>
                <w:sz w:val="24"/>
                <w:szCs w:val="21"/>
              </w:rPr>
              <w:t>供水区域</w:t>
            </w:r>
          </w:p>
        </w:tc>
        <w:tc>
          <w:tcPr>
            <w:tcW w:w="1344" w:type="pct"/>
            <w:vAlign w:val="center"/>
          </w:tcPr>
          <w:p>
            <w:pPr>
              <w:widowControl/>
              <w:jc w:val="center"/>
              <w:rPr>
                <w:rFonts w:eastAsia="仿宋"/>
              </w:rPr>
            </w:pPr>
            <w:r>
              <w:rPr>
                <w:rFonts w:eastAsia="黑体"/>
                <w:color w:val="000000"/>
                <w:kern w:val="0"/>
                <w:sz w:val="24"/>
                <w:szCs w:val="21"/>
              </w:rPr>
              <w:t>管理单位名称</w:t>
            </w:r>
          </w:p>
        </w:tc>
        <w:tc>
          <w:tcPr>
            <w:tcW w:w="328" w:type="pct"/>
            <w:vAlign w:val="center"/>
          </w:tcPr>
          <w:p>
            <w:pPr>
              <w:widowControl/>
              <w:jc w:val="center"/>
              <w:rPr>
                <w:rFonts w:eastAsia="仿宋"/>
              </w:rPr>
            </w:pPr>
            <w:r>
              <w:rPr>
                <w:rFonts w:eastAsia="黑体"/>
                <w:color w:val="000000"/>
                <w:kern w:val="0"/>
                <w:sz w:val="24"/>
                <w:szCs w:val="21"/>
              </w:rPr>
              <w:t>建设年代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1</w:t>
            </w:r>
          </w:p>
        </w:tc>
        <w:tc>
          <w:tcPr>
            <w:tcW w:w="604" w:type="pct"/>
            <w:vAlign w:val="center"/>
          </w:tcPr>
          <w:p>
            <w:pPr>
              <w:widowControl/>
              <w:jc w:val="center"/>
              <w:rPr>
                <w:rFonts w:eastAsia="仿宋"/>
              </w:rPr>
            </w:pPr>
            <w:r>
              <w:rPr>
                <w:color w:val="000000"/>
                <w:kern w:val="0"/>
                <w:sz w:val="24"/>
                <w:szCs w:val="21"/>
              </w:rPr>
              <w:t>芦台一水厂</w:t>
            </w:r>
          </w:p>
        </w:tc>
        <w:tc>
          <w:tcPr>
            <w:tcW w:w="609" w:type="pct"/>
            <w:vAlign w:val="center"/>
          </w:tcPr>
          <w:p>
            <w:pPr>
              <w:widowControl/>
              <w:jc w:val="center"/>
              <w:rPr>
                <w:rFonts w:eastAsia="仿宋"/>
              </w:rPr>
            </w:pPr>
            <w:r>
              <w:rPr>
                <w:color w:val="000000"/>
                <w:kern w:val="0"/>
                <w:sz w:val="24"/>
                <w:szCs w:val="21"/>
              </w:rPr>
              <w:t>宁河区城区</w:t>
            </w:r>
          </w:p>
        </w:tc>
        <w:tc>
          <w:tcPr>
            <w:tcW w:w="647" w:type="pct"/>
            <w:vAlign w:val="center"/>
          </w:tcPr>
          <w:p>
            <w:pPr>
              <w:widowControl/>
              <w:jc w:val="center"/>
              <w:rPr>
                <w:rFonts w:eastAsia="仿宋"/>
              </w:rPr>
            </w:pPr>
            <w:r>
              <w:rPr>
                <w:color w:val="000000"/>
                <w:kern w:val="0"/>
                <w:sz w:val="24"/>
                <w:szCs w:val="21"/>
              </w:rPr>
              <w:t>1.5</w:t>
            </w:r>
          </w:p>
        </w:tc>
        <w:tc>
          <w:tcPr>
            <w:tcW w:w="656" w:type="pct"/>
            <w:vAlign w:val="center"/>
          </w:tcPr>
          <w:p>
            <w:pPr>
              <w:widowControl/>
              <w:jc w:val="center"/>
              <w:rPr>
                <w:rFonts w:eastAsia="仿宋"/>
              </w:rPr>
            </w:pPr>
            <w:r>
              <w:rPr>
                <w:color w:val="000000"/>
                <w:kern w:val="0"/>
                <w:sz w:val="24"/>
                <w:szCs w:val="21"/>
              </w:rPr>
              <w:t>补氯、消毒</w:t>
            </w:r>
          </w:p>
        </w:tc>
        <w:tc>
          <w:tcPr>
            <w:tcW w:w="613" w:type="pct"/>
            <w:vAlign w:val="center"/>
          </w:tcPr>
          <w:p>
            <w:pPr>
              <w:widowControl/>
              <w:jc w:val="center"/>
              <w:rPr>
                <w:rFonts w:eastAsia="仿宋"/>
              </w:rPr>
            </w:pPr>
            <w:r>
              <w:rPr>
                <w:color w:val="000000"/>
                <w:kern w:val="0"/>
                <w:sz w:val="24"/>
                <w:szCs w:val="21"/>
              </w:rPr>
              <w:t>宁河城区</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天津市宁河区首创供水有限公司</w:t>
            </w:r>
          </w:p>
        </w:tc>
        <w:tc>
          <w:tcPr>
            <w:tcW w:w="328" w:type="pct"/>
            <w:vAlign w:val="center"/>
          </w:tcPr>
          <w:p>
            <w:pPr>
              <w:widowControl/>
              <w:jc w:val="center"/>
              <w:rPr>
                <w:rFonts w:eastAsia="仿宋"/>
              </w:rPr>
            </w:pPr>
            <w:r>
              <w:rPr>
                <w:color w:val="000000"/>
                <w:kern w:val="0"/>
                <w:sz w:val="24"/>
                <w:szCs w:val="22"/>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2</w:t>
            </w:r>
          </w:p>
        </w:tc>
        <w:tc>
          <w:tcPr>
            <w:tcW w:w="604" w:type="pct"/>
            <w:vAlign w:val="center"/>
          </w:tcPr>
          <w:p>
            <w:pPr>
              <w:widowControl/>
              <w:jc w:val="center"/>
              <w:rPr>
                <w:rFonts w:eastAsia="仿宋"/>
              </w:rPr>
            </w:pPr>
            <w:r>
              <w:rPr>
                <w:color w:val="000000"/>
                <w:kern w:val="0"/>
                <w:sz w:val="24"/>
                <w:szCs w:val="21"/>
              </w:rPr>
              <w:t>芦台二水厂</w:t>
            </w:r>
          </w:p>
        </w:tc>
        <w:tc>
          <w:tcPr>
            <w:tcW w:w="609" w:type="pct"/>
            <w:vAlign w:val="center"/>
          </w:tcPr>
          <w:p>
            <w:pPr>
              <w:widowControl/>
              <w:jc w:val="center"/>
              <w:rPr>
                <w:rFonts w:eastAsia="仿宋"/>
              </w:rPr>
            </w:pPr>
            <w:r>
              <w:rPr>
                <w:color w:val="000000"/>
                <w:kern w:val="0"/>
                <w:sz w:val="24"/>
                <w:szCs w:val="21"/>
              </w:rPr>
              <w:t>宁河区城区</w:t>
            </w:r>
          </w:p>
        </w:tc>
        <w:tc>
          <w:tcPr>
            <w:tcW w:w="647" w:type="pct"/>
            <w:vAlign w:val="center"/>
          </w:tcPr>
          <w:p>
            <w:pPr>
              <w:widowControl/>
              <w:jc w:val="center"/>
              <w:rPr>
                <w:rFonts w:eastAsia="仿宋"/>
              </w:rPr>
            </w:pPr>
            <w:r>
              <w:rPr>
                <w:color w:val="000000"/>
                <w:kern w:val="0"/>
                <w:sz w:val="24"/>
                <w:szCs w:val="21"/>
              </w:rPr>
              <w:t>2</w:t>
            </w:r>
          </w:p>
        </w:tc>
        <w:tc>
          <w:tcPr>
            <w:tcW w:w="656" w:type="pct"/>
            <w:vAlign w:val="center"/>
          </w:tcPr>
          <w:p>
            <w:pPr>
              <w:widowControl/>
              <w:jc w:val="center"/>
              <w:rPr>
                <w:rFonts w:eastAsia="仿宋"/>
              </w:rPr>
            </w:pPr>
            <w:r>
              <w:rPr>
                <w:color w:val="000000"/>
                <w:kern w:val="0"/>
                <w:sz w:val="24"/>
                <w:szCs w:val="21"/>
              </w:rPr>
              <w:t>补氯、消毒</w:t>
            </w:r>
          </w:p>
        </w:tc>
        <w:tc>
          <w:tcPr>
            <w:tcW w:w="613" w:type="pct"/>
            <w:vAlign w:val="center"/>
          </w:tcPr>
          <w:p>
            <w:pPr>
              <w:widowControl/>
              <w:jc w:val="center"/>
              <w:rPr>
                <w:rFonts w:eastAsia="仿宋"/>
              </w:rPr>
            </w:pPr>
            <w:r>
              <w:rPr>
                <w:color w:val="000000"/>
                <w:kern w:val="0"/>
                <w:sz w:val="24"/>
                <w:szCs w:val="21"/>
              </w:rPr>
              <w:t>宁河城区</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天津市宁河区首创供水有限公司</w:t>
            </w:r>
          </w:p>
        </w:tc>
        <w:tc>
          <w:tcPr>
            <w:tcW w:w="328" w:type="pct"/>
            <w:vAlign w:val="center"/>
          </w:tcPr>
          <w:p>
            <w:pPr>
              <w:widowControl/>
              <w:jc w:val="center"/>
              <w:rPr>
                <w:rFonts w:eastAsia="仿宋"/>
              </w:rPr>
            </w:pPr>
            <w:r>
              <w:rPr>
                <w:color w:val="000000"/>
                <w:kern w:val="0"/>
                <w:sz w:val="24"/>
                <w:szCs w:val="22"/>
              </w:rPr>
              <w:t>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3</w:t>
            </w:r>
          </w:p>
        </w:tc>
        <w:tc>
          <w:tcPr>
            <w:tcW w:w="604" w:type="pct"/>
            <w:vAlign w:val="center"/>
          </w:tcPr>
          <w:p>
            <w:pPr>
              <w:widowControl/>
              <w:jc w:val="center"/>
              <w:rPr>
                <w:rFonts w:eastAsia="仿宋"/>
              </w:rPr>
            </w:pPr>
            <w:r>
              <w:rPr>
                <w:color w:val="000000"/>
                <w:kern w:val="0"/>
                <w:sz w:val="24"/>
                <w:szCs w:val="21"/>
              </w:rPr>
              <w:t>芦台三水厂</w:t>
            </w:r>
          </w:p>
        </w:tc>
        <w:tc>
          <w:tcPr>
            <w:tcW w:w="609" w:type="pct"/>
            <w:vAlign w:val="center"/>
          </w:tcPr>
          <w:p>
            <w:pPr>
              <w:widowControl/>
              <w:jc w:val="center"/>
              <w:rPr>
                <w:rFonts w:eastAsia="仿宋"/>
              </w:rPr>
            </w:pPr>
            <w:r>
              <w:rPr>
                <w:color w:val="000000"/>
                <w:kern w:val="0"/>
                <w:sz w:val="24"/>
                <w:szCs w:val="21"/>
              </w:rPr>
              <w:t>宁河区城区</w:t>
            </w:r>
          </w:p>
        </w:tc>
        <w:tc>
          <w:tcPr>
            <w:tcW w:w="647" w:type="pct"/>
            <w:vAlign w:val="center"/>
          </w:tcPr>
          <w:p>
            <w:pPr>
              <w:widowControl/>
              <w:jc w:val="center"/>
              <w:rPr>
                <w:rFonts w:eastAsia="仿宋"/>
              </w:rPr>
            </w:pPr>
            <w:r>
              <w:rPr>
                <w:color w:val="000000"/>
                <w:kern w:val="0"/>
                <w:sz w:val="24"/>
                <w:szCs w:val="21"/>
              </w:rPr>
              <w:t>4</w:t>
            </w:r>
          </w:p>
        </w:tc>
        <w:tc>
          <w:tcPr>
            <w:tcW w:w="656" w:type="pct"/>
            <w:vAlign w:val="center"/>
          </w:tcPr>
          <w:p>
            <w:pPr>
              <w:widowControl/>
              <w:jc w:val="center"/>
              <w:rPr>
                <w:rFonts w:eastAsia="仿宋"/>
              </w:rPr>
            </w:pPr>
            <w:r>
              <w:rPr>
                <w:color w:val="000000"/>
                <w:kern w:val="0"/>
                <w:sz w:val="24"/>
                <w:szCs w:val="21"/>
              </w:rPr>
              <w:t>补氯、消毒</w:t>
            </w:r>
          </w:p>
        </w:tc>
        <w:tc>
          <w:tcPr>
            <w:tcW w:w="613" w:type="pct"/>
            <w:vAlign w:val="center"/>
          </w:tcPr>
          <w:p>
            <w:pPr>
              <w:widowControl/>
              <w:jc w:val="center"/>
              <w:rPr>
                <w:rFonts w:eastAsia="仿宋"/>
              </w:rPr>
            </w:pPr>
            <w:r>
              <w:rPr>
                <w:color w:val="000000"/>
                <w:kern w:val="0"/>
                <w:sz w:val="24"/>
                <w:szCs w:val="21"/>
              </w:rPr>
              <w:t>宁河城区</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天津市宁河区首创供水有限公司</w:t>
            </w:r>
          </w:p>
        </w:tc>
        <w:tc>
          <w:tcPr>
            <w:tcW w:w="328" w:type="pct"/>
            <w:vAlign w:val="center"/>
          </w:tcPr>
          <w:p>
            <w:pPr>
              <w:widowControl/>
              <w:jc w:val="center"/>
              <w:rPr>
                <w:rFonts w:eastAsia="仿宋"/>
              </w:rPr>
            </w:pPr>
            <w:r>
              <w:rPr>
                <w:color w:val="000000"/>
                <w:kern w:val="0"/>
                <w:sz w:val="24"/>
                <w:szCs w:val="22"/>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4</w:t>
            </w:r>
          </w:p>
        </w:tc>
        <w:tc>
          <w:tcPr>
            <w:tcW w:w="604" w:type="pct"/>
            <w:vAlign w:val="center"/>
          </w:tcPr>
          <w:p>
            <w:pPr>
              <w:widowControl/>
              <w:jc w:val="center"/>
              <w:rPr>
                <w:rFonts w:eastAsia="仿宋"/>
              </w:rPr>
            </w:pPr>
            <w:r>
              <w:rPr>
                <w:color w:val="000000"/>
                <w:kern w:val="0"/>
                <w:sz w:val="24"/>
                <w:szCs w:val="21"/>
              </w:rPr>
              <w:t>芦台四水厂</w:t>
            </w:r>
          </w:p>
        </w:tc>
        <w:tc>
          <w:tcPr>
            <w:tcW w:w="609" w:type="pct"/>
            <w:vAlign w:val="center"/>
          </w:tcPr>
          <w:p>
            <w:pPr>
              <w:widowControl/>
              <w:jc w:val="center"/>
              <w:rPr>
                <w:rFonts w:eastAsia="仿宋"/>
              </w:rPr>
            </w:pPr>
            <w:r>
              <w:rPr>
                <w:color w:val="000000"/>
                <w:kern w:val="0"/>
                <w:sz w:val="24"/>
                <w:szCs w:val="21"/>
              </w:rPr>
              <w:t>宁河区城区</w:t>
            </w:r>
          </w:p>
        </w:tc>
        <w:tc>
          <w:tcPr>
            <w:tcW w:w="647" w:type="pct"/>
            <w:vAlign w:val="center"/>
          </w:tcPr>
          <w:p>
            <w:pPr>
              <w:widowControl/>
              <w:jc w:val="center"/>
              <w:rPr>
                <w:rFonts w:eastAsia="仿宋"/>
              </w:rPr>
            </w:pPr>
            <w:r>
              <w:rPr>
                <w:color w:val="000000"/>
                <w:kern w:val="0"/>
                <w:sz w:val="24"/>
                <w:szCs w:val="21"/>
              </w:rPr>
              <w:t>2</w:t>
            </w:r>
          </w:p>
        </w:tc>
        <w:tc>
          <w:tcPr>
            <w:tcW w:w="656" w:type="pct"/>
            <w:vAlign w:val="center"/>
          </w:tcPr>
          <w:p>
            <w:pPr>
              <w:widowControl/>
              <w:jc w:val="center"/>
              <w:rPr>
                <w:rFonts w:eastAsia="仿宋"/>
              </w:rPr>
            </w:pPr>
            <w:r>
              <w:rPr>
                <w:color w:val="000000"/>
                <w:kern w:val="0"/>
                <w:sz w:val="24"/>
                <w:szCs w:val="21"/>
              </w:rPr>
              <w:t>补氯、消毒</w:t>
            </w:r>
          </w:p>
        </w:tc>
        <w:tc>
          <w:tcPr>
            <w:tcW w:w="613" w:type="pct"/>
            <w:vAlign w:val="center"/>
          </w:tcPr>
          <w:p>
            <w:pPr>
              <w:widowControl/>
              <w:jc w:val="center"/>
              <w:rPr>
                <w:rFonts w:eastAsia="仿宋"/>
              </w:rPr>
            </w:pPr>
            <w:r>
              <w:rPr>
                <w:color w:val="000000"/>
                <w:kern w:val="0"/>
                <w:sz w:val="24"/>
                <w:szCs w:val="21"/>
              </w:rPr>
              <w:t>宁河城区</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天津市宁河区首创供水有限公司</w:t>
            </w:r>
          </w:p>
        </w:tc>
        <w:tc>
          <w:tcPr>
            <w:tcW w:w="328" w:type="pct"/>
            <w:vAlign w:val="center"/>
          </w:tcPr>
          <w:p>
            <w:pPr>
              <w:widowControl/>
              <w:jc w:val="center"/>
              <w:rPr>
                <w:rFonts w:eastAsia="仿宋"/>
              </w:rPr>
            </w:pPr>
            <w:r>
              <w:rPr>
                <w:color w:val="000000"/>
                <w:kern w:val="0"/>
                <w:sz w:val="24"/>
                <w:szCs w:val="22"/>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5</w:t>
            </w:r>
          </w:p>
        </w:tc>
        <w:tc>
          <w:tcPr>
            <w:tcW w:w="604" w:type="pct"/>
            <w:vAlign w:val="center"/>
          </w:tcPr>
          <w:p>
            <w:pPr>
              <w:widowControl/>
              <w:jc w:val="center"/>
              <w:rPr>
                <w:rFonts w:eastAsia="仿宋"/>
              </w:rPr>
            </w:pPr>
            <w:r>
              <w:rPr>
                <w:color w:val="000000"/>
                <w:kern w:val="0"/>
                <w:sz w:val="24"/>
                <w:szCs w:val="21"/>
              </w:rPr>
              <w:t>宁河区地表水厂</w:t>
            </w:r>
          </w:p>
        </w:tc>
        <w:tc>
          <w:tcPr>
            <w:tcW w:w="609" w:type="pct"/>
            <w:vAlign w:val="center"/>
          </w:tcPr>
          <w:p>
            <w:pPr>
              <w:widowControl/>
              <w:jc w:val="center"/>
              <w:rPr>
                <w:rFonts w:eastAsia="仿宋"/>
              </w:rPr>
            </w:pPr>
            <w:r>
              <w:rPr>
                <w:color w:val="000000"/>
                <w:kern w:val="0"/>
                <w:sz w:val="24"/>
                <w:szCs w:val="21"/>
              </w:rPr>
              <w:t>宁河区城区</w:t>
            </w:r>
          </w:p>
        </w:tc>
        <w:tc>
          <w:tcPr>
            <w:tcW w:w="647" w:type="pct"/>
            <w:vAlign w:val="center"/>
          </w:tcPr>
          <w:p>
            <w:pPr>
              <w:widowControl/>
              <w:jc w:val="center"/>
              <w:rPr>
                <w:rFonts w:eastAsia="仿宋"/>
              </w:rPr>
            </w:pPr>
            <w:r>
              <w:rPr>
                <w:color w:val="000000"/>
                <w:kern w:val="0"/>
                <w:sz w:val="24"/>
                <w:szCs w:val="21"/>
              </w:rPr>
              <w:t>10</w:t>
            </w:r>
          </w:p>
        </w:tc>
        <w:tc>
          <w:tcPr>
            <w:tcW w:w="656" w:type="pct"/>
            <w:vAlign w:val="center"/>
          </w:tcPr>
          <w:p>
            <w:pPr>
              <w:widowControl/>
              <w:jc w:val="center"/>
              <w:rPr>
                <w:rFonts w:eastAsia="仿宋"/>
              </w:rPr>
            </w:pPr>
            <w:r>
              <w:rPr>
                <w:color w:val="000000"/>
                <w:kern w:val="0"/>
                <w:sz w:val="24"/>
                <w:szCs w:val="21"/>
              </w:rPr>
              <w:t>混合、絮凝、消毒等</w:t>
            </w:r>
          </w:p>
        </w:tc>
        <w:tc>
          <w:tcPr>
            <w:tcW w:w="613" w:type="pct"/>
            <w:vAlign w:val="center"/>
          </w:tcPr>
          <w:p>
            <w:pPr>
              <w:widowControl/>
              <w:jc w:val="center"/>
              <w:rPr>
                <w:rFonts w:eastAsia="仿宋"/>
              </w:rPr>
            </w:pPr>
            <w:r>
              <w:rPr>
                <w:color w:val="000000"/>
                <w:kern w:val="0"/>
                <w:sz w:val="24"/>
                <w:szCs w:val="21"/>
              </w:rPr>
              <w:t>宁河城区、大北镇</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天津市宁河区首创供水有限公司</w:t>
            </w:r>
          </w:p>
        </w:tc>
        <w:tc>
          <w:tcPr>
            <w:tcW w:w="328" w:type="pct"/>
            <w:vAlign w:val="center"/>
          </w:tcPr>
          <w:p>
            <w:pPr>
              <w:widowControl/>
              <w:jc w:val="center"/>
              <w:rPr>
                <w:rFonts w:eastAsia="仿宋"/>
              </w:rPr>
            </w:pPr>
            <w:r>
              <w:rPr>
                <w:color w:val="000000"/>
                <w:kern w:val="0"/>
                <w:sz w:val="24"/>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6</w:t>
            </w:r>
          </w:p>
        </w:tc>
        <w:tc>
          <w:tcPr>
            <w:tcW w:w="604" w:type="pct"/>
            <w:vAlign w:val="center"/>
          </w:tcPr>
          <w:p>
            <w:pPr>
              <w:widowControl/>
              <w:jc w:val="center"/>
              <w:rPr>
                <w:rFonts w:eastAsia="仿宋"/>
              </w:rPr>
            </w:pPr>
            <w:r>
              <w:rPr>
                <w:color w:val="000000"/>
                <w:kern w:val="0"/>
                <w:sz w:val="24"/>
                <w:szCs w:val="21"/>
              </w:rPr>
              <w:t>潘庄工业区水厂</w:t>
            </w:r>
          </w:p>
        </w:tc>
        <w:tc>
          <w:tcPr>
            <w:tcW w:w="609" w:type="pct"/>
            <w:vAlign w:val="center"/>
          </w:tcPr>
          <w:p>
            <w:pPr>
              <w:widowControl/>
              <w:jc w:val="center"/>
              <w:rPr>
                <w:rFonts w:eastAsia="仿宋"/>
              </w:rPr>
            </w:pPr>
            <w:r>
              <w:rPr>
                <w:color w:val="000000"/>
                <w:kern w:val="0"/>
                <w:sz w:val="24"/>
                <w:szCs w:val="21"/>
              </w:rPr>
              <w:t>宁河区潘庄工业区</w:t>
            </w:r>
          </w:p>
        </w:tc>
        <w:tc>
          <w:tcPr>
            <w:tcW w:w="647" w:type="pct"/>
            <w:vAlign w:val="center"/>
          </w:tcPr>
          <w:p>
            <w:pPr>
              <w:widowControl/>
              <w:jc w:val="center"/>
              <w:rPr>
                <w:rFonts w:eastAsia="仿宋"/>
              </w:rPr>
            </w:pPr>
            <w:r>
              <w:rPr>
                <w:color w:val="000000"/>
                <w:kern w:val="0"/>
                <w:sz w:val="24"/>
                <w:szCs w:val="21"/>
              </w:rPr>
              <w:t>1</w:t>
            </w:r>
          </w:p>
        </w:tc>
        <w:tc>
          <w:tcPr>
            <w:tcW w:w="656" w:type="pct"/>
            <w:vAlign w:val="center"/>
          </w:tcPr>
          <w:p>
            <w:pPr>
              <w:widowControl/>
              <w:jc w:val="center"/>
              <w:rPr>
                <w:rFonts w:eastAsia="仿宋"/>
              </w:rPr>
            </w:pPr>
            <w:r>
              <w:rPr>
                <w:color w:val="000000"/>
                <w:kern w:val="0"/>
                <w:sz w:val="24"/>
                <w:szCs w:val="21"/>
              </w:rPr>
              <w:t>气浮、消毒</w:t>
            </w:r>
          </w:p>
        </w:tc>
        <w:tc>
          <w:tcPr>
            <w:tcW w:w="613" w:type="pct"/>
            <w:vAlign w:val="center"/>
          </w:tcPr>
          <w:p>
            <w:pPr>
              <w:widowControl/>
              <w:jc w:val="center"/>
              <w:rPr>
                <w:rFonts w:eastAsia="仿宋"/>
              </w:rPr>
            </w:pPr>
            <w:r>
              <w:rPr>
                <w:color w:val="000000"/>
                <w:kern w:val="0"/>
                <w:sz w:val="24"/>
                <w:szCs w:val="21"/>
              </w:rPr>
              <w:t>潘庄工业区</w:t>
            </w:r>
          </w:p>
        </w:tc>
        <w:tc>
          <w:tcPr>
            <w:tcW w:w="1344" w:type="pct"/>
            <w:vAlign w:val="center"/>
          </w:tcPr>
          <w:p>
            <w:pPr>
              <w:widowControl/>
              <w:jc w:val="center"/>
              <w:rPr>
                <w:rFonts w:eastAsia="仿宋"/>
              </w:rPr>
            </w:pPr>
            <w:r>
              <w:rPr>
                <w:rFonts w:hint="eastAsia" w:ascii="宋体" w:hAnsi="宋体" w:cs="宋体"/>
                <w:color w:val="000000"/>
                <w:kern w:val="0"/>
                <w:sz w:val="24"/>
                <w:szCs w:val="21"/>
              </w:rPr>
              <w:t>天津潘庄工业园区盛达兴开发建设有限公司</w:t>
            </w:r>
          </w:p>
        </w:tc>
        <w:tc>
          <w:tcPr>
            <w:tcW w:w="328" w:type="pct"/>
            <w:vAlign w:val="center"/>
          </w:tcPr>
          <w:p>
            <w:pPr>
              <w:widowControl/>
              <w:jc w:val="center"/>
              <w:rPr>
                <w:rFonts w:eastAsia="仿宋"/>
              </w:rPr>
            </w:pPr>
            <w:r>
              <w:rPr>
                <w:color w:val="000000"/>
                <w:kern w:val="0"/>
                <w:sz w:val="24"/>
                <w:szCs w:val="22"/>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7</w:t>
            </w:r>
          </w:p>
        </w:tc>
        <w:tc>
          <w:tcPr>
            <w:tcW w:w="604" w:type="pct"/>
            <w:vAlign w:val="center"/>
          </w:tcPr>
          <w:p>
            <w:pPr>
              <w:widowControl/>
              <w:jc w:val="center"/>
              <w:rPr>
                <w:rFonts w:eastAsia="仿宋"/>
              </w:rPr>
            </w:pPr>
            <w:r>
              <w:rPr>
                <w:color w:val="000000"/>
                <w:kern w:val="0"/>
                <w:sz w:val="24"/>
                <w:szCs w:val="21"/>
              </w:rPr>
              <w:t>造甲配水厂</w:t>
            </w:r>
          </w:p>
        </w:tc>
        <w:tc>
          <w:tcPr>
            <w:tcW w:w="609" w:type="pct"/>
            <w:vAlign w:val="center"/>
          </w:tcPr>
          <w:p>
            <w:pPr>
              <w:widowControl/>
              <w:jc w:val="center"/>
              <w:rPr>
                <w:rFonts w:eastAsia="仿宋"/>
              </w:rPr>
            </w:pPr>
            <w:r>
              <w:rPr>
                <w:color w:val="000000"/>
                <w:kern w:val="0"/>
                <w:sz w:val="24"/>
                <w:szCs w:val="21"/>
              </w:rPr>
              <w:t>宁河区造甲镇</w:t>
            </w:r>
          </w:p>
        </w:tc>
        <w:tc>
          <w:tcPr>
            <w:tcW w:w="647" w:type="pct"/>
            <w:vAlign w:val="center"/>
          </w:tcPr>
          <w:p>
            <w:pPr>
              <w:widowControl/>
              <w:jc w:val="center"/>
              <w:rPr>
                <w:rFonts w:eastAsia="仿宋"/>
              </w:rPr>
            </w:pPr>
            <w:r>
              <w:rPr>
                <w:color w:val="000000"/>
                <w:kern w:val="0"/>
                <w:sz w:val="24"/>
                <w:szCs w:val="21"/>
              </w:rPr>
              <w:t>0.56</w:t>
            </w:r>
          </w:p>
        </w:tc>
        <w:tc>
          <w:tcPr>
            <w:tcW w:w="656" w:type="pct"/>
            <w:vAlign w:val="center"/>
          </w:tcPr>
          <w:p>
            <w:pPr>
              <w:widowControl/>
              <w:jc w:val="center"/>
              <w:rPr>
                <w:rFonts w:eastAsia="仿宋"/>
              </w:rPr>
            </w:pPr>
            <w:r>
              <w:rPr>
                <w:color w:val="000000"/>
                <w:kern w:val="0"/>
                <w:sz w:val="24"/>
                <w:szCs w:val="21"/>
              </w:rPr>
              <w:t>补氯</w:t>
            </w:r>
          </w:p>
        </w:tc>
        <w:tc>
          <w:tcPr>
            <w:tcW w:w="613" w:type="pct"/>
            <w:vAlign w:val="center"/>
          </w:tcPr>
          <w:p>
            <w:pPr>
              <w:widowControl/>
              <w:jc w:val="center"/>
              <w:rPr>
                <w:rFonts w:eastAsia="仿宋"/>
              </w:rPr>
            </w:pPr>
            <w:r>
              <w:rPr>
                <w:color w:val="000000"/>
                <w:kern w:val="0"/>
                <w:sz w:val="24"/>
                <w:szCs w:val="21"/>
              </w:rPr>
              <w:t>造甲镇</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天津市宁源达供水有限公司</w:t>
            </w:r>
          </w:p>
        </w:tc>
        <w:tc>
          <w:tcPr>
            <w:tcW w:w="328" w:type="pct"/>
            <w:vAlign w:val="center"/>
          </w:tcPr>
          <w:p>
            <w:pPr>
              <w:widowControl/>
              <w:jc w:val="center"/>
              <w:rPr>
                <w:rFonts w:eastAsia="仿宋"/>
              </w:rPr>
            </w:pPr>
            <w:r>
              <w:rPr>
                <w:color w:val="000000"/>
                <w:kern w:val="0"/>
                <w:sz w:val="24"/>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8</w:t>
            </w:r>
          </w:p>
        </w:tc>
        <w:tc>
          <w:tcPr>
            <w:tcW w:w="604" w:type="pct"/>
            <w:vAlign w:val="center"/>
          </w:tcPr>
          <w:p>
            <w:pPr>
              <w:widowControl/>
              <w:jc w:val="center"/>
              <w:rPr>
                <w:rFonts w:eastAsia="仿宋"/>
              </w:rPr>
            </w:pPr>
            <w:r>
              <w:rPr>
                <w:color w:val="000000"/>
                <w:kern w:val="0"/>
                <w:sz w:val="24"/>
                <w:szCs w:val="21"/>
              </w:rPr>
              <w:t>七里海配水厂</w:t>
            </w:r>
          </w:p>
        </w:tc>
        <w:tc>
          <w:tcPr>
            <w:tcW w:w="609" w:type="pct"/>
            <w:vAlign w:val="center"/>
          </w:tcPr>
          <w:p>
            <w:pPr>
              <w:widowControl/>
              <w:jc w:val="center"/>
              <w:rPr>
                <w:rFonts w:eastAsia="仿宋"/>
              </w:rPr>
            </w:pPr>
            <w:r>
              <w:rPr>
                <w:color w:val="000000"/>
                <w:kern w:val="0"/>
                <w:sz w:val="24"/>
                <w:szCs w:val="21"/>
              </w:rPr>
              <w:t>宁河区七里海镇</w:t>
            </w:r>
          </w:p>
        </w:tc>
        <w:tc>
          <w:tcPr>
            <w:tcW w:w="647" w:type="pct"/>
            <w:vAlign w:val="center"/>
          </w:tcPr>
          <w:p>
            <w:pPr>
              <w:widowControl/>
              <w:jc w:val="center"/>
              <w:rPr>
                <w:rFonts w:eastAsia="仿宋"/>
              </w:rPr>
            </w:pPr>
            <w:r>
              <w:rPr>
                <w:color w:val="000000"/>
                <w:kern w:val="0"/>
                <w:sz w:val="24"/>
                <w:szCs w:val="21"/>
              </w:rPr>
              <w:t>0.5</w:t>
            </w:r>
          </w:p>
        </w:tc>
        <w:tc>
          <w:tcPr>
            <w:tcW w:w="656" w:type="pct"/>
            <w:vAlign w:val="center"/>
          </w:tcPr>
          <w:p>
            <w:pPr>
              <w:widowControl/>
              <w:jc w:val="center"/>
              <w:rPr>
                <w:rFonts w:eastAsia="仿宋"/>
              </w:rPr>
            </w:pPr>
            <w:r>
              <w:rPr>
                <w:color w:val="000000"/>
                <w:kern w:val="0"/>
                <w:sz w:val="24"/>
                <w:szCs w:val="21"/>
              </w:rPr>
              <w:t>补氯</w:t>
            </w:r>
          </w:p>
        </w:tc>
        <w:tc>
          <w:tcPr>
            <w:tcW w:w="613" w:type="pct"/>
            <w:vAlign w:val="center"/>
          </w:tcPr>
          <w:p>
            <w:pPr>
              <w:widowControl/>
              <w:jc w:val="center"/>
              <w:rPr>
                <w:rFonts w:eastAsia="仿宋"/>
              </w:rPr>
            </w:pPr>
            <w:r>
              <w:rPr>
                <w:color w:val="000000"/>
                <w:kern w:val="0"/>
                <w:sz w:val="24"/>
                <w:szCs w:val="21"/>
              </w:rPr>
              <w:t>七里海镇、</w:t>
            </w:r>
            <w:r>
              <w:fldChar w:fldCharType="begin"/>
            </w:r>
            <w:r>
              <w:instrText xml:space="preserve"> HYPERLINK "http://baike.haosou.com/doc/7751555-8025650.html" \t "_blank" </w:instrText>
            </w:r>
            <w:r>
              <w:fldChar w:fldCharType="separate"/>
            </w:r>
            <w:r>
              <w:rPr>
                <w:color w:val="000000"/>
                <w:kern w:val="0"/>
                <w:sz w:val="24"/>
                <w:szCs w:val="21"/>
              </w:rPr>
              <w:t>俵口镇</w:t>
            </w:r>
            <w:r>
              <w:rPr>
                <w:color w:val="000000"/>
                <w:kern w:val="0"/>
                <w:sz w:val="24"/>
                <w:szCs w:val="21"/>
              </w:rPr>
              <w:fldChar w:fldCharType="end"/>
            </w:r>
          </w:p>
        </w:tc>
        <w:tc>
          <w:tcPr>
            <w:tcW w:w="1344" w:type="pct"/>
            <w:vAlign w:val="center"/>
          </w:tcPr>
          <w:p>
            <w:pPr>
              <w:widowControl/>
              <w:jc w:val="center"/>
              <w:rPr>
                <w:rFonts w:eastAsia="仿宋"/>
              </w:rPr>
            </w:pPr>
            <w:r>
              <w:rPr>
                <w:rFonts w:hint="eastAsia" w:ascii="宋体" w:hAnsi="宋体" w:cs="宋体"/>
                <w:color w:val="000000"/>
                <w:kern w:val="0"/>
                <w:sz w:val="24"/>
                <w:szCs w:val="21"/>
              </w:rPr>
              <w:t>天津市海源达供水有限公司</w:t>
            </w:r>
          </w:p>
        </w:tc>
        <w:tc>
          <w:tcPr>
            <w:tcW w:w="328" w:type="pct"/>
            <w:vAlign w:val="center"/>
          </w:tcPr>
          <w:p>
            <w:pPr>
              <w:widowControl/>
              <w:jc w:val="center"/>
              <w:rPr>
                <w:rFonts w:eastAsia="仿宋"/>
              </w:rPr>
            </w:pPr>
            <w:r>
              <w:rPr>
                <w:color w:val="000000"/>
                <w:kern w:val="0"/>
                <w:sz w:val="24"/>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9</w:t>
            </w:r>
          </w:p>
        </w:tc>
        <w:tc>
          <w:tcPr>
            <w:tcW w:w="604" w:type="pct"/>
            <w:vAlign w:val="center"/>
          </w:tcPr>
          <w:p>
            <w:pPr>
              <w:widowControl/>
              <w:jc w:val="center"/>
              <w:rPr>
                <w:rFonts w:eastAsia="仿宋"/>
              </w:rPr>
            </w:pPr>
            <w:r>
              <w:rPr>
                <w:color w:val="000000"/>
                <w:kern w:val="0"/>
                <w:sz w:val="24"/>
                <w:szCs w:val="21"/>
              </w:rPr>
              <w:t>东棘坨配水厂</w:t>
            </w:r>
          </w:p>
        </w:tc>
        <w:tc>
          <w:tcPr>
            <w:tcW w:w="609" w:type="pct"/>
            <w:vAlign w:val="center"/>
          </w:tcPr>
          <w:p>
            <w:pPr>
              <w:widowControl/>
              <w:jc w:val="center"/>
              <w:rPr>
                <w:rFonts w:eastAsia="仿宋"/>
              </w:rPr>
            </w:pPr>
            <w:r>
              <w:rPr>
                <w:color w:val="000000"/>
                <w:kern w:val="0"/>
                <w:sz w:val="24"/>
                <w:szCs w:val="21"/>
              </w:rPr>
              <w:t>宁河区东棘坨镇</w:t>
            </w:r>
          </w:p>
        </w:tc>
        <w:tc>
          <w:tcPr>
            <w:tcW w:w="647" w:type="pct"/>
            <w:vAlign w:val="center"/>
          </w:tcPr>
          <w:p>
            <w:pPr>
              <w:widowControl/>
              <w:jc w:val="center"/>
              <w:rPr>
                <w:rFonts w:eastAsia="仿宋"/>
              </w:rPr>
            </w:pPr>
            <w:r>
              <w:rPr>
                <w:color w:val="000000"/>
                <w:kern w:val="0"/>
                <w:sz w:val="24"/>
                <w:szCs w:val="21"/>
              </w:rPr>
              <w:t>0.46</w:t>
            </w:r>
          </w:p>
        </w:tc>
        <w:tc>
          <w:tcPr>
            <w:tcW w:w="656" w:type="pct"/>
            <w:vAlign w:val="center"/>
          </w:tcPr>
          <w:p>
            <w:pPr>
              <w:widowControl/>
              <w:jc w:val="center"/>
              <w:rPr>
                <w:rFonts w:eastAsia="仿宋"/>
              </w:rPr>
            </w:pPr>
            <w:r>
              <w:rPr>
                <w:color w:val="000000"/>
                <w:kern w:val="0"/>
                <w:sz w:val="24"/>
                <w:szCs w:val="21"/>
              </w:rPr>
              <w:t>补氯</w:t>
            </w:r>
          </w:p>
        </w:tc>
        <w:tc>
          <w:tcPr>
            <w:tcW w:w="613" w:type="pct"/>
            <w:vAlign w:val="center"/>
          </w:tcPr>
          <w:p>
            <w:pPr>
              <w:widowControl/>
              <w:jc w:val="center"/>
              <w:rPr>
                <w:rFonts w:eastAsia="仿宋"/>
              </w:rPr>
            </w:pPr>
            <w:r>
              <w:rPr>
                <w:color w:val="000000"/>
                <w:kern w:val="0"/>
                <w:sz w:val="24"/>
                <w:szCs w:val="21"/>
              </w:rPr>
              <w:t>东棘坨镇</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天津市海源达供水有限公司</w:t>
            </w:r>
          </w:p>
        </w:tc>
        <w:tc>
          <w:tcPr>
            <w:tcW w:w="328" w:type="pct"/>
            <w:vAlign w:val="center"/>
          </w:tcPr>
          <w:p>
            <w:pPr>
              <w:widowControl/>
              <w:jc w:val="center"/>
              <w:rPr>
                <w:rFonts w:eastAsia="仿宋"/>
              </w:rPr>
            </w:pPr>
            <w:r>
              <w:rPr>
                <w:color w:val="000000"/>
                <w:kern w:val="0"/>
                <w:sz w:val="24"/>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10</w:t>
            </w:r>
          </w:p>
        </w:tc>
        <w:tc>
          <w:tcPr>
            <w:tcW w:w="604" w:type="pct"/>
            <w:vAlign w:val="center"/>
          </w:tcPr>
          <w:p>
            <w:pPr>
              <w:widowControl/>
              <w:jc w:val="center"/>
              <w:rPr>
                <w:rFonts w:eastAsia="仿宋"/>
              </w:rPr>
            </w:pPr>
            <w:r>
              <w:rPr>
                <w:color w:val="000000"/>
                <w:kern w:val="0"/>
                <w:sz w:val="24"/>
                <w:szCs w:val="21"/>
              </w:rPr>
              <w:t>廉庄配水厂</w:t>
            </w:r>
          </w:p>
        </w:tc>
        <w:tc>
          <w:tcPr>
            <w:tcW w:w="609" w:type="pct"/>
            <w:vAlign w:val="center"/>
          </w:tcPr>
          <w:p>
            <w:pPr>
              <w:widowControl/>
              <w:jc w:val="center"/>
              <w:rPr>
                <w:rFonts w:eastAsia="仿宋"/>
              </w:rPr>
            </w:pPr>
            <w:r>
              <w:rPr>
                <w:color w:val="000000"/>
                <w:kern w:val="0"/>
                <w:sz w:val="24"/>
                <w:szCs w:val="21"/>
              </w:rPr>
              <w:t>宁河区廉庄镇</w:t>
            </w:r>
          </w:p>
        </w:tc>
        <w:tc>
          <w:tcPr>
            <w:tcW w:w="647" w:type="pct"/>
            <w:vAlign w:val="center"/>
          </w:tcPr>
          <w:p>
            <w:pPr>
              <w:widowControl/>
              <w:jc w:val="center"/>
              <w:rPr>
                <w:rFonts w:eastAsia="仿宋"/>
              </w:rPr>
            </w:pPr>
            <w:r>
              <w:rPr>
                <w:color w:val="000000"/>
                <w:kern w:val="0"/>
                <w:sz w:val="24"/>
                <w:szCs w:val="21"/>
              </w:rPr>
              <w:t>0.56</w:t>
            </w:r>
          </w:p>
        </w:tc>
        <w:tc>
          <w:tcPr>
            <w:tcW w:w="656" w:type="pct"/>
            <w:vAlign w:val="center"/>
          </w:tcPr>
          <w:p>
            <w:pPr>
              <w:widowControl/>
              <w:jc w:val="center"/>
              <w:rPr>
                <w:rFonts w:eastAsia="仿宋"/>
              </w:rPr>
            </w:pPr>
            <w:r>
              <w:rPr>
                <w:color w:val="000000"/>
                <w:kern w:val="0"/>
                <w:sz w:val="24"/>
                <w:szCs w:val="21"/>
              </w:rPr>
              <w:t>补氯</w:t>
            </w:r>
          </w:p>
        </w:tc>
        <w:tc>
          <w:tcPr>
            <w:tcW w:w="613" w:type="pct"/>
            <w:vAlign w:val="center"/>
          </w:tcPr>
          <w:p>
            <w:pPr>
              <w:widowControl/>
              <w:jc w:val="center"/>
              <w:rPr>
                <w:rFonts w:eastAsia="仿宋"/>
              </w:rPr>
            </w:pPr>
            <w:r>
              <w:rPr>
                <w:color w:val="000000"/>
                <w:kern w:val="0"/>
                <w:sz w:val="24"/>
                <w:szCs w:val="21"/>
              </w:rPr>
              <w:t>廉庄镇</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天津市海源达供水有限公司</w:t>
            </w:r>
          </w:p>
        </w:tc>
        <w:tc>
          <w:tcPr>
            <w:tcW w:w="328" w:type="pct"/>
            <w:vAlign w:val="center"/>
          </w:tcPr>
          <w:p>
            <w:pPr>
              <w:widowControl/>
              <w:jc w:val="center"/>
              <w:rPr>
                <w:rFonts w:eastAsia="仿宋"/>
              </w:rPr>
            </w:pPr>
            <w:r>
              <w:rPr>
                <w:color w:val="000000"/>
                <w:kern w:val="0"/>
                <w:sz w:val="24"/>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11</w:t>
            </w:r>
          </w:p>
        </w:tc>
        <w:tc>
          <w:tcPr>
            <w:tcW w:w="604" w:type="pct"/>
            <w:vAlign w:val="center"/>
          </w:tcPr>
          <w:p>
            <w:pPr>
              <w:widowControl/>
              <w:jc w:val="center"/>
              <w:rPr>
                <w:rFonts w:eastAsia="仿宋"/>
              </w:rPr>
            </w:pPr>
            <w:r>
              <w:rPr>
                <w:color w:val="000000"/>
                <w:kern w:val="0"/>
                <w:sz w:val="24"/>
                <w:szCs w:val="21"/>
              </w:rPr>
              <w:t>苗庄配水厂</w:t>
            </w:r>
          </w:p>
        </w:tc>
        <w:tc>
          <w:tcPr>
            <w:tcW w:w="609" w:type="pct"/>
            <w:vAlign w:val="center"/>
          </w:tcPr>
          <w:p>
            <w:pPr>
              <w:widowControl/>
              <w:jc w:val="center"/>
              <w:rPr>
                <w:rFonts w:eastAsia="仿宋"/>
              </w:rPr>
            </w:pPr>
            <w:r>
              <w:rPr>
                <w:color w:val="000000"/>
                <w:kern w:val="0"/>
                <w:sz w:val="24"/>
                <w:szCs w:val="21"/>
              </w:rPr>
              <w:t>宁河区苗庄镇</w:t>
            </w:r>
          </w:p>
        </w:tc>
        <w:tc>
          <w:tcPr>
            <w:tcW w:w="647" w:type="pct"/>
            <w:vAlign w:val="center"/>
          </w:tcPr>
          <w:p>
            <w:pPr>
              <w:widowControl/>
              <w:jc w:val="center"/>
              <w:rPr>
                <w:rFonts w:eastAsia="仿宋"/>
              </w:rPr>
            </w:pPr>
            <w:r>
              <w:rPr>
                <w:color w:val="000000"/>
                <w:kern w:val="0"/>
                <w:sz w:val="24"/>
                <w:szCs w:val="21"/>
              </w:rPr>
              <w:t>0.32</w:t>
            </w:r>
          </w:p>
        </w:tc>
        <w:tc>
          <w:tcPr>
            <w:tcW w:w="656" w:type="pct"/>
            <w:vAlign w:val="center"/>
          </w:tcPr>
          <w:p>
            <w:pPr>
              <w:widowControl/>
              <w:jc w:val="center"/>
              <w:rPr>
                <w:rFonts w:eastAsia="仿宋"/>
              </w:rPr>
            </w:pPr>
            <w:r>
              <w:rPr>
                <w:color w:val="000000"/>
                <w:kern w:val="0"/>
                <w:sz w:val="24"/>
                <w:szCs w:val="21"/>
              </w:rPr>
              <w:t>补氯</w:t>
            </w:r>
          </w:p>
        </w:tc>
        <w:tc>
          <w:tcPr>
            <w:tcW w:w="613" w:type="pct"/>
            <w:vAlign w:val="center"/>
          </w:tcPr>
          <w:p>
            <w:pPr>
              <w:widowControl/>
              <w:jc w:val="center"/>
              <w:rPr>
                <w:rFonts w:eastAsia="仿宋"/>
              </w:rPr>
            </w:pPr>
            <w:r>
              <w:rPr>
                <w:color w:val="000000"/>
                <w:kern w:val="0"/>
                <w:sz w:val="24"/>
                <w:szCs w:val="21"/>
              </w:rPr>
              <w:t>苗庄镇</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天津市丰源达供水有限公司</w:t>
            </w:r>
          </w:p>
        </w:tc>
        <w:tc>
          <w:tcPr>
            <w:tcW w:w="328" w:type="pct"/>
            <w:vAlign w:val="center"/>
          </w:tcPr>
          <w:p>
            <w:pPr>
              <w:widowControl/>
              <w:jc w:val="center"/>
              <w:rPr>
                <w:rFonts w:eastAsia="仿宋"/>
              </w:rPr>
            </w:pPr>
            <w:r>
              <w:rPr>
                <w:color w:val="000000"/>
                <w:kern w:val="0"/>
                <w:sz w:val="24"/>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12</w:t>
            </w:r>
          </w:p>
        </w:tc>
        <w:tc>
          <w:tcPr>
            <w:tcW w:w="604" w:type="pct"/>
            <w:vAlign w:val="center"/>
          </w:tcPr>
          <w:p>
            <w:pPr>
              <w:widowControl/>
              <w:jc w:val="center"/>
              <w:rPr>
                <w:rFonts w:eastAsia="仿宋"/>
              </w:rPr>
            </w:pPr>
            <w:r>
              <w:rPr>
                <w:color w:val="000000"/>
                <w:kern w:val="0"/>
                <w:sz w:val="24"/>
                <w:szCs w:val="21"/>
              </w:rPr>
              <w:t>板桥配水厂</w:t>
            </w:r>
          </w:p>
        </w:tc>
        <w:tc>
          <w:tcPr>
            <w:tcW w:w="609" w:type="pct"/>
            <w:vAlign w:val="center"/>
          </w:tcPr>
          <w:p>
            <w:pPr>
              <w:widowControl/>
              <w:jc w:val="center"/>
              <w:rPr>
                <w:rFonts w:eastAsia="仿宋"/>
              </w:rPr>
            </w:pPr>
            <w:r>
              <w:rPr>
                <w:color w:val="000000"/>
                <w:kern w:val="0"/>
                <w:sz w:val="24"/>
                <w:szCs w:val="21"/>
              </w:rPr>
              <w:t>宁河区板桥镇</w:t>
            </w:r>
          </w:p>
        </w:tc>
        <w:tc>
          <w:tcPr>
            <w:tcW w:w="647" w:type="pct"/>
            <w:vAlign w:val="center"/>
          </w:tcPr>
          <w:p>
            <w:pPr>
              <w:widowControl/>
              <w:jc w:val="center"/>
              <w:rPr>
                <w:rFonts w:eastAsia="仿宋"/>
              </w:rPr>
            </w:pPr>
            <w:r>
              <w:rPr>
                <w:color w:val="000000"/>
                <w:kern w:val="0"/>
                <w:sz w:val="24"/>
                <w:szCs w:val="21"/>
              </w:rPr>
              <w:t>0.19</w:t>
            </w:r>
          </w:p>
        </w:tc>
        <w:tc>
          <w:tcPr>
            <w:tcW w:w="656" w:type="pct"/>
            <w:vAlign w:val="center"/>
          </w:tcPr>
          <w:p>
            <w:pPr>
              <w:widowControl/>
              <w:jc w:val="center"/>
              <w:rPr>
                <w:rFonts w:eastAsia="仿宋"/>
              </w:rPr>
            </w:pPr>
            <w:r>
              <w:rPr>
                <w:color w:val="000000"/>
                <w:kern w:val="0"/>
                <w:sz w:val="24"/>
                <w:szCs w:val="21"/>
              </w:rPr>
              <w:t>补氯</w:t>
            </w:r>
          </w:p>
        </w:tc>
        <w:tc>
          <w:tcPr>
            <w:tcW w:w="613" w:type="pct"/>
            <w:vAlign w:val="center"/>
          </w:tcPr>
          <w:p>
            <w:pPr>
              <w:widowControl/>
              <w:jc w:val="center"/>
              <w:rPr>
                <w:rFonts w:eastAsia="仿宋"/>
              </w:rPr>
            </w:pPr>
            <w:r>
              <w:rPr>
                <w:color w:val="000000"/>
                <w:kern w:val="0"/>
                <w:sz w:val="24"/>
                <w:szCs w:val="21"/>
              </w:rPr>
              <w:t>板桥镇</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天津市丰源达供水有限公司</w:t>
            </w:r>
          </w:p>
        </w:tc>
        <w:tc>
          <w:tcPr>
            <w:tcW w:w="328" w:type="pct"/>
            <w:vAlign w:val="center"/>
          </w:tcPr>
          <w:p>
            <w:pPr>
              <w:widowControl/>
              <w:jc w:val="center"/>
              <w:rPr>
                <w:rFonts w:eastAsia="仿宋"/>
              </w:rPr>
            </w:pPr>
            <w:r>
              <w:rPr>
                <w:color w:val="000000"/>
                <w:kern w:val="0"/>
                <w:sz w:val="24"/>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13</w:t>
            </w:r>
          </w:p>
        </w:tc>
        <w:tc>
          <w:tcPr>
            <w:tcW w:w="604" w:type="pct"/>
            <w:vAlign w:val="center"/>
          </w:tcPr>
          <w:p>
            <w:pPr>
              <w:widowControl/>
              <w:jc w:val="center"/>
              <w:rPr>
                <w:rFonts w:eastAsia="仿宋"/>
              </w:rPr>
            </w:pPr>
            <w:r>
              <w:rPr>
                <w:color w:val="000000"/>
                <w:kern w:val="0"/>
                <w:sz w:val="24"/>
                <w:szCs w:val="21"/>
              </w:rPr>
              <w:t>丰台配水厂</w:t>
            </w:r>
          </w:p>
        </w:tc>
        <w:tc>
          <w:tcPr>
            <w:tcW w:w="609" w:type="pct"/>
            <w:vAlign w:val="center"/>
          </w:tcPr>
          <w:p>
            <w:pPr>
              <w:widowControl/>
              <w:jc w:val="center"/>
              <w:rPr>
                <w:rFonts w:eastAsia="仿宋"/>
              </w:rPr>
            </w:pPr>
            <w:r>
              <w:rPr>
                <w:color w:val="000000"/>
                <w:kern w:val="0"/>
                <w:sz w:val="24"/>
                <w:szCs w:val="21"/>
              </w:rPr>
              <w:t>宁河区丰台镇</w:t>
            </w:r>
          </w:p>
        </w:tc>
        <w:tc>
          <w:tcPr>
            <w:tcW w:w="647" w:type="pct"/>
            <w:vAlign w:val="center"/>
          </w:tcPr>
          <w:p>
            <w:pPr>
              <w:widowControl/>
              <w:jc w:val="center"/>
              <w:rPr>
                <w:rFonts w:eastAsia="仿宋"/>
              </w:rPr>
            </w:pPr>
            <w:r>
              <w:rPr>
                <w:color w:val="000000"/>
                <w:kern w:val="0"/>
                <w:sz w:val="24"/>
                <w:szCs w:val="21"/>
              </w:rPr>
              <w:t>0.23</w:t>
            </w:r>
          </w:p>
        </w:tc>
        <w:tc>
          <w:tcPr>
            <w:tcW w:w="656" w:type="pct"/>
            <w:vAlign w:val="center"/>
          </w:tcPr>
          <w:p>
            <w:pPr>
              <w:widowControl/>
              <w:jc w:val="center"/>
              <w:rPr>
                <w:rFonts w:eastAsia="仿宋"/>
              </w:rPr>
            </w:pPr>
            <w:r>
              <w:rPr>
                <w:color w:val="000000"/>
                <w:kern w:val="0"/>
                <w:sz w:val="24"/>
                <w:szCs w:val="21"/>
              </w:rPr>
              <w:t>补氯</w:t>
            </w:r>
          </w:p>
        </w:tc>
        <w:tc>
          <w:tcPr>
            <w:tcW w:w="613" w:type="pct"/>
            <w:vAlign w:val="center"/>
          </w:tcPr>
          <w:p>
            <w:pPr>
              <w:widowControl/>
              <w:jc w:val="center"/>
              <w:rPr>
                <w:rFonts w:eastAsia="仿宋"/>
              </w:rPr>
            </w:pPr>
            <w:r>
              <w:rPr>
                <w:color w:val="000000"/>
                <w:kern w:val="0"/>
                <w:sz w:val="24"/>
                <w:szCs w:val="21"/>
              </w:rPr>
              <w:t>丰台镇</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天津市丰源达供水有限公司</w:t>
            </w:r>
          </w:p>
        </w:tc>
        <w:tc>
          <w:tcPr>
            <w:tcW w:w="328" w:type="pct"/>
            <w:vAlign w:val="center"/>
          </w:tcPr>
          <w:p>
            <w:pPr>
              <w:widowControl/>
              <w:jc w:val="center"/>
              <w:rPr>
                <w:rFonts w:eastAsia="仿宋"/>
              </w:rPr>
            </w:pPr>
            <w:r>
              <w:rPr>
                <w:color w:val="000000"/>
                <w:kern w:val="0"/>
                <w:sz w:val="24"/>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14</w:t>
            </w:r>
          </w:p>
        </w:tc>
        <w:tc>
          <w:tcPr>
            <w:tcW w:w="604" w:type="pct"/>
            <w:vAlign w:val="center"/>
          </w:tcPr>
          <w:p>
            <w:pPr>
              <w:widowControl/>
              <w:jc w:val="center"/>
              <w:rPr>
                <w:rFonts w:eastAsia="仿宋"/>
              </w:rPr>
            </w:pPr>
            <w:r>
              <w:rPr>
                <w:color w:val="000000"/>
                <w:kern w:val="0"/>
                <w:sz w:val="24"/>
                <w:szCs w:val="21"/>
              </w:rPr>
              <w:t>岳龙配水厂</w:t>
            </w:r>
          </w:p>
        </w:tc>
        <w:tc>
          <w:tcPr>
            <w:tcW w:w="609" w:type="pct"/>
            <w:vAlign w:val="center"/>
          </w:tcPr>
          <w:p>
            <w:pPr>
              <w:widowControl/>
              <w:jc w:val="center"/>
              <w:rPr>
                <w:rFonts w:eastAsia="仿宋"/>
              </w:rPr>
            </w:pPr>
            <w:r>
              <w:rPr>
                <w:color w:val="000000"/>
                <w:kern w:val="0"/>
                <w:sz w:val="24"/>
                <w:szCs w:val="21"/>
              </w:rPr>
              <w:t>宁河区岳龙镇</w:t>
            </w:r>
          </w:p>
        </w:tc>
        <w:tc>
          <w:tcPr>
            <w:tcW w:w="647" w:type="pct"/>
            <w:vAlign w:val="center"/>
          </w:tcPr>
          <w:p>
            <w:pPr>
              <w:widowControl/>
              <w:jc w:val="center"/>
              <w:rPr>
                <w:rFonts w:eastAsia="仿宋"/>
              </w:rPr>
            </w:pPr>
            <w:r>
              <w:rPr>
                <w:color w:val="000000"/>
                <w:kern w:val="0"/>
                <w:sz w:val="24"/>
                <w:szCs w:val="21"/>
              </w:rPr>
              <w:t>0.36</w:t>
            </w:r>
          </w:p>
        </w:tc>
        <w:tc>
          <w:tcPr>
            <w:tcW w:w="656" w:type="pct"/>
            <w:vAlign w:val="center"/>
          </w:tcPr>
          <w:p>
            <w:pPr>
              <w:widowControl/>
              <w:jc w:val="center"/>
              <w:rPr>
                <w:rFonts w:eastAsia="仿宋"/>
              </w:rPr>
            </w:pPr>
            <w:r>
              <w:rPr>
                <w:color w:val="000000"/>
                <w:kern w:val="0"/>
                <w:sz w:val="24"/>
                <w:szCs w:val="21"/>
              </w:rPr>
              <w:t>补氯</w:t>
            </w:r>
          </w:p>
        </w:tc>
        <w:tc>
          <w:tcPr>
            <w:tcW w:w="613" w:type="pct"/>
            <w:vAlign w:val="center"/>
          </w:tcPr>
          <w:p>
            <w:pPr>
              <w:widowControl/>
              <w:jc w:val="center"/>
              <w:rPr>
                <w:rFonts w:eastAsia="仿宋"/>
              </w:rPr>
            </w:pPr>
            <w:r>
              <w:rPr>
                <w:color w:val="000000"/>
                <w:kern w:val="0"/>
                <w:sz w:val="24"/>
                <w:szCs w:val="21"/>
              </w:rPr>
              <w:t>岳龙镇</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天津市丰源达供水有限公司</w:t>
            </w:r>
          </w:p>
        </w:tc>
        <w:tc>
          <w:tcPr>
            <w:tcW w:w="328" w:type="pct"/>
            <w:vAlign w:val="center"/>
          </w:tcPr>
          <w:p>
            <w:pPr>
              <w:widowControl/>
              <w:jc w:val="center"/>
              <w:rPr>
                <w:rFonts w:eastAsia="仿宋"/>
              </w:rPr>
            </w:pPr>
            <w:r>
              <w:rPr>
                <w:color w:val="000000"/>
                <w:kern w:val="0"/>
                <w:sz w:val="24"/>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15</w:t>
            </w:r>
          </w:p>
        </w:tc>
        <w:tc>
          <w:tcPr>
            <w:tcW w:w="604" w:type="pct"/>
            <w:vAlign w:val="center"/>
          </w:tcPr>
          <w:p>
            <w:pPr>
              <w:widowControl/>
              <w:jc w:val="center"/>
              <w:rPr>
                <w:rFonts w:eastAsia="仿宋"/>
              </w:rPr>
            </w:pPr>
            <w:r>
              <w:rPr>
                <w:color w:val="000000"/>
                <w:kern w:val="0"/>
                <w:sz w:val="24"/>
                <w:szCs w:val="21"/>
              </w:rPr>
              <w:t>宁河配水厂</w:t>
            </w:r>
          </w:p>
        </w:tc>
        <w:tc>
          <w:tcPr>
            <w:tcW w:w="609" w:type="pct"/>
            <w:vAlign w:val="center"/>
          </w:tcPr>
          <w:p>
            <w:pPr>
              <w:widowControl/>
              <w:jc w:val="center"/>
              <w:rPr>
                <w:rFonts w:eastAsia="仿宋"/>
              </w:rPr>
            </w:pPr>
            <w:r>
              <w:rPr>
                <w:color w:val="000000"/>
                <w:kern w:val="0"/>
                <w:sz w:val="24"/>
                <w:szCs w:val="21"/>
              </w:rPr>
              <w:t>宁河区宁河镇</w:t>
            </w:r>
          </w:p>
        </w:tc>
        <w:tc>
          <w:tcPr>
            <w:tcW w:w="647" w:type="pct"/>
            <w:vAlign w:val="center"/>
          </w:tcPr>
          <w:p>
            <w:pPr>
              <w:widowControl/>
              <w:jc w:val="center"/>
              <w:rPr>
                <w:rFonts w:eastAsia="仿宋"/>
              </w:rPr>
            </w:pPr>
            <w:r>
              <w:rPr>
                <w:color w:val="000000"/>
                <w:kern w:val="0"/>
                <w:sz w:val="24"/>
                <w:szCs w:val="21"/>
              </w:rPr>
              <w:t>0.55</w:t>
            </w:r>
          </w:p>
        </w:tc>
        <w:tc>
          <w:tcPr>
            <w:tcW w:w="656" w:type="pct"/>
            <w:vAlign w:val="center"/>
          </w:tcPr>
          <w:p>
            <w:pPr>
              <w:widowControl/>
              <w:jc w:val="center"/>
              <w:rPr>
                <w:rFonts w:eastAsia="仿宋"/>
              </w:rPr>
            </w:pPr>
            <w:r>
              <w:rPr>
                <w:color w:val="000000"/>
                <w:kern w:val="0"/>
                <w:sz w:val="24"/>
                <w:szCs w:val="21"/>
              </w:rPr>
              <w:t>补氯</w:t>
            </w:r>
          </w:p>
        </w:tc>
        <w:tc>
          <w:tcPr>
            <w:tcW w:w="613" w:type="pct"/>
            <w:vAlign w:val="center"/>
          </w:tcPr>
          <w:p>
            <w:pPr>
              <w:widowControl/>
              <w:jc w:val="center"/>
              <w:rPr>
                <w:rFonts w:eastAsia="仿宋"/>
              </w:rPr>
            </w:pPr>
            <w:r>
              <w:rPr>
                <w:color w:val="000000"/>
                <w:kern w:val="0"/>
                <w:sz w:val="24"/>
                <w:szCs w:val="21"/>
              </w:rPr>
              <w:t>宁河镇</w:t>
            </w:r>
          </w:p>
        </w:tc>
        <w:tc>
          <w:tcPr>
            <w:tcW w:w="1344" w:type="pct"/>
            <w:vAlign w:val="center"/>
          </w:tcPr>
          <w:p>
            <w:pPr>
              <w:widowControl/>
              <w:jc w:val="center"/>
              <w:rPr>
                <w:rFonts w:eastAsia="仿宋"/>
              </w:rPr>
            </w:pPr>
            <w:r>
              <w:rPr>
                <w:rFonts w:hint="eastAsia" w:ascii="宋体" w:hAnsi="宋体" w:cs="宋体"/>
                <w:color w:val="000000"/>
                <w:kern w:val="0"/>
                <w:sz w:val="24"/>
                <w:szCs w:val="21"/>
              </w:rPr>
              <w:t>天津市丰源达供水有限公司</w:t>
            </w:r>
          </w:p>
        </w:tc>
        <w:tc>
          <w:tcPr>
            <w:tcW w:w="328" w:type="pct"/>
            <w:vAlign w:val="center"/>
          </w:tcPr>
          <w:p>
            <w:pPr>
              <w:widowControl/>
              <w:jc w:val="center"/>
              <w:rPr>
                <w:rFonts w:eastAsia="仿宋"/>
              </w:rPr>
            </w:pPr>
            <w:r>
              <w:rPr>
                <w:color w:val="000000"/>
                <w:kern w:val="0"/>
                <w:sz w:val="24"/>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96" w:type="pct"/>
            <w:vAlign w:val="center"/>
          </w:tcPr>
          <w:p>
            <w:pPr>
              <w:widowControl/>
              <w:jc w:val="center"/>
              <w:rPr>
                <w:rFonts w:eastAsia="仿宋"/>
              </w:rPr>
            </w:pPr>
            <w:r>
              <w:rPr>
                <w:color w:val="000000"/>
                <w:kern w:val="0"/>
                <w:sz w:val="24"/>
                <w:szCs w:val="21"/>
              </w:rPr>
              <w:t>16</w:t>
            </w:r>
          </w:p>
        </w:tc>
        <w:tc>
          <w:tcPr>
            <w:tcW w:w="604" w:type="pct"/>
            <w:vAlign w:val="center"/>
          </w:tcPr>
          <w:p>
            <w:pPr>
              <w:widowControl/>
              <w:jc w:val="center"/>
              <w:rPr>
                <w:rFonts w:eastAsia="仿宋"/>
              </w:rPr>
            </w:pPr>
            <w:r>
              <w:rPr>
                <w:color w:val="000000"/>
                <w:kern w:val="0"/>
                <w:sz w:val="24"/>
                <w:szCs w:val="21"/>
              </w:rPr>
              <w:t>现代产业区配水厂</w:t>
            </w:r>
          </w:p>
        </w:tc>
        <w:tc>
          <w:tcPr>
            <w:tcW w:w="609" w:type="pct"/>
            <w:vAlign w:val="center"/>
          </w:tcPr>
          <w:p>
            <w:pPr>
              <w:widowControl/>
              <w:jc w:val="center"/>
              <w:rPr>
                <w:rFonts w:eastAsia="仿宋"/>
              </w:rPr>
            </w:pPr>
            <w:r>
              <w:rPr>
                <w:color w:val="000000"/>
                <w:kern w:val="0"/>
                <w:sz w:val="24"/>
                <w:szCs w:val="21"/>
              </w:rPr>
              <w:t>宁河区现代产业区</w:t>
            </w:r>
          </w:p>
        </w:tc>
        <w:tc>
          <w:tcPr>
            <w:tcW w:w="647" w:type="pct"/>
            <w:vAlign w:val="center"/>
          </w:tcPr>
          <w:p>
            <w:pPr>
              <w:widowControl/>
              <w:jc w:val="center"/>
              <w:rPr>
                <w:rFonts w:eastAsia="仿宋"/>
              </w:rPr>
            </w:pPr>
            <w:r>
              <w:rPr>
                <w:color w:val="000000"/>
                <w:kern w:val="0"/>
                <w:sz w:val="24"/>
                <w:szCs w:val="21"/>
              </w:rPr>
              <w:t>0.5</w:t>
            </w:r>
          </w:p>
        </w:tc>
        <w:tc>
          <w:tcPr>
            <w:tcW w:w="656" w:type="pct"/>
            <w:vAlign w:val="center"/>
          </w:tcPr>
          <w:p>
            <w:pPr>
              <w:widowControl/>
              <w:jc w:val="center"/>
              <w:rPr>
                <w:rFonts w:eastAsia="仿宋"/>
              </w:rPr>
            </w:pPr>
            <w:r>
              <w:rPr>
                <w:color w:val="000000"/>
                <w:kern w:val="0"/>
                <w:sz w:val="24"/>
                <w:szCs w:val="21"/>
              </w:rPr>
              <w:t>补氯</w:t>
            </w:r>
          </w:p>
        </w:tc>
        <w:tc>
          <w:tcPr>
            <w:tcW w:w="613" w:type="pct"/>
            <w:vAlign w:val="center"/>
          </w:tcPr>
          <w:p>
            <w:pPr>
              <w:widowControl/>
              <w:jc w:val="center"/>
              <w:rPr>
                <w:rFonts w:eastAsia="仿宋"/>
              </w:rPr>
            </w:pPr>
            <w:r>
              <w:rPr>
                <w:color w:val="000000"/>
                <w:kern w:val="0"/>
                <w:sz w:val="24"/>
                <w:szCs w:val="21"/>
              </w:rPr>
              <w:t>现代产业区</w:t>
            </w:r>
          </w:p>
        </w:tc>
        <w:tc>
          <w:tcPr>
            <w:tcW w:w="1344" w:type="pct"/>
            <w:vAlign w:val="center"/>
          </w:tcPr>
          <w:p>
            <w:pPr>
              <w:widowControl/>
              <w:jc w:val="center"/>
              <w:rPr>
                <w:rFonts w:eastAsia="仿宋"/>
              </w:rPr>
            </w:pPr>
            <w:r>
              <w:rPr>
                <w:rFonts w:hint="eastAsia" w:ascii="宋体" w:hAnsi="宋体" w:cs="宋体"/>
                <w:color w:val="000000"/>
                <w:kern w:val="0"/>
                <w:sz w:val="24"/>
                <w:szCs w:val="21"/>
              </w:rPr>
              <w:t>天津宁河区浩润水业有限公司</w:t>
            </w:r>
          </w:p>
        </w:tc>
        <w:tc>
          <w:tcPr>
            <w:tcW w:w="328" w:type="pct"/>
            <w:vAlign w:val="center"/>
          </w:tcPr>
          <w:p>
            <w:pPr>
              <w:widowControl/>
              <w:jc w:val="center"/>
              <w:rPr>
                <w:rFonts w:eastAsia="仿宋"/>
              </w:rPr>
            </w:pPr>
            <w:r>
              <w:rPr>
                <w:color w:val="000000"/>
                <w:kern w:val="0"/>
                <w:sz w:val="24"/>
                <w:szCs w:val="22"/>
              </w:rPr>
              <w:t>2009</w:t>
            </w:r>
          </w:p>
        </w:tc>
      </w:tr>
    </w:tbl>
    <w:p>
      <w:pPr>
        <w:spacing w:before="294" w:beforeLines="100" w:after="294" w:afterLines="100"/>
        <w:jc w:val="center"/>
        <w:rPr>
          <w:rFonts w:eastAsia="仿宋"/>
          <w:sz w:val="40"/>
        </w:rPr>
      </w:pPr>
      <w:r>
        <w:rPr>
          <w:rFonts w:hint="eastAsia" w:eastAsia="仿宋"/>
          <w:b/>
          <w:bCs/>
          <w:sz w:val="36"/>
          <w:szCs w:val="30"/>
        </w:rPr>
        <w:t>附件</w:t>
      </w:r>
      <w:r>
        <w:rPr>
          <w:rFonts w:eastAsia="仿宋"/>
          <w:b/>
          <w:bCs/>
          <w:sz w:val="36"/>
          <w:szCs w:val="30"/>
        </w:rPr>
        <w:t xml:space="preserve"> 2  供水管线（</w:t>
      </w:r>
      <w:r>
        <w:rPr>
          <w:rFonts w:hint="eastAsia" w:eastAsia="仿宋"/>
          <w:b/>
          <w:bCs/>
          <w:sz w:val="36"/>
          <w:szCs w:val="30"/>
        </w:rPr>
        <w:t>输</w:t>
      </w:r>
      <w:r>
        <w:rPr>
          <w:rFonts w:eastAsia="仿宋"/>
          <w:b/>
          <w:bCs/>
          <w:sz w:val="36"/>
          <w:szCs w:val="30"/>
        </w:rPr>
        <w:t>水管线）统计表</w:t>
      </w:r>
    </w:p>
    <w:tbl>
      <w:tblPr>
        <w:tblStyle w:val="23"/>
        <w:tblW w:w="4998" w:type="pct"/>
        <w:tblInd w:w="0" w:type="dxa"/>
        <w:tblLayout w:type="autofit"/>
        <w:tblCellMar>
          <w:top w:w="0" w:type="dxa"/>
          <w:left w:w="108" w:type="dxa"/>
          <w:bottom w:w="0" w:type="dxa"/>
          <w:right w:w="108" w:type="dxa"/>
        </w:tblCellMar>
      </w:tblPr>
      <w:tblGrid>
        <w:gridCol w:w="772"/>
        <w:gridCol w:w="4335"/>
        <w:gridCol w:w="1714"/>
        <w:gridCol w:w="1650"/>
        <w:gridCol w:w="1478"/>
        <w:gridCol w:w="2340"/>
        <w:gridCol w:w="1900"/>
        <w:gridCol w:w="3358"/>
        <w:gridCol w:w="2389"/>
      </w:tblGrid>
      <w:tr>
        <w:trPr>
          <w:trHeight w:val="1065" w:hRule="exact"/>
        </w:trPr>
        <w:tc>
          <w:tcPr>
            <w:tcW w:w="19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黑体"/>
                <w:color w:val="000000"/>
                <w:kern w:val="0"/>
                <w:sz w:val="24"/>
                <w:szCs w:val="21"/>
              </w:rPr>
            </w:pPr>
            <w:r>
              <w:rPr>
                <w:rFonts w:eastAsia="黑体"/>
                <w:color w:val="000000"/>
                <w:kern w:val="0"/>
                <w:sz w:val="24"/>
                <w:szCs w:val="21"/>
              </w:rPr>
              <w:t>序号</w:t>
            </w:r>
          </w:p>
        </w:tc>
        <w:tc>
          <w:tcPr>
            <w:tcW w:w="10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黑体"/>
                <w:color w:val="000000"/>
                <w:kern w:val="0"/>
                <w:sz w:val="24"/>
                <w:szCs w:val="21"/>
              </w:rPr>
            </w:pPr>
            <w:r>
              <w:rPr>
                <w:rFonts w:eastAsia="黑体"/>
                <w:color w:val="000000"/>
                <w:kern w:val="0"/>
                <w:sz w:val="24"/>
                <w:szCs w:val="21"/>
              </w:rPr>
              <w:t>管线名称</w:t>
            </w:r>
          </w:p>
        </w:tc>
        <w:tc>
          <w:tcPr>
            <w:tcW w:w="4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黑体"/>
                <w:color w:val="000000"/>
                <w:kern w:val="0"/>
                <w:sz w:val="24"/>
                <w:szCs w:val="21"/>
              </w:rPr>
            </w:pPr>
            <w:r>
              <w:rPr>
                <w:rFonts w:eastAsia="黑体"/>
                <w:color w:val="000000"/>
                <w:kern w:val="0"/>
                <w:sz w:val="24"/>
                <w:szCs w:val="21"/>
              </w:rPr>
              <w:t>起点位置</w:t>
            </w:r>
          </w:p>
        </w:tc>
        <w:tc>
          <w:tcPr>
            <w:tcW w:w="4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黑体"/>
                <w:color w:val="000000"/>
                <w:kern w:val="0"/>
                <w:sz w:val="24"/>
                <w:szCs w:val="21"/>
              </w:rPr>
            </w:pPr>
            <w:r>
              <w:rPr>
                <w:rFonts w:eastAsia="黑体"/>
                <w:color w:val="000000"/>
                <w:kern w:val="0"/>
                <w:sz w:val="24"/>
                <w:szCs w:val="21"/>
              </w:rPr>
              <w:t>终点位置</w:t>
            </w:r>
          </w:p>
        </w:tc>
        <w:tc>
          <w:tcPr>
            <w:tcW w:w="3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黑体"/>
                <w:color w:val="000000"/>
                <w:kern w:val="0"/>
                <w:sz w:val="24"/>
                <w:szCs w:val="21"/>
              </w:rPr>
            </w:pPr>
            <w:r>
              <w:rPr>
                <w:rFonts w:eastAsia="黑体"/>
                <w:color w:val="000000"/>
                <w:kern w:val="0"/>
                <w:sz w:val="24"/>
                <w:szCs w:val="21"/>
              </w:rPr>
              <w:t>管材类型</w:t>
            </w:r>
          </w:p>
        </w:tc>
        <w:tc>
          <w:tcPr>
            <w:tcW w:w="5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黑体"/>
                <w:color w:val="000000"/>
                <w:kern w:val="0"/>
                <w:sz w:val="24"/>
                <w:szCs w:val="21"/>
              </w:rPr>
            </w:pPr>
            <w:r>
              <w:rPr>
                <w:rFonts w:eastAsia="黑体"/>
                <w:color w:val="000000"/>
                <w:kern w:val="0"/>
                <w:sz w:val="24"/>
                <w:szCs w:val="21"/>
              </w:rPr>
              <w:t>管径（mm）</w:t>
            </w:r>
          </w:p>
        </w:tc>
        <w:tc>
          <w:tcPr>
            <w:tcW w:w="4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黑体"/>
                <w:color w:val="000000"/>
                <w:kern w:val="0"/>
                <w:sz w:val="24"/>
                <w:szCs w:val="21"/>
              </w:rPr>
            </w:pPr>
            <w:r>
              <w:rPr>
                <w:rFonts w:eastAsia="黑体"/>
                <w:color w:val="000000"/>
                <w:kern w:val="0"/>
                <w:sz w:val="24"/>
                <w:szCs w:val="21"/>
              </w:rPr>
              <w:t>管</w:t>
            </w:r>
            <w:r>
              <w:rPr>
                <w:rFonts w:hint="eastAsia" w:eastAsia="黑体"/>
                <w:color w:val="000000"/>
                <w:kern w:val="0"/>
                <w:sz w:val="24"/>
                <w:szCs w:val="21"/>
              </w:rPr>
              <w:t>线</w:t>
            </w:r>
            <w:r>
              <w:rPr>
                <w:rFonts w:eastAsia="黑体"/>
                <w:color w:val="000000"/>
                <w:kern w:val="0"/>
                <w:sz w:val="24"/>
                <w:szCs w:val="21"/>
              </w:rPr>
              <w:t>长度（km）</w:t>
            </w:r>
          </w:p>
        </w:tc>
        <w:tc>
          <w:tcPr>
            <w:tcW w:w="84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黑体"/>
                <w:color w:val="000000"/>
                <w:kern w:val="0"/>
                <w:sz w:val="24"/>
                <w:szCs w:val="21"/>
              </w:rPr>
            </w:pPr>
            <w:r>
              <w:rPr>
                <w:rFonts w:eastAsia="黑体"/>
                <w:color w:val="000000"/>
                <w:kern w:val="0"/>
                <w:sz w:val="24"/>
                <w:szCs w:val="21"/>
              </w:rPr>
              <w:t>管理单位名称</w:t>
            </w:r>
          </w:p>
        </w:tc>
        <w:tc>
          <w:tcPr>
            <w:tcW w:w="6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黑体"/>
                <w:color w:val="000000"/>
                <w:kern w:val="0"/>
                <w:sz w:val="24"/>
                <w:szCs w:val="21"/>
              </w:rPr>
            </w:pPr>
            <w:r>
              <w:rPr>
                <w:rFonts w:eastAsia="黑体"/>
                <w:color w:val="000000"/>
                <w:kern w:val="0"/>
                <w:sz w:val="24"/>
                <w:szCs w:val="21"/>
              </w:rPr>
              <w:t>建设年代</w:t>
            </w:r>
          </w:p>
        </w:tc>
      </w:tr>
      <w:tr>
        <w:trPr>
          <w:trHeight w:val="1134" w:hRule="exact"/>
        </w:trPr>
        <w:tc>
          <w:tcPr>
            <w:tcW w:w="1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1</w:t>
            </w:r>
          </w:p>
        </w:tc>
        <w:tc>
          <w:tcPr>
            <w:tcW w:w="108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引滦入宁汉干线</w:t>
            </w: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唐承高速</w:t>
            </w:r>
          </w:p>
        </w:tc>
        <w:tc>
          <w:tcPr>
            <w:tcW w:w="41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宝芦公路</w:t>
            </w:r>
          </w:p>
        </w:tc>
        <w:tc>
          <w:tcPr>
            <w:tcW w:w="372"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球墨铸铁管</w:t>
            </w:r>
          </w:p>
        </w:tc>
        <w:tc>
          <w:tcPr>
            <w:tcW w:w="588" w:type="pct"/>
            <w:tcBorders>
              <w:top w:val="nil"/>
              <w:left w:val="nil"/>
              <w:bottom w:val="single" w:color="auto" w:sz="4" w:space="0"/>
              <w:right w:val="single" w:color="auto" w:sz="4" w:space="0"/>
            </w:tcBorders>
            <w:shd w:val="clear" w:color="auto" w:fill="auto"/>
            <w:noWrap/>
            <w:vAlign w:val="center"/>
          </w:tcPr>
          <w:p>
            <w:pPr>
              <w:widowControl/>
              <w:jc w:val="center"/>
              <w:rPr>
                <w:kern w:val="0"/>
                <w:sz w:val="24"/>
                <w:szCs w:val="21"/>
              </w:rPr>
            </w:pPr>
            <w:r>
              <w:rPr>
                <w:kern w:val="0"/>
                <w:sz w:val="24"/>
                <w:szCs w:val="21"/>
              </w:rPr>
              <w:t>1800</w:t>
            </w:r>
          </w:p>
        </w:tc>
        <w:tc>
          <w:tcPr>
            <w:tcW w:w="465" w:type="pct"/>
            <w:tcBorders>
              <w:top w:val="nil"/>
              <w:left w:val="nil"/>
              <w:bottom w:val="single" w:color="auto" w:sz="4" w:space="0"/>
              <w:right w:val="single" w:color="auto" w:sz="4" w:space="0"/>
            </w:tcBorders>
            <w:shd w:val="clear" w:color="auto" w:fill="auto"/>
            <w:noWrap/>
            <w:vAlign w:val="center"/>
          </w:tcPr>
          <w:p>
            <w:pPr>
              <w:jc w:val="center"/>
              <w:rPr>
                <w:color w:val="000000"/>
                <w:kern w:val="0"/>
                <w:sz w:val="24"/>
                <w:szCs w:val="21"/>
              </w:rPr>
            </w:pPr>
            <w:r>
              <w:rPr>
                <w:color w:val="000000"/>
                <w:kern w:val="0"/>
                <w:sz w:val="24"/>
                <w:szCs w:val="21"/>
              </w:rPr>
              <w:t>26.1</w:t>
            </w:r>
          </w:p>
        </w:tc>
        <w:tc>
          <w:tcPr>
            <w:tcW w:w="843" w:type="pct"/>
            <w:tcBorders>
              <w:top w:val="nil"/>
              <w:left w:val="nil"/>
              <w:bottom w:val="single" w:color="auto" w:sz="4" w:space="0"/>
              <w:right w:val="single" w:color="auto" w:sz="4" w:space="0"/>
            </w:tcBorders>
            <w:shd w:val="clear" w:color="auto" w:fill="auto"/>
            <w:noWrap/>
            <w:vAlign w:val="center"/>
          </w:tcPr>
          <w:p>
            <w:pPr>
              <w:jc w:val="center"/>
              <w:rPr>
                <w:color w:val="000000"/>
                <w:kern w:val="0"/>
                <w:sz w:val="24"/>
                <w:szCs w:val="21"/>
              </w:rPr>
            </w:pPr>
            <w:r>
              <w:rPr>
                <w:color w:val="000000"/>
                <w:kern w:val="0"/>
                <w:sz w:val="24"/>
                <w:szCs w:val="21"/>
              </w:rPr>
              <w:t>天津水务集团有限</w:t>
            </w:r>
          </w:p>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szCs w:val="21"/>
              </w:rPr>
            </w:pPr>
            <w:r>
              <w:rPr>
                <w:color w:val="000000"/>
                <w:kern w:val="0"/>
                <w:sz w:val="24"/>
                <w:szCs w:val="21"/>
              </w:rPr>
              <w:t>公司引滦尔王庄</w:t>
            </w:r>
            <w:r>
              <w:rPr>
                <w:rFonts w:hint="eastAsia"/>
                <w:color w:val="000000"/>
                <w:kern w:val="0"/>
                <w:sz w:val="24"/>
                <w:szCs w:val="21"/>
              </w:rPr>
              <w:t>分</w:t>
            </w:r>
            <w:r>
              <w:rPr>
                <w:color w:val="000000"/>
                <w:kern w:val="0"/>
                <w:sz w:val="24"/>
                <w:szCs w:val="21"/>
              </w:rPr>
              <w:t>公司</w:t>
            </w:r>
          </w:p>
        </w:tc>
        <w:tc>
          <w:tcPr>
            <w:tcW w:w="600"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2018</w:t>
            </w:r>
          </w:p>
        </w:tc>
      </w:tr>
      <w:tr>
        <w:trPr>
          <w:trHeight w:val="1134" w:hRule="exact"/>
        </w:trPr>
        <w:tc>
          <w:tcPr>
            <w:tcW w:w="1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2</w:t>
            </w:r>
          </w:p>
        </w:tc>
        <w:tc>
          <w:tcPr>
            <w:tcW w:w="108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引滦入宁汉管线宁河水厂支线</w:t>
            </w: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朝阳村</w:t>
            </w:r>
          </w:p>
        </w:tc>
        <w:tc>
          <w:tcPr>
            <w:tcW w:w="41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大尹村</w:t>
            </w:r>
          </w:p>
        </w:tc>
        <w:tc>
          <w:tcPr>
            <w:tcW w:w="372"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球墨铸铁管</w:t>
            </w:r>
          </w:p>
        </w:tc>
        <w:tc>
          <w:tcPr>
            <w:tcW w:w="588" w:type="pct"/>
            <w:tcBorders>
              <w:top w:val="nil"/>
              <w:left w:val="nil"/>
              <w:bottom w:val="single" w:color="auto" w:sz="4" w:space="0"/>
              <w:right w:val="single" w:color="auto" w:sz="4" w:space="0"/>
            </w:tcBorders>
            <w:shd w:val="clear" w:color="auto" w:fill="auto"/>
            <w:noWrap/>
            <w:vAlign w:val="center"/>
          </w:tcPr>
          <w:p>
            <w:pPr>
              <w:widowControl/>
              <w:jc w:val="center"/>
              <w:rPr>
                <w:kern w:val="0"/>
                <w:sz w:val="24"/>
                <w:szCs w:val="21"/>
              </w:rPr>
            </w:pPr>
            <w:r>
              <w:rPr>
                <w:kern w:val="0"/>
                <w:sz w:val="24"/>
                <w:szCs w:val="21"/>
              </w:rPr>
              <w:t>1600</w:t>
            </w:r>
          </w:p>
        </w:tc>
        <w:tc>
          <w:tcPr>
            <w:tcW w:w="46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9.7</w:t>
            </w:r>
          </w:p>
        </w:tc>
        <w:tc>
          <w:tcPr>
            <w:tcW w:w="84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szCs w:val="21"/>
              </w:rPr>
            </w:pPr>
            <w:r>
              <w:rPr>
                <w:color w:val="000000"/>
                <w:kern w:val="0"/>
                <w:sz w:val="24"/>
                <w:szCs w:val="21"/>
              </w:rPr>
              <w:t>天津水务集团有限</w:t>
            </w:r>
          </w:p>
          <w:p>
            <w:pPr>
              <w:widowControl/>
              <w:jc w:val="center"/>
              <w:rPr>
                <w:color w:val="000000"/>
                <w:kern w:val="0"/>
                <w:sz w:val="24"/>
                <w:szCs w:val="21"/>
              </w:rPr>
            </w:pPr>
            <w:r>
              <w:rPr>
                <w:color w:val="000000"/>
                <w:kern w:val="0"/>
                <w:sz w:val="24"/>
                <w:szCs w:val="21"/>
              </w:rPr>
              <w:t>公司引滦尔王庄</w:t>
            </w:r>
            <w:r>
              <w:rPr>
                <w:rFonts w:hint="eastAsia"/>
                <w:color w:val="000000"/>
                <w:kern w:val="0"/>
                <w:sz w:val="24"/>
                <w:szCs w:val="21"/>
              </w:rPr>
              <w:t>分</w:t>
            </w:r>
            <w:r>
              <w:rPr>
                <w:color w:val="000000"/>
                <w:kern w:val="0"/>
                <w:sz w:val="24"/>
                <w:szCs w:val="21"/>
              </w:rPr>
              <w:t>公司</w:t>
            </w:r>
          </w:p>
        </w:tc>
        <w:tc>
          <w:tcPr>
            <w:tcW w:w="600"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2018</w:t>
            </w:r>
          </w:p>
        </w:tc>
      </w:tr>
      <w:tr>
        <w:trPr>
          <w:trHeight w:val="1134" w:hRule="exact"/>
        </w:trPr>
        <w:tc>
          <w:tcPr>
            <w:tcW w:w="19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3</w:t>
            </w:r>
          </w:p>
        </w:tc>
        <w:tc>
          <w:tcPr>
            <w:tcW w:w="10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szCs w:val="21"/>
              </w:rPr>
            </w:pPr>
            <w:r>
              <w:rPr>
                <w:color w:val="000000"/>
                <w:kern w:val="0"/>
                <w:sz w:val="24"/>
                <w:szCs w:val="21"/>
              </w:rPr>
              <w:t>潘庄工业区水厂进水管</w:t>
            </w:r>
          </w:p>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szCs w:val="21"/>
              </w:rPr>
            </w:pPr>
            <w:r>
              <w:rPr>
                <w:color w:val="000000"/>
                <w:kern w:val="0"/>
                <w:sz w:val="24"/>
                <w:szCs w:val="21"/>
              </w:rPr>
              <w:t>（自引滦入津滨管线引水）</w:t>
            </w: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水厂路</w:t>
            </w:r>
          </w:p>
        </w:tc>
        <w:tc>
          <w:tcPr>
            <w:tcW w:w="41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潘庄水厂</w:t>
            </w:r>
          </w:p>
        </w:tc>
        <w:tc>
          <w:tcPr>
            <w:tcW w:w="372"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PE管</w:t>
            </w:r>
          </w:p>
        </w:tc>
        <w:tc>
          <w:tcPr>
            <w:tcW w:w="588" w:type="pct"/>
            <w:tcBorders>
              <w:top w:val="nil"/>
              <w:left w:val="nil"/>
              <w:bottom w:val="single" w:color="auto" w:sz="4" w:space="0"/>
              <w:right w:val="single" w:color="auto" w:sz="4" w:space="0"/>
            </w:tcBorders>
            <w:shd w:val="clear" w:color="auto" w:fill="auto"/>
            <w:noWrap/>
            <w:vAlign w:val="center"/>
          </w:tcPr>
          <w:p>
            <w:pPr>
              <w:widowControl/>
              <w:jc w:val="center"/>
              <w:rPr>
                <w:kern w:val="0"/>
                <w:sz w:val="24"/>
                <w:szCs w:val="21"/>
              </w:rPr>
            </w:pPr>
            <w:r>
              <w:rPr>
                <w:kern w:val="0"/>
                <w:sz w:val="24"/>
                <w:szCs w:val="21"/>
              </w:rPr>
              <w:t>400</w:t>
            </w:r>
          </w:p>
        </w:tc>
        <w:tc>
          <w:tcPr>
            <w:tcW w:w="46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0.7</w:t>
            </w:r>
          </w:p>
        </w:tc>
        <w:tc>
          <w:tcPr>
            <w:tcW w:w="84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szCs w:val="21"/>
              </w:rPr>
            </w:pPr>
            <w:r>
              <w:rPr>
                <w:color w:val="000000"/>
                <w:kern w:val="0"/>
                <w:sz w:val="24"/>
                <w:szCs w:val="21"/>
              </w:rPr>
              <w:t>天津潘庄工业</w:t>
            </w:r>
            <w:r>
              <w:rPr>
                <w:rFonts w:hint="eastAsia"/>
                <w:color w:val="000000"/>
                <w:kern w:val="0"/>
                <w:sz w:val="24"/>
                <w:szCs w:val="21"/>
              </w:rPr>
              <w:t>园</w:t>
            </w:r>
            <w:r>
              <w:rPr>
                <w:color w:val="000000"/>
                <w:kern w:val="0"/>
                <w:sz w:val="24"/>
                <w:szCs w:val="21"/>
              </w:rPr>
              <w:t>区</w:t>
            </w:r>
          </w:p>
          <w:p>
            <w:pPr>
              <w:widowControl/>
              <w:jc w:val="center"/>
              <w:rPr>
                <w:color w:val="000000"/>
                <w:kern w:val="0"/>
                <w:sz w:val="24"/>
                <w:szCs w:val="21"/>
              </w:rPr>
            </w:pPr>
            <w:r>
              <w:rPr>
                <w:color w:val="000000"/>
                <w:kern w:val="0"/>
                <w:sz w:val="24"/>
                <w:szCs w:val="21"/>
              </w:rPr>
              <w:t>盛达兴开发建设公司</w:t>
            </w:r>
          </w:p>
        </w:tc>
        <w:tc>
          <w:tcPr>
            <w:tcW w:w="600"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4"/>
                <w:szCs w:val="21"/>
              </w:rPr>
            </w:pPr>
            <w:r>
              <w:rPr>
                <w:color w:val="000000"/>
                <w:kern w:val="0"/>
                <w:sz w:val="24"/>
                <w:szCs w:val="21"/>
              </w:rPr>
              <w:t>2019</w:t>
            </w:r>
          </w:p>
        </w:tc>
      </w:tr>
    </w:tbl>
    <w:p>
      <w:pPr>
        <w:spacing w:before="294" w:beforeLines="100" w:after="294" w:afterLines="100"/>
        <w:jc w:val="center"/>
        <w:rPr>
          <w:rFonts w:eastAsia="仿宋"/>
          <w:b/>
          <w:bCs/>
          <w:sz w:val="36"/>
          <w:szCs w:val="30"/>
        </w:rPr>
      </w:pPr>
      <w:r>
        <w:rPr>
          <w:rFonts w:hint="eastAsia" w:eastAsia="仿宋"/>
          <w:b/>
          <w:bCs/>
          <w:sz w:val="36"/>
          <w:szCs w:val="30"/>
        </w:rPr>
        <w:t>附件</w:t>
      </w:r>
      <w:r>
        <w:rPr>
          <w:rFonts w:eastAsia="仿宋"/>
          <w:b/>
          <w:bCs/>
          <w:sz w:val="36"/>
          <w:szCs w:val="30"/>
        </w:rPr>
        <w:t xml:space="preserve"> </w:t>
      </w:r>
      <w:r>
        <w:rPr>
          <w:rFonts w:hint="eastAsia" w:eastAsia="仿宋"/>
          <w:b/>
          <w:bCs/>
          <w:sz w:val="36"/>
          <w:szCs w:val="30"/>
        </w:rPr>
        <w:t>3</w:t>
      </w:r>
      <w:r>
        <w:rPr>
          <w:rFonts w:eastAsia="仿宋"/>
          <w:b/>
          <w:bCs/>
          <w:sz w:val="36"/>
          <w:szCs w:val="30"/>
        </w:rPr>
        <w:t xml:space="preserve"> 供水管线（</w:t>
      </w:r>
      <w:r>
        <w:rPr>
          <w:rFonts w:hint="eastAsia" w:eastAsia="仿宋"/>
          <w:b/>
          <w:bCs/>
          <w:sz w:val="36"/>
          <w:szCs w:val="30"/>
        </w:rPr>
        <w:t>配水</w:t>
      </w:r>
      <w:r>
        <w:rPr>
          <w:rFonts w:eastAsia="仿宋"/>
          <w:b/>
          <w:bCs/>
          <w:sz w:val="36"/>
          <w:szCs w:val="30"/>
        </w:rPr>
        <w:t>管线）统计表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2625"/>
        <w:gridCol w:w="3044"/>
        <w:gridCol w:w="3156"/>
        <w:gridCol w:w="3056"/>
        <w:gridCol w:w="3599"/>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88" w:type="pct"/>
            <w:vMerge w:val="restart"/>
            <w:vAlign w:val="center"/>
          </w:tcPr>
          <w:p>
            <w:pPr>
              <w:widowControl/>
              <w:jc w:val="center"/>
              <w:rPr>
                <w:rFonts w:eastAsia="仿宋"/>
                <w:b/>
                <w:bCs/>
                <w:sz w:val="36"/>
                <w:szCs w:val="30"/>
                <w:vertAlign w:val="baseline"/>
              </w:rPr>
            </w:pPr>
            <w:r>
              <w:rPr>
                <w:rFonts w:eastAsia="黑体"/>
                <w:color w:val="000000"/>
                <w:kern w:val="0"/>
                <w:sz w:val="24"/>
                <w:szCs w:val="21"/>
              </w:rPr>
              <w:t>序号</w:t>
            </w:r>
          </w:p>
        </w:tc>
        <w:tc>
          <w:tcPr>
            <w:tcW w:w="658" w:type="pct"/>
            <w:vMerge w:val="restart"/>
            <w:vAlign w:val="center"/>
          </w:tcPr>
          <w:p>
            <w:pPr>
              <w:widowControl/>
              <w:jc w:val="center"/>
              <w:rPr>
                <w:rFonts w:eastAsia="仿宋"/>
                <w:b/>
                <w:bCs/>
                <w:sz w:val="36"/>
                <w:szCs w:val="30"/>
                <w:vertAlign w:val="baseline"/>
              </w:rPr>
            </w:pPr>
            <w:r>
              <w:rPr>
                <w:rFonts w:eastAsia="黑体"/>
                <w:color w:val="000000"/>
                <w:kern w:val="0"/>
                <w:sz w:val="24"/>
                <w:szCs w:val="21"/>
              </w:rPr>
              <w:t>供水企业名称</w:t>
            </w:r>
          </w:p>
        </w:tc>
        <w:tc>
          <w:tcPr>
            <w:tcW w:w="763" w:type="pct"/>
            <w:vMerge w:val="restart"/>
            <w:vAlign w:val="center"/>
          </w:tcPr>
          <w:p>
            <w:pPr>
              <w:widowControl/>
              <w:jc w:val="center"/>
              <w:rPr>
                <w:rFonts w:eastAsia="仿宋"/>
                <w:b/>
                <w:bCs/>
                <w:sz w:val="36"/>
                <w:szCs w:val="30"/>
                <w:vertAlign w:val="baseline"/>
              </w:rPr>
            </w:pPr>
            <w:r>
              <w:rPr>
                <w:rFonts w:eastAsia="黑体"/>
                <w:color w:val="000000"/>
                <w:kern w:val="0"/>
                <w:sz w:val="24"/>
                <w:szCs w:val="21"/>
              </w:rPr>
              <w:t>供水管</w:t>
            </w:r>
            <w:r>
              <w:rPr>
                <w:rFonts w:hint="eastAsia" w:eastAsia="黑体"/>
                <w:color w:val="000000"/>
                <w:kern w:val="0"/>
                <w:sz w:val="24"/>
                <w:szCs w:val="21"/>
              </w:rPr>
              <w:t>线</w:t>
            </w:r>
            <w:r>
              <w:rPr>
                <w:rFonts w:eastAsia="黑体"/>
                <w:color w:val="000000"/>
                <w:kern w:val="0"/>
                <w:sz w:val="24"/>
                <w:szCs w:val="21"/>
              </w:rPr>
              <w:t>长度（km）</w:t>
            </w:r>
          </w:p>
        </w:tc>
        <w:tc>
          <w:tcPr>
            <w:tcW w:w="3290" w:type="pct"/>
            <w:gridSpan w:val="4"/>
            <w:vAlign w:val="center"/>
          </w:tcPr>
          <w:p>
            <w:pPr>
              <w:widowControl/>
              <w:jc w:val="center"/>
              <w:rPr>
                <w:rFonts w:eastAsia="仿宋"/>
                <w:b/>
                <w:bCs/>
                <w:sz w:val="36"/>
                <w:szCs w:val="30"/>
                <w:vertAlign w:val="baseline"/>
              </w:rPr>
            </w:pPr>
            <w:r>
              <w:rPr>
                <w:rFonts w:eastAsia="黑体"/>
                <w:color w:val="000000"/>
                <w:kern w:val="0"/>
                <w:sz w:val="24"/>
                <w:szCs w:val="21"/>
              </w:rPr>
              <w:t>供水管</w:t>
            </w:r>
            <w:r>
              <w:rPr>
                <w:rFonts w:hint="eastAsia" w:eastAsia="黑体"/>
                <w:color w:val="000000"/>
                <w:kern w:val="0"/>
                <w:sz w:val="24"/>
                <w:szCs w:val="21"/>
              </w:rPr>
              <w:t>线</w:t>
            </w:r>
            <w:r>
              <w:rPr>
                <w:rFonts w:eastAsia="黑体"/>
                <w:color w:val="000000"/>
                <w:kern w:val="0"/>
                <w:sz w:val="24"/>
                <w:szCs w:val="21"/>
              </w:rPr>
              <w:t>长度按管径分：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trPr>
        <w:tc>
          <w:tcPr>
            <w:tcW w:w="288" w:type="pct"/>
            <w:vMerge w:val="continue"/>
            <w:vAlign w:val="center"/>
          </w:tcPr>
          <w:p>
            <w:pPr>
              <w:widowControl/>
              <w:jc w:val="center"/>
              <w:rPr>
                <w:rFonts w:eastAsia="仿宋"/>
                <w:b/>
                <w:bCs/>
                <w:sz w:val="36"/>
                <w:szCs w:val="30"/>
                <w:vertAlign w:val="baseline"/>
              </w:rPr>
            </w:pPr>
          </w:p>
        </w:tc>
        <w:tc>
          <w:tcPr>
            <w:tcW w:w="658" w:type="pct"/>
            <w:vMerge w:val="continue"/>
            <w:vAlign w:val="center"/>
          </w:tcPr>
          <w:p>
            <w:pPr>
              <w:widowControl/>
              <w:jc w:val="center"/>
              <w:rPr>
                <w:rFonts w:eastAsia="仿宋"/>
                <w:b/>
                <w:bCs/>
                <w:sz w:val="36"/>
                <w:szCs w:val="30"/>
                <w:vertAlign w:val="baseline"/>
              </w:rPr>
            </w:pPr>
          </w:p>
        </w:tc>
        <w:tc>
          <w:tcPr>
            <w:tcW w:w="763" w:type="pct"/>
            <w:vMerge w:val="continue"/>
            <w:vAlign w:val="center"/>
          </w:tcPr>
          <w:p>
            <w:pPr>
              <w:widowControl/>
              <w:jc w:val="center"/>
              <w:rPr>
                <w:rFonts w:eastAsia="仿宋"/>
                <w:b/>
                <w:bCs/>
                <w:sz w:val="36"/>
                <w:szCs w:val="30"/>
                <w:vertAlign w:val="baseline"/>
              </w:rPr>
            </w:pPr>
          </w:p>
        </w:tc>
        <w:tc>
          <w:tcPr>
            <w:tcW w:w="791" w:type="pct"/>
            <w:vAlign w:val="center"/>
          </w:tcPr>
          <w:p>
            <w:pPr>
              <w:widowControl/>
              <w:jc w:val="center"/>
              <w:rPr>
                <w:rFonts w:eastAsia="仿宋"/>
                <w:b/>
                <w:bCs/>
                <w:sz w:val="36"/>
                <w:szCs w:val="30"/>
                <w:vertAlign w:val="baseline"/>
              </w:rPr>
            </w:pPr>
            <w:r>
              <w:rPr>
                <w:rFonts w:eastAsia="黑体"/>
                <w:color w:val="000000"/>
                <w:kern w:val="0"/>
                <w:sz w:val="24"/>
                <w:szCs w:val="21"/>
              </w:rPr>
              <w:t>DN</w:t>
            </w:r>
            <w:r>
              <w:rPr>
                <w:rFonts w:hint="eastAsia" w:eastAsia="黑体"/>
                <w:color w:val="000000"/>
                <w:kern w:val="0"/>
                <w:sz w:val="24"/>
                <w:szCs w:val="21"/>
                <w:lang w:val="en-US" w:eastAsia="zh-CN"/>
              </w:rPr>
              <w:t>100</w:t>
            </w:r>
            <w:r>
              <w:rPr>
                <w:rFonts w:eastAsia="黑体"/>
                <w:color w:val="000000"/>
                <w:kern w:val="0"/>
                <w:sz w:val="24"/>
                <w:szCs w:val="21"/>
              </w:rPr>
              <w:t>mm≤Φ＜DN300mm</w:t>
            </w:r>
          </w:p>
        </w:tc>
        <w:tc>
          <w:tcPr>
            <w:tcW w:w="766" w:type="pct"/>
            <w:vAlign w:val="center"/>
          </w:tcPr>
          <w:p>
            <w:pPr>
              <w:widowControl/>
              <w:jc w:val="center"/>
              <w:rPr>
                <w:rFonts w:eastAsia="仿宋"/>
                <w:b/>
                <w:bCs/>
                <w:sz w:val="36"/>
                <w:szCs w:val="30"/>
                <w:vertAlign w:val="baseline"/>
              </w:rPr>
            </w:pPr>
            <w:r>
              <w:rPr>
                <w:rFonts w:eastAsia="黑体"/>
                <w:color w:val="000000"/>
                <w:kern w:val="0"/>
                <w:sz w:val="24"/>
                <w:szCs w:val="21"/>
              </w:rPr>
              <w:t>DN300mm≤Φ＜DN600mm</w:t>
            </w:r>
          </w:p>
        </w:tc>
        <w:tc>
          <w:tcPr>
            <w:tcW w:w="902" w:type="pct"/>
            <w:vAlign w:val="center"/>
          </w:tcPr>
          <w:p>
            <w:pPr>
              <w:widowControl/>
              <w:jc w:val="center"/>
              <w:rPr>
                <w:rFonts w:eastAsia="仿宋"/>
                <w:b/>
                <w:bCs/>
                <w:sz w:val="36"/>
                <w:szCs w:val="30"/>
                <w:vertAlign w:val="baseline"/>
              </w:rPr>
            </w:pPr>
            <w:r>
              <w:rPr>
                <w:rFonts w:eastAsia="黑体"/>
                <w:color w:val="000000"/>
                <w:kern w:val="0"/>
                <w:sz w:val="24"/>
                <w:szCs w:val="21"/>
              </w:rPr>
              <w:t>DN600mm≤Φ＜DN1000mm</w:t>
            </w:r>
          </w:p>
        </w:tc>
        <w:tc>
          <w:tcPr>
            <w:tcW w:w="830" w:type="pct"/>
            <w:vAlign w:val="center"/>
          </w:tcPr>
          <w:p>
            <w:pPr>
              <w:widowControl/>
              <w:jc w:val="center"/>
              <w:rPr>
                <w:rFonts w:eastAsia="仿宋"/>
                <w:b/>
                <w:bCs/>
                <w:sz w:val="36"/>
                <w:szCs w:val="30"/>
                <w:vertAlign w:val="baseline"/>
              </w:rPr>
            </w:pPr>
            <w:r>
              <w:rPr>
                <w:rFonts w:eastAsia="黑体"/>
                <w:color w:val="000000"/>
                <w:kern w:val="0"/>
                <w:sz w:val="24"/>
                <w:szCs w:val="21"/>
              </w:rPr>
              <w:t>Φ≥DN1000mm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88" w:type="pct"/>
            <w:vAlign w:val="center"/>
          </w:tcPr>
          <w:p>
            <w:pPr>
              <w:widowControl/>
              <w:jc w:val="center"/>
              <w:rPr>
                <w:rFonts w:eastAsia="仿宋"/>
                <w:b/>
                <w:bCs/>
                <w:sz w:val="36"/>
                <w:szCs w:val="30"/>
                <w:vertAlign w:val="baseline"/>
              </w:rPr>
            </w:pPr>
            <w:r>
              <w:rPr>
                <w:color w:val="000000"/>
                <w:kern w:val="0"/>
                <w:sz w:val="24"/>
              </w:rPr>
              <w:t>1</w:t>
            </w:r>
          </w:p>
        </w:tc>
        <w:tc>
          <w:tcPr>
            <w:tcW w:w="658"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rPr>
            </w:pPr>
            <w:r>
              <w:rPr>
                <w:color w:val="000000"/>
                <w:kern w:val="0"/>
                <w:sz w:val="24"/>
              </w:rPr>
              <w:t>天津市宁河区</w:t>
            </w:r>
          </w:p>
          <w:p>
            <w:pPr>
              <w:keepNext w:val="0"/>
              <w:keepLines w:val="0"/>
              <w:pageBreakBefore w:val="0"/>
              <w:widowControl/>
              <w:kinsoku/>
              <w:wordWrap/>
              <w:overflowPunct/>
              <w:topLinePunct w:val="0"/>
              <w:autoSpaceDE/>
              <w:autoSpaceDN/>
              <w:bidi w:val="0"/>
              <w:adjustRightInd/>
              <w:snapToGrid w:val="0"/>
              <w:jc w:val="center"/>
              <w:textAlignment w:val="auto"/>
              <w:rPr>
                <w:rFonts w:eastAsia="仿宋"/>
                <w:b/>
                <w:bCs/>
                <w:sz w:val="36"/>
                <w:szCs w:val="30"/>
                <w:vertAlign w:val="baseline"/>
              </w:rPr>
            </w:pPr>
            <w:r>
              <w:rPr>
                <w:color w:val="000000"/>
                <w:kern w:val="0"/>
                <w:sz w:val="24"/>
              </w:rPr>
              <w:t>首创供水有限公司</w:t>
            </w:r>
          </w:p>
        </w:tc>
        <w:tc>
          <w:tcPr>
            <w:tcW w:w="3044" w:type="dxa"/>
            <w:vAlign w:val="center"/>
          </w:tcPr>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rPr>
            </w:pPr>
            <w:r>
              <w:rPr>
                <w:rFonts w:hint="eastAsia"/>
                <w:color w:val="000000"/>
                <w:kern w:val="0"/>
                <w:sz w:val="24"/>
                <w:highlight w:val="none"/>
                <w:lang w:val="en-US" w:eastAsia="zh-CN"/>
              </w:rPr>
              <w:t>121.57</w:t>
            </w:r>
          </w:p>
        </w:tc>
        <w:tc>
          <w:tcPr>
            <w:tcW w:w="3156" w:type="dxa"/>
            <w:vAlign w:val="center"/>
          </w:tcPr>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rPr>
            </w:pPr>
            <w:r>
              <w:rPr>
                <w:rFonts w:hint="eastAsia"/>
                <w:color w:val="000000"/>
                <w:kern w:val="0"/>
                <w:sz w:val="24"/>
                <w:highlight w:val="none"/>
                <w:lang w:val="en-US" w:eastAsia="zh-CN"/>
              </w:rPr>
              <w:t>54.98</w:t>
            </w:r>
          </w:p>
        </w:tc>
        <w:tc>
          <w:tcPr>
            <w:tcW w:w="3056" w:type="dxa"/>
            <w:vAlign w:val="center"/>
          </w:tcPr>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rPr>
            </w:pPr>
            <w:r>
              <w:rPr>
                <w:rFonts w:hint="eastAsia"/>
                <w:color w:val="000000"/>
                <w:kern w:val="0"/>
                <w:sz w:val="24"/>
                <w:highlight w:val="none"/>
                <w:lang w:val="en-US" w:eastAsia="zh-CN"/>
              </w:rPr>
              <w:t>43.58</w:t>
            </w:r>
          </w:p>
        </w:tc>
        <w:tc>
          <w:tcPr>
            <w:tcW w:w="3599" w:type="dxa"/>
            <w:vAlign w:val="center"/>
          </w:tcPr>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rPr>
            </w:pPr>
            <w:r>
              <w:rPr>
                <w:rFonts w:hint="eastAsia"/>
                <w:color w:val="000000"/>
                <w:kern w:val="0"/>
                <w:sz w:val="24"/>
                <w:highlight w:val="none"/>
                <w:lang w:val="en-US" w:eastAsia="zh-CN"/>
              </w:rPr>
              <w:t>17.25</w:t>
            </w:r>
          </w:p>
        </w:tc>
        <w:tc>
          <w:tcPr>
            <w:tcW w:w="3315" w:type="dxa"/>
            <w:vAlign w:val="center"/>
          </w:tcPr>
          <w:p>
            <w:pPr>
              <w:jc w:val="center"/>
              <w:rPr>
                <w:rFonts w:eastAsia="仿宋"/>
                <w:b/>
                <w:bCs/>
                <w:sz w:val="36"/>
                <w:szCs w:val="30"/>
                <w:vertAlign w:val="baseline"/>
              </w:rPr>
            </w:pPr>
            <w:r>
              <w:rPr>
                <w:rFonts w:hint="eastAsia"/>
                <w:color w:val="000000"/>
                <w:kern w:val="0"/>
                <w:sz w:val="24"/>
                <w:highlight w:val="none"/>
                <w:lang w:val="en-US" w:eastAsia="zh-CN"/>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88" w:type="pct"/>
            <w:vAlign w:val="center"/>
          </w:tcPr>
          <w:p>
            <w:pPr>
              <w:widowControl/>
              <w:jc w:val="center"/>
              <w:rPr>
                <w:rFonts w:eastAsia="仿宋"/>
                <w:b/>
                <w:bCs/>
                <w:sz w:val="36"/>
                <w:szCs w:val="30"/>
                <w:vertAlign w:val="baseline"/>
              </w:rPr>
            </w:pPr>
            <w:r>
              <w:rPr>
                <w:color w:val="000000"/>
                <w:kern w:val="0"/>
                <w:sz w:val="24"/>
              </w:rPr>
              <w:t>2</w:t>
            </w:r>
          </w:p>
        </w:tc>
        <w:tc>
          <w:tcPr>
            <w:tcW w:w="658"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000000"/>
                <w:kern w:val="0"/>
                <w:sz w:val="24"/>
              </w:rPr>
            </w:pPr>
            <w:r>
              <w:rPr>
                <w:rFonts w:hint="eastAsia"/>
                <w:sz w:val="24"/>
              </w:rPr>
              <w:t>天津市</w:t>
            </w:r>
            <w:r>
              <w:rPr>
                <w:rFonts w:hint="eastAsia"/>
                <w:color w:val="000000"/>
                <w:kern w:val="0"/>
                <w:sz w:val="24"/>
              </w:rPr>
              <w:t>宁河区</w:t>
            </w:r>
          </w:p>
          <w:p>
            <w:pPr>
              <w:keepNext w:val="0"/>
              <w:keepLines w:val="0"/>
              <w:pageBreakBefore w:val="0"/>
              <w:widowControl/>
              <w:kinsoku/>
              <w:wordWrap/>
              <w:overflowPunct/>
              <w:topLinePunct w:val="0"/>
              <w:autoSpaceDE/>
              <w:autoSpaceDN/>
              <w:bidi w:val="0"/>
              <w:adjustRightInd/>
              <w:snapToGrid w:val="0"/>
              <w:jc w:val="center"/>
              <w:textAlignment w:val="auto"/>
              <w:rPr>
                <w:rFonts w:eastAsia="仿宋"/>
                <w:b/>
                <w:bCs/>
                <w:sz w:val="36"/>
                <w:szCs w:val="30"/>
                <w:vertAlign w:val="baseline"/>
              </w:rPr>
            </w:pPr>
            <w:r>
              <w:rPr>
                <w:rFonts w:hint="eastAsia"/>
                <w:color w:val="000000"/>
                <w:kern w:val="0"/>
                <w:sz w:val="24"/>
              </w:rPr>
              <w:t>海源达供水公司</w:t>
            </w:r>
          </w:p>
        </w:tc>
        <w:tc>
          <w:tcPr>
            <w:tcW w:w="3044" w:type="dxa"/>
            <w:vAlign w:val="center"/>
          </w:tcPr>
          <w:p>
            <w:pPr>
              <w:widowControl/>
              <w:jc w:val="center"/>
              <w:rPr>
                <w:rFonts w:eastAsia="仿宋"/>
                <w:b/>
                <w:bCs/>
                <w:sz w:val="36"/>
                <w:szCs w:val="30"/>
                <w:vertAlign w:val="baseline"/>
              </w:rPr>
            </w:pPr>
            <w:r>
              <w:rPr>
                <w:rFonts w:hint="eastAsia" w:eastAsia="仿宋"/>
                <w:b w:val="0"/>
                <w:bCs w:val="0"/>
                <w:sz w:val="24"/>
                <w:szCs w:val="24"/>
                <w:highlight w:val="none"/>
                <w:vertAlign w:val="baseline"/>
                <w:lang w:val="en-US" w:eastAsia="zh-CN"/>
              </w:rPr>
              <w:t>247.09</w:t>
            </w:r>
          </w:p>
        </w:tc>
        <w:tc>
          <w:tcPr>
            <w:tcW w:w="3156"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95.23</w:t>
            </w:r>
          </w:p>
        </w:tc>
        <w:tc>
          <w:tcPr>
            <w:tcW w:w="3056"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57.48</w:t>
            </w:r>
          </w:p>
        </w:tc>
        <w:tc>
          <w:tcPr>
            <w:tcW w:w="3599"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76.56</w:t>
            </w:r>
          </w:p>
        </w:tc>
        <w:tc>
          <w:tcPr>
            <w:tcW w:w="3315"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17.82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88" w:type="pct"/>
            <w:vAlign w:val="center"/>
          </w:tcPr>
          <w:p>
            <w:pPr>
              <w:widowControl/>
              <w:jc w:val="center"/>
              <w:rPr>
                <w:rFonts w:eastAsia="仿宋"/>
                <w:b/>
                <w:bCs/>
                <w:sz w:val="36"/>
                <w:szCs w:val="30"/>
                <w:vertAlign w:val="baseline"/>
              </w:rPr>
            </w:pPr>
            <w:r>
              <w:rPr>
                <w:color w:val="000000"/>
                <w:kern w:val="0"/>
                <w:sz w:val="24"/>
              </w:rPr>
              <w:t>3</w:t>
            </w:r>
          </w:p>
        </w:tc>
        <w:tc>
          <w:tcPr>
            <w:tcW w:w="658"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24"/>
              </w:rPr>
            </w:pPr>
            <w:r>
              <w:rPr>
                <w:rFonts w:hint="eastAsia"/>
                <w:sz w:val="24"/>
              </w:rPr>
              <w:t>天津市宁河区</w:t>
            </w:r>
          </w:p>
          <w:p>
            <w:pPr>
              <w:keepNext w:val="0"/>
              <w:keepLines w:val="0"/>
              <w:pageBreakBefore w:val="0"/>
              <w:widowControl/>
              <w:kinsoku/>
              <w:wordWrap/>
              <w:overflowPunct/>
              <w:topLinePunct w:val="0"/>
              <w:autoSpaceDE/>
              <w:autoSpaceDN/>
              <w:bidi w:val="0"/>
              <w:adjustRightInd/>
              <w:snapToGrid w:val="0"/>
              <w:jc w:val="center"/>
              <w:textAlignment w:val="auto"/>
              <w:rPr>
                <w:rFonts w:eastAsia="仿宋"/>
                <w:b/>
                <w:bCs/>
                <w:sz w:val="36"/>
                <w:szCs w:val="30"/>
                <w:vertAlign w:val="baseline"/>
              </w:rPr>
            </w:pPr>
            <w:r>
              <w:rPr>
                <w:rFonts w:hint="eastAsia"/>
                <w:sz w:val="24"/>
              </w:rPr>
              <w:t>丰源达供水公司</w:t>
            </w:r>
          </w:p>
        </w:tc>
        <w:tc>
          <w:tcPr>
            <w:tcW w:w="3044"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270.49</w:t>
            </w:r>
          </w:p>
        </w:tc>
        <w:tc>
          <w:tcPr>
            <w:tcW w:w="3156"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186.16</w:t>
            </w:r>
          </w:p>
        </w:tc>
        <w:tc>
          <w:tcPr>
            <w:tcW w:w="3056"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49.31</w:t>
            </w:r>
          </w:p>
        </w:tc>
        <w:tc>
          <w:tcPr>
            <w:tcW w:w="3599"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35.02</w:t>
            </w:r>
          </w:p>
        </w:tc>
        <w:tc>
          <w:tcPr>
            <w:tcW w:w="3315"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88" w:type="pct"/>
            <w:vAlign w:val="center"/>
          </w:tcPr>
          <w:p>
            <w:pPr>
              <w:widowControl/>
              <w:jc w:val="center"/>
              <w:rPr>
                <w:rFonts w:eastAsia="仿宋"/>
                <w:b/>
                <w:bCs/>
                <w:sz w:val="36"/>
                <w:szCs w:val="30"/>
                <w:vertAlign w:val="baseline"/>
              </w:rPr>
            </w:pPr>
            <w:r>
              <w:rPr>
                <w:color w:val="000000"/>
                <w:kern w:val="0"/>
                <w:sz w:val="24"/>
              </w:rPr>
              <w:t>4</w:t>
            </w:r>
          </w:p>
        </w:tc>
        <w:tc>
          <w:tcPr>
            <w:tcW w:w="658"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24"/>
              </w:rPr>
            </w:pPr>
            <w:r>
              <w:rPr>
                <w:rFonts w:hint="eastAsia"/>
                <w:sz w:val="24"/>
              </w:rPr>
              <w:t>天津市宁河区</w:t>
            </w:r>
          </w:p>
          <w:p>
            <w:pPr>
              <w:keepNext w:val="0"/>
              <w:keepLines w:val="0"/>
              <w:pageBreakBefore w:val="0"/>
              <w:widowControl/>
              <w:kinsoku/>
              <w:wordWrap/>
              <w:overflowPunct/>
              <w:topLinePunct w:val="0"/>
              <w:autoSpaceDE/>
              <w:autoSpaceDN/>
              <w:bidi w:val="0"/>
              <w:adjustRightInd/>
              <w:snapToGrid w:val="0"/>
              <w:jc w:val="center"/>
              <w:textAlignment w:val="auto"/>
              <w:rPr>
                <w:rFonts w:eastAsia="仿宋"/>
                <w:b/>
                <w:bCs/>
                <w:sz w:val="36"/>
                <w:szCs w:val="30"/>
                <w:vertAlign w:val="baseline"/>
              </w:rPr>
            </w:pPr>
            <w:r>
              <w:rPr>
                <w:rFonts w:hint="eastAsia"/>
                <w:sz w:val="24"/>
              </w:rPr>
              <w:t>宁源达供水公司</w:t>
            </w:r>
          </w:p>
        </w:tc>
        <w:tc>
          <w:tcPr>
            <w:tcW w:w="3044"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70.261</w:t>
            </w:r>
          </w:p>
        </w:tc>
        <w:tc>
          <w:tcPr>
            <w:tcW w:w="3156"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17.556</w:t>
            </w:r>
          </w:p>
        </w:tc>
        <w:tc>
          <w:tcPr>
            <w:tcW w:w="3056"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21.143</w:t>
            </w:r>
          </w:p>
        </w:tc>
        <w:tc>
          <w:tcPr>
            <w:tcW w:w="3599" w:type="dxa"/>
            <w:vAlign w:val="center"/>
          </w:tcPr>
          <w:p>
            <w:pPr>
              <w:widowControl/>
              <w:jc w:val="center"/>
              <w:rPr>
                <w:rFonts w:eastAsia="仿宋"/>
                <w:b/>
                <w:bCs/>
                <w:sz w:val="36"/>
                <w:szCs w:val="30"/>
                <w:vertAlign w:val="baseline"/>
              </w:rPr>
            </w:pPr>
            <w:r>
              <w:rPr>
                <w:rFonts w:hint="eastAsia" w:eastAsia="仿宋"/>
                <w:b w:val="0"/>
                <w:bCs w:val="0"/>
                <w:sz w:val="24"/>
                <w:szCs w:val="24"/>
                <w:highlight w:val="none"/>
                <w:vertAlign w:val="baseline"/>
                <w:lang w:val="en-US" w:eastAsia="zh-CN"/>
              </w:rPr>
              <w:t>31.562</w:t>
            </w:r>
          </w:p>
        </w:tc>
        <w:tc>
          <w:tcPr>
            <w:tcW w:w="3315"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88" w:type="pct"/>
            <w:vAlign w:val="center"/>
          </w:tcPr>
          <w:p>
            <w:pPr>
              <w:widowControl/>
              <w:jc w:val="center"/>
              <w:rPr>
                <w:rFonts w:eastAsia="仿宋"/>
                <w:b/>
                <w:bCs/>
                <w:sz w:val="36"/>
                <w:szCs w:val="30"/>
                <w:vertAlign w:val="baseline"/>
              </w:rPr>
            </w:pPr>
            <w:r>
              <w:rPr>
                <w:color w:val="000000"/>
                <w:kern w:val="0"/>
                <w:sz w:val="24"/>
              </w:rPr>
              <w:t>5</w:t>
            </w:r>
          </w:p>
        </w:tc>
        <w:tc>
          <w:tcPr>
            <w:tcW w:w="658"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24"/>
              </w:rPr>
            </w:pPr>
            <w:r>
              <w:rPr>
                <w:rFonts w:hint="eastAsia"/>
                <w:sz w:val="24"/>
              </w:rPr>
              <w:t>天津市宁河区</w:t>
            </w:r>
          </w:p>
          <w:p>
            <w:pPr>
              <w:keepNext w:val="0"/>
              <w:keepLines w:val="0"/>
              <w:pageBreakBefore w:val="0"/>
              <w:widowControl/>
              <w:kinsoku/>
              <w:wordWrap/>
              <w:overflowPunct/>
              <w:topLinePunct w:val="0"/>
              <w:autoSpaceDE/>
              <w:autoSpaceDN/>
              <w:bidi w:val="0"/>
              <w:adjustRightInd/>
              <w:snapToGrid w:val="0"/>
              <w:jc w:val="center"/>
              <w:textAlignment w:val="auto"/>
              <w:rPr>
                <w:rFonts w:eastAsia="仿宋"/>
                <w:b/>
                <w:bCs/>
                <w:sz w:val="36"/>
                <w:szCs w:val="30"/>
                <w:vertAlign w:val="baseline"/>
              </w:rPr>
            </w:pPr>
            <w:r>
              <w:rPr>
                <w:rFonts w:hint="eastAsia"/>
                <w:sz w:val="24"/>
              </w:rPr>
              <w:t>浩润水业有限公司</w:t>
            </w:r>
          </w:p>
        </w:tc>
        <w:tc>
          <w:tcPr>
            <w:tcW w:w="3044"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43.14</w:t>
            </w:r>
          </w:p>
        </w:tc>
        <w:tc>
          <w:tcPr>
            <w:tcW w:w="3156"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13.9</w:t>
            </w:r>
          </w:p>
        </w:tc>
        <w:tc>
          <w:tcPr>
            <w:tcW w:w="3056"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14.82</w:t>
            </w:r>
          </w:p>
        </w:tc>
        <w:tc>
          <w:tcPr>
            <w:tcW w:w="3599"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11.2</w:t>
            </w:r>
          </w:p>
        </w:tc>
        <w:tc>
          <w:tcPr>
            <w:tcW w:w="3315"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88" w:type="pct"/>
            <w:vAlign w:val="center"/>
          </w:tcPr>
          <w:p>
            <w:pPr>
              <w:widowControl/>
              <w:jc w:val="center"/>
              <w:rPr>
                <w:rFonts w:eastAsia="仿宋"/>
                <w:b/>
                <w:bCs/>
                <w:sz w:val="36"/>
                <w:szCs w:val="30"/>
                <w:vertAlign w:val="baseline"/>
              </w:rPr>
            </w:pPr>
            <w:r>
              <w:rPr>
                <w:color w:val="000000"/>
                <w:kern w:val="0"/>
                <w:sz w:val="24"/>
              </w:rPr>
              <w:t>6</w:t>
            </w:r>
          </w:p>
        </w:tc>
        <w:tc>
          <w:tcPr>
            <w:tcW w:w="658"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24"/>
              </w:rPr>
            </w:pPr>
            <w:r>
              <w:rPr>
                <w:rFonts w:hint="eastAsia"/>
                <w:sz w:val="24"/>
              </w:rPr>
              <w:t>天津潘庄工业园区</w:t>
            </w:r>
          </w:p>
          <w:p>
            <w:pPr>
              <w:keepNext w:val="0"/>
              <w:keepLines w:val="0"/>
              <w:pageBreakBefore w:val="0"/>
              <w:widowControl/>
              <w:kinsoku/>
              <w:wordWrap/>
              <w:overflowPunct/>
              <w:topLinePunct w:val="0"/>
              <w:autoSpaceDE/>
              <w:autoSpaceDN/>
              <w:bidi w:val="0"/>
              <w:adjustRightInd/>
              <w:snapToGrid w:val="0"/>
              <w:jc w:val="center"/>
              <w:textAlignment w:val="auto"/>
              <w:rPr>
                <w:rFonts w:eastAsia="仿宋"/>
                <w:b/>
                <w:bCs/>
                <w:sz w:val="36"/>
                <w:szCs w:val="30"/>
                <w:vertAlign w:val="baseline"/>
              </w:rPr>
            </w:pPr>
            <w:r>
              <w:rPr>
                <w:rFonts w:hint="eastAsia"/>
                <w:sz w:val="24"/>
              </w:rPr>
              <w:t>盛达兴开发建设公司</w:t>
            </w:r>
          </w:p>
        </w:tc>
        <w:tc>
          <w:tcPr>
            <w:tcW w:w="3044"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9.18</w:t>
            </w:r>
          </w:p>
        </w:tc>
        <w:tc>
          <w:tcPr>
            <w:tcW w:w="3156"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0</w:t>
            </w:r>
          </w:p>
        </w:tc>
        <w:tc>
          <w:tcPr>
            <w:tcW w:w="3056"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3.53</w:t>
            </w:r>
          </w:p>
        </w:tc>
        <w:tc>
          <w:tcPr>
            <w:tcW w:w="3599"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4.83</w:t>
            </w:r>
          </w:p>
        </w:tc>
        <w:tc>
          <w:tcPr>
            <w:tcW w:w="3315" w:type="dxa"/>
            <w:vAlign w:val="center"/>
          </w:tcPr>
          <w:p>
            <w:pPr>
              <w:widowControl/>
              <w:jc w:val="center"/>
              <w:rPr>
                <w:rFonts w:eastAsia="仿宋"/>
                <w:b/>
                <w:bCs/>
                <w:sz w:val="36"/>
                <w:szCs w:val="30"/>
                <w:vertAlign w:val="baseline"/>
              </w:rPr>
            </w:pPr>
            <w:r>
              <w:rPr>
                <w:rFonts w:hint="eastAsia"/>
                <w:color w:val="000000"/>
                <w:kern w:val="0"/>
                <w:sz w:val="24"/>
                <w:highlight w:val="none"/>
                <w:lang w:val="en-US" w:eastAsia="zh-CN"/>
              </w:rPr>
              <w:t>0.82</w:t>
            </w:r>
          </w:p>
        </w:tc>
      </w:tr>
    </w:tbl>
    <w:p>
      <w:pPr>
        <w:keepNext w:val="0"/>
        <w:keepLines w:val="0"/>
        <w:pageBreakBefore w:val="0"/>
        <w:widowControl w:val="0"/>
        <w:kinsoku/>
        <w:wordWrap/>
        <w:overflowPunct/>
        <w:topLinePunct w:val="0"/>
        <w:autoSpaceDE/>
        <w:autoSpaceDN/>
        <w:bidi w:val="0"/>
        <w:adjustRightInd/>
        <w:snapToGrid/>
        <w:spacing w:before="294" w:beforeLines="100" w:after="294" w:afterLines="100" w:line="360" w:lineRule="auto"/>
        <w:jc w:val="center"/>
        <w:textAlignment w:val="auto"/>
        <w:rPr>
          <w:rFonts w:hint="eastAsia" w:eastAsia="仿宋"/>
          <w:b/>
          <w:bCs/>
          <w:sz w:val="36"/>
          <w:szCs w:val="30"/>
        </w:rPr>
      </w:pPr>
      <w:r>
        <w:rPr>
          <w:rFonts w:hint="eastAsia" w:eastAsia="仿宋"/>
          <w:b/>
          <w:bCs/>
          <w:sz w:val="36"/>
          <w:szCs w:val="30"/>
        </w:rPr>
        <w:t>附件4   供水水源工程和重要保护目标位置图</w:t>
      </w:r>
    </w:p>
    <w:p>
      <w:pPr>
        <w:keepNext w:val="0"/>
        <w:keepLines w:val="0"/>
        <w:pageBreakBefore w:val="0"/>
        <w:widowControl w:val="0"/>
        <w:kinsoku/>
        <w:wordWrap/>
        <w:overflowPunct/>
        <w:topLinePunct w:val="0"/>
        <w:autoSpaceDE/>
        <w:autoSpaceDN/>
        <w:bidi w:val="0"/>
        <w:adjustRightInd/>
        <w:snapToGrid/>
        <w:spacing w:before="294" w:beforeLines="100" w:after="294" w:afterLines="100" w:line="360" w:lineRule="auto"/>
        <w:jc w:val="center"/>
        <w:textAlignment w:val="auto"/>
        <w:rPr>
          <w:rFonts w:ascii="微软雅黑" w:hAnsi="微软雅黑" w:eastAsia="微软雅黑"/>
          <w:color w:val="004080"/>
          <w:sz w:val="24"/>
          <w:lang w:val="zh-CN"/>
        </w:rPr>
      </w:pPr>
      <w:r>
        <w:rPr>
          <w:rFonts w:ascii="宋体" w:hAnsi="宋体" w:cs="宋体"/>
          <w:sz w:val="24"/>
        </w:rPr>
        <w:fldChar w:fldCharType="begin"/>
      </w:r>
      <w:r>
        <w:rPr>
          <w:rFonts w:ascii="宋体" w:hAnsi="宋体" w:cs="宋体"/>
          <w:sz w:val="24"/>
        </w:rPr>
        <w:instrText xml:space="preserve">INCLUDEPICTURE \d "C:\\Users\\USER\\AppData\\Roaming\\feiq\\RichOle\\3035099696.bmp" \* MERGEFORMATINET </w:instrText>
      </w:r>
      <w:r>
        <w:rPr>
          <w:rFonts w:ascii="宋体" w:hAnsi="宋体" w:cs="宋体"/>
          <w:sz w:val="24"/>
        </w:rPr>
        <w:fldChar w:fldCharType="separate"/>
      </w:r>
      <w:r>
        <w:rPr>
          <w:rFonts w:ascii="宋体" w:hAnsi="宋体" w:cs="宋体"/>
          <w:sz w:val="24"/>
        </w:rPr>
        <w:pict>
          <v:shape id="_x0000_i1025" o:spt="75" alt="IMG_256" type="#_x0000_t75" style="height:584.85pt;width:828.55pt;" filled="f" o:preferrelative="t" stroked="f" coordsize="21600,21600">
            <v:path/>
            <v:fill on="f" focussize="0,0"/>
            <v:stroke on="f" joinstyle="miter"/>
            <v:imagedata r:id="rId6" r:href="rId7" o:title=""/>
            <o:lock v:ext="edit" aspectratio="t"/>
            <w10:wrap type="none"/>
            <w10:anchorlock/>
          </v:shape>
        </w:pict>
      </w:r>
      <w:r>
        <w:rPr>
          <w:rFonts w:ascii="宋体" w:hAnsi="宋体" w:cs="宋体"/>
          <w:sz w:val="24"/>
        </w:rPr>
        <w:fldChar w:fldCharType="end"/>
      </w:r>
    </w:p>
    <w:p>
      <w:pPr>
        <w:spacing w:before="294" w:beforeLines="100" w:after="294" w:afterLines="100" w:line="360" w:lineRule="auto"/>
        <w:jc w:val="center"/>
        <w:rPr>
          <w:rFonts w:eastAsia="仿宋"/>
          <w:b/>
          <w:bCs/>
          <w:sz w:val="36"/>
          <w:szCs w:val="30"/>
        </w:rPr>
      </w:pPr>
      <w:r>
        <w:rPr>
          <w:rFonts w:hint="eastAsia" w:eastAsia="仿宋"/>
          <w:b/>
          <w:bCs/>
          <w:sz w:val="36"/>
          <w:szCs w:val="30"/>
        </w:rPr>
        <w:t>附件5</w:t>
      </w:r>
      <w:r>
        <w:rPr>
          <w:rFonts w:eastAsia="仿宋"/>
          <w:b/>
          <w:bCs/>
          <w:sz w:val="36"/>
          <w:szCs w:val="30"/>
        </w:rPr>
        <w:t xml:space="preserve">  应急指挥机构框图</w:t>
      </w:r>
    </w:p>
    <w:p>
      <w:pPr>
        <w:spacing w:before="294" w:beforeLines="100" w:after="294" w:afterLines="100" w:line="360" w:lineRule="auto"/>
        <w:jc w:val="center"/>
        <w:rPr>
          <w:rFonts w:ascii="微软雅黑" w:hAnsi="微软雅黑" w:eastAsia="微软雅黑"/>
          <w:color w:val="004080"/>
          <w:sz w:val="24"/>
          <w:lang w:val="zh-CN"/>
        </w:rPr>
        <w:sectPr>
          <w:pgSz w:w="23811" w:h="16838" w:orient="landscape"/>
          <w:pgMar w:top="1587" w:right="2098" w:bottom="1474" w:left="1985" w:header="851" w:footer="1701" w:gutter="0"/>
          <w:cols w:space="0" w:num="1"/>
          <w:docGrid w:type="linesAndChars" w:linePitch="294" w:charSpace="-1839"/>
        </w:sectPr>
      </w:pPr>
      <w:r>
        <w:rPr>
          <w:rFonts w:ascii="宋体" w:hAnsi="宋体" w:cs="宋体"/>
          <w:sz w:val="24"/>
        </w:rPr>
        <w:fldChar w:fldCharType="begin"/>
      </w:r>
      <w:r>
        <w:rPr>
          <w:rFonts w:ascii="宋体" w:hAnsi="宋体" w:cs="宋体"/>
          <w:sz w:val="24"/>
        </w:rPr>
        <w:instrText xml:space="preserve">INCLUDEPICTURE \d "C:\\Users\\USER\\AppData\\Roaming\\feiq\\RichOle\\1900798258.bmp" \* MERGEFORMATINET </w:instrText>
      </w:r>
      <w:r>
        <w:rPr>
          <w:rFonts w:ascii="宋体" w:hAnsi="宋体" w:cs="宋体"/>
          <w:sz w:val="24"/>
        </w:rPr>
        <w:fldChar w:fldCharType="separate"/>
      </w:r>
      <w:r>
        <w:rPr>
          <w:rFonts w:ascii="宋体" w:hAnsi="宋体" w:cs="宋体"/>
          <w:sz w:val="24"/>
        </w:rPr>
        <w:pict>
          <v:shape id="_x0000_i1026" o:spt="75" alt="IMG_256" type="#_x0000_t75" style="height:609.25pt;width:990.3pt;" filled="f" o:preferrelative="t" stroked="f" coordsize="21600,21600">
            <v:path/>
            <v:fill on="f" focussize="0,0"/>
            <v:stroke on="f" joinstyle="miter"/>
            <v:imagedata r:id="rId8" r:href="rId9" o:title=""/>
            <o:lock v:ext="edit" aspectratio="t"/>
            <w10:wrap type="none"/>
            <w10:anchorlock/>
          </v:shape>
        </w:pict>
      </w:r>
      <w:r>
        <w:rPr>
          <w:rFonts w:ascii="宋体" w:hAnsi="宋体" w:cs="宋体"/>
          <w:sz w:val="24"/>
        </w:rPr>
        <w:fldChar w:fldCharType="end"/>
      </w:r>
    </w:p>
    <w:tbl>
      <w:tblPr>
        <w:tblStyle w:val="23"/>
        <w:tblW w:w="4997" w:type="pct"/>
        <w:tblInd w:w="0" w:type="dxa"/>
        <w:tblLayout w:type="fixed"/>
        <w:tblCellMar>
          <w:top w:w="0" w:type="dxa"/>
          <w:left w:w="108" w:type="dxa"/>
          <w:bottom w:w="0" w:type="dxa"/>
          <w:right w:w="108" w:type="dxa"/>
        </w:tblCellMar>
      </w:tblPr>
      <w:tblGrid>
        <w:gridCol w:w="754"/>
        <w:gridCol w:w="2566"/>
        <w:gridCol w:w="1293"/>
        <w:gridCol w:w="1181"/>
        <w:gridCol w:w="1219"/>
        <w:gridCol w:w="1255"/>
        <w:gridCol w:w="788"/>
      </w:tblGrid>
      <w:tr>
        <w:tblPrEx>
          <w:tblCellMar>
            <w:top w:w="0" w:type="dxa"/>
            <w:left w:w="108" w:type="dxa"/>
            <w:bottom w:w="0" w:type="dxa"/>
            <w:right w:w="108" w:type="dxa"/>
          </w:tblCellMar>
        </w:tblPrEx>
        <w:trPr>
          <w:trHeight w:val="794" w:hRule="exact"/>
          <w:tblHeader/>
        </w:trPr>
        <w:tc>
          <w:tcPr>
            <w:tcW w:w="5000" w:type="pct"/>
            <w:gridSpan w:val="7"/>
            <w:tcBorders>
              <w:top w:val="nil"/>
              <w:left w:val="nil"/>
              <w:bottom w:val="nil"/>
              <w:right w:val="nil"/>
            </w:tcBorders>
            <w:shd w:val="clear" w:color="auto" w:fill="auto"/>
            <w:vAlign w:val="center"/>
          </w:tcPr>
          <w:p>
            <w:pPr>
              <w:spacing w:before="147" w:beforeLines="50" w:after="147" w:afterLines="50" w:line="360" w:lineRule="auto"/>
              <w:jc w:val="center"/>
              <w:rPr>
                <w:rFonts w:ascii="等线" w:hAnsi="等线" w:eastAsia="等线" w:cs="等线"/>
                <w:color w:val="000000"/>
                <w:kern w:val="0"/>
                <w:sz w:val="24"/>
              </w:rPr>
            </w:pPr>
            <w:r>
              <w:rPr>
                <w:rFonts w:hint="eastAsia" w:eastAsia="仿宋"/>
                <w:b/>
                <w:bCs/>
                <w:sz w:val="36"/>
                <w:szCs w:val="30"/>
              </w:rPr>
              <w:t>附件6  组织架构及人员通讯录</w:t>
            </w:r>
          </w:p>
        </w:tc>
      </w:tr>
      <w:tr>
        <w:trPr>
          <w:trHeight w:val="567" w:hRule="exact"/>
          <w:tblHeader/>
        </w:trPr>
        <w:tc>
          <w:tcPr>
            <w:tcW w:w="4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color w:val="000000"/>
                <w:kern w:val="0"/>
                <w:sz w:val="24"/>
                <w:szCs w:val="21"/>
              </w:rPr>
            </w:pPr>
            <w:r>
              <w:rPr>
                <w:rFonts w:hint="eastAsia" w:eastAsia="黑体"/>
                <w:color w:val="000000"/>
                <w:kern w:val="0"/>
                <w:sz w:val="24"/>
                <w:szCs w:val="21"/>
              </w:rPr>
              <w:t>序号</w:t>
            </w:r>
          </w:p>
        </w:tc>
        <w:tc>
          <w:tcPr>
            <w:tcW w:w="14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color w:val="000000"/>
                <w:kern w:val="0"/>
                <w:sz w:val="24"/>
                <w:szCs w:val="21"/>
              </w:rPr>
            </w:pPr>
            <w:r>
              <w:rPr>
                <w:rFonts w:hint="eastAsia" w:eastAsia="黑体"/>
                <w:color w:val="000000"/>
                <w:kern w:val="0"/>
                <w:sz w:val="24"/>
                <w:szCs w:val="21"/>
              </w:rPr>
              <w:t>责任单位层级</w:t>
            </w:r>
          </w:p>
        </w:tc>
        <w:tc>
          <w:tcPr>
            <w:tcW w:w="203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color w:val="000000"/>
                <w:kern w:val="0"/>
                <w:sz w:val="24"/>
                <w:szCs w:val="21"/>
              </w:rPr>
            </w:pPr>
            <w:r>
              <w:rPr>
                <w:rFonts w:hint="eastAsia" w:eastAsia="黑体"/>
                <w:color w:val="000000"/>
                <w:kern w:val="0"/>
                <w:sz w:val="24"/>
                <w:szCs w:val="21"/>
              </w:rPr>
              <w:t>行政责任人</w:t>
            </w:r>
          </w:p>
        </w:tc>
        <w:tc>
          <w:tcPr>
            <w:tcW w:w="6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color w:val="000000"/>
                <w:kern w:val="0"/>
                <w:sz w:val="24"/>
                <w:szCs w:val="21"/>
              </w:rPr>
            </w:pPr>
            <w:r>
              <w:rPr>
                <w:rFonts w:hint="eastAsia" w:eastAsia="黑体"/>
                <w:color w:val="000000"/>
                <w:kern w:val="0"/>
                <w:sz w:val="24"/>
                <w:szCs w:val="21"/>
              </w:rPr>
              <w:t>管理职务</w:t>
            </w:r>
          </w:p>
        </w:tc>
        <w:tc>
          <w:tcPr>
            <w:tcW w:w="4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color w:val="000000"/>
                <w:kern w:val="0"/>
                <w:sz w:val="24"/>
                <w:szCs w:val="21"/>
              </w:rPr>
            </w:pPr>
            <w:r>
              <w:rPr>
                <w:rFonts w:hint="eastAsia" w:eastAsia="黑体"/>
                <w:color w:val="000000"/>
                <w:kern w:val="0"/>
                <w:sz w:val="24"/>
                <w:szCs w:val="21"/>
              </w:rPr>
              <w:t>备注</w:t>
            </w:r>
          </w:p>
        </w:tc>
      </w:tr>
      <w:tr>
        <w:tblPrEx>
          <w:tblCellMar>
            <w:top w:w="0" w:type="dxa"/>
            <w:left w:w="108" w:type="dxa"/>
            <w:bottom w:w="0" w:type="dxa"/>
            <w:right w:w="108" w:type="dxa"/>
          </w:tblCellMar>
        </w:tblPrEx>
        <w:trPr>
          <w:trHeight w:val="454" w:hRule="exact"/>
          <w:tblHeader/>
        </w:trPr>
        <w:tc>
          <w:tcPr>
            <w:tcW w:w="4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等线"/>
                <w:color w:val="000000"/>
                <w:sz w:val="24"/>
              </w:rPr>
            </w:pPr>
          </w:p>
        </w:tc>
        <w:tc>
          <w:tcPr>
            <w:tcW w:w="1416"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713"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eastAsia="黑体"/>
                <w:color w:val="000000"/>
                <w:kern w:val="0"/>
                <w:sz w:val="24"/>
                <w:szCs w:val="21"/>
              </w:rPr>
            </w:pPr>
            <w:r>
              <w:rPr>
                <w:rFonts w:hint="eastAsia" w:eastAsia="黑体"/>
                <w:color w:val="000000"/>
                <w:kern w:val="0"/>
                <w:sz w:val="24"/>
                <w:szCs w:val="21"/>
              </w:rPr>
              <w:t>姓名</w:t>
            </w:r>
          </w:p>
        </w:tc>
        <w:tc>
          <w:tcPr>
            <w:tcW w:w="652"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eastAsia="黑体"/>
                <w:color w:val="000000"/>
                <w:kern w:val="0"/>
                <w:sz w:val="24"/>
                <w:szCs w:val="21"/>
              </w:rPr>
            </w:pPr>
            <w:r>
              <w:rPr>
                <w:rFonts w:hint="eastAsia" w:eastAsia="黑体"/>
                <w:color w:val="000000"/>
                <w:kern w:val="0"/>
                <w:sz w:val="24"/>
                <w:szCs w:val="21"/>
              </w:rPr>
              <w:t>职务</w:t>
            </w:r>
          </w:p>
        </w:tc>
        <w:tc>
          <w:tcPr>
            <w:tcW w:w="673"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eastAsia="黑体"/>
                <w:color w:val="000000"/>
                <w:kern w:val="0"/>
                <w:sz w:val="24"/>
                <w:szCs w:val="21"/>
              </w:rPr>
            </w:pPr>
            <w:r>
              <w:rPr>
                <w:rFonts w:hint="eastAsia" w:eastAsia="黑体"/>
                <w:color w:val="000000"/>
                <w:kern w:val="0"/>
                <w:sz w:val="24"/>
                <w:szCs w:val="21"/>
              </w:rPr>
              <w:t>联系方式</w:t>
            </w:r>
          </w:p>
        </w:tc>
        <w:tc>
          <w:tcPr>
            <w:tcW w:w="692" w:type="pct"/>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435" w:type="pct"/>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黑体"/>
                <w:color w:val="000000"/>
                <w:kern w:val="0"/>
                <w:sz w:val="24"/>
                <w:szCs w:val="21"/>
              </w:rPr>
            </w:pPr>
            <w:r>
              <w:rPr>
                <w:rFonts w:hint="eastAsia" w:eastAsia="黑体"/>
                <w:color w:val="000000"/>
                <w:kern w:val="0"/>
                <w:sz w:val="24"/>
                <w:szCs w:val="21"/>
              </w:rPr>
              <w:t>一</w:t>
            </w:r>
          </w:p>
        </w:tc>
        <w:tc>
          <w:tcPr>
            <w:tcW w:w="1416"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eastAsia="黑体"/>
                <w:color w:val="000000"/>
                <w:kern w:val="0"/>
                <w:sz w:val="24"/>
                <w:szCs w:val="21"/>
              </w:rPr>
            </w:pPr>
            <w:r>
              <w:rPr>
                <w:rFonts w:hint="eastAsia" w:eastAsia="黑体"/>
                <w:color w:val="000000"/>
                <w:kern w:val="0"/>
                <w:sz w:val="24"/>
                <w:szCs w:val="21"/>
              </w:rPr>
              <w:t>区级</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宁河区</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副区长</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总指挥</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区水务局</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局长</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副总指挥</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区委宣传部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区新闻中心</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4</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区发改委</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5</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区商务委</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区工业和信息化局</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7</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区财政局</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8</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区民政局</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9</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区应急局</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10</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区建委</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11</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区城市管理委</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区交通局</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区气象局</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14</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区生态环境局</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15</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区公安局</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区卫生健康委</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17</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区委网信办</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eastAsia="宋体"/>
                <w:color w:val="000000"/>
                <w:kern w:val="0"/>
                <w:sz w:val="24"/>
                <w:szCs w:val="21"/>
                <w:lang w:val="en-US" w:eastAsia="zh-CN"/>
              </w:rPr>
            </w:pPr>
            <w:r>
              <w:rPr>
                <w:rFonts w:hint="eastAsia"/>
                <w:color w:val="000000"/>
                <w:kern w:val="0"/>
                <w:sz w:val="24"/>
                <w:szCs w:val="21"/>
                <w:lang w:val="en-US" w:eastAsia="zh-CN"/>
              </w:rPr>
              <w:t>18</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国网天津宁河供电公司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eastAsia="黑体"/>
                <w:color w:val="000000"/>
                <w:kern w:val="0"/>
                <w:sz w:val="24"/>
                <w:szCs w:val="21"/>
              </w:rPr>
              <w:t>二</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eastAsia="黑体"/>
                <w:color w:val="000000"/>
                <w:kern w:val="0"/>
                <w:sz w:val="24"/>
                <w:szCs w:val="21"/>
              </w:rPr>
              <w:t>街镇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芦台街</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黑体"/>
                <w:color w:val="000000"/>
                <w:kern w:val="0"/>
                <w:sz w:val="24"/>
                <w:szCs w:val="21"/>
              </w:rPr>
            </w:pPr>
            <w:r>
              <w:rPr>
                <w:rFonts w:hint="eastAsia"/>
                <w:color w:val="000000"/>
                <w:kern w:val="0"/>
                <w:sz w:val="24"/>
                <w:szCs w:val="21"/>
              </w:rPr>
              <w:t>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黑体"/>
                <w:color w:val="000000"/>
                <w:kern w:val="0"/>
                <w:sz w:val="24"/>
                <w:szCs w:val="21"/>
              </w:rPr>
            </w:pPr>
            <w:r>
              <w:rPr>
                <w:rFonts w:hint="eastAsia"/>
                <w:color w:val="000000"/>
                <w:kern w:val="0"/>
                <w:sz w:val="24"/>
                <w:szCs w:val="21"/>
              </w:rPr>
              <w:t>桥北街</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2"/>
                <w:szCs w:val="22"/>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宁河镇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4</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苗庄镇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5</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丰台镇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岳龙镇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7</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板桥镇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8</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潘庄镇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9</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造甲镇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10</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七里海镇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11</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大北镇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东棘坨镇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淮淀镇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14</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俵口镇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15</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廉庄镇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45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eastAsia="黑体"/>
                <w:color w:val="000000"/>
                <w:kern w:val="0"/>
                <w:sz w:val="24"/>
                <w:szCs w:val="21"/>
              </w:rPr>
              <w:t>三</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eastAsia="黑体"/>
                <w:color w:val="000000"/>
                <w:kern w:val="0"/>
                <w:sz w:val="24"/>
                <w:szCs w:val="21"/>
              </w:rPr>
              <w:t>供水企业</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599"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1</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color w:val="000000"/>
                <w:kern w:val="0"/>
                <w:sz w:val="24"/>
                <w:szCs w:val="21"/>
              </w:rPr>
            </w:pPr>
            <w:r>
              <w:rPr>
                <w:rFonts w:hint="eastAsia"/>
                <w:color w:val="000000"/>
                <w:kern w:val="0"/>
                <w:sz w:val="24"/>
                <w:szCs w:val="21"/>
              </w:rPr>
              <w:t>天津水务集团有限</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color w:val="000000"/>
                <w:kern w:val="0"/>
                <w:sz w:val="24"/>
                <w:szCs w:val="21"/>
              </w:rPr>
            </w:pPr>
            <w:r>
              <w:rPr>
                <w:rFonts w:hint="eastAsia"/>
                <w:color w:val="000000"/>
                <w:kern w:val="0"/>
                <w:sz w:val="24"/>
                <w:szCs w:val="21"/>
              </w:rPr>
              <w:t>公司引滦尔王庄分公司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674"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eastAsia="黑体"/>
                <w:color w:val="000000"/>
                <w:kern w:val="0"/>
                <w:sz w:val="24"/>
                <w:szCs w:val="21"/>
              </w:rPr>
            </w:pPr>
            <w:r>
              <w:rPr>
                <w:rFonts w:hint="eastAsia"/>
                <w:color w:val="000000"/>
                <w:kern w:val="0"/>
                <w:sz w:val="24"/>
                <w:szCs w:val="21"/>
              </w:rPr>
              <w:t>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color w:val="000000"/>
                <w:kern w:val="0"/>
                <w:sz w:val="24"/>
                <w:szCs w:val="21"/>
              </w:rPr>
            </w:pPr>
            <w:r>
              <w:rPr>
                <w:rFonts w:hint="eastAsia"/>
                <w:color w:val="000000"/>
                <w:kern w:val="0"/>
                <w:sz w:val="24"/>
                <w:szCs w:val="21"/>
              </w:rPr>
              <w:t>天津市海源达</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黑体"/>
                <w:color w:val="000000"/>
                <w:kern w:val="0"/>
                <w:sz w:val="24"/>
                <w:szCs w:val="21"/>
              </w:rPr>
            </w:pPr>
            <w:r>
              <w:rPr>
                <w:rFonts w:hint="eastAsia"/>
                <w:color w:val="000000"/>
                <w:kern w:val="0"/>
                <w:sz w:val="24"/>
                <w:szCs w:val="21"/>
              </w:rPr>
              <w:t>供水有限公司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850"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color w:val="000000"/>
                <w:kern w:val="0"/>
                <w:sz w:val="24"/>
                <w:szCs w:val="21"/>
              </w:rPr>
            </w:pPr>
            <w:r>
              <w:rPr>
                <w:rFonts w:hint="eastAsia"/>
                <w:color w:val="000000"/>
                <w:kern w:val="0"/>
                <w:sz w:val="24"/>
                <w:szCs w:val="21"/>
              </w:rPr>
              <w:t>天津市丰源达</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color w:val="000000"/>
                <w:kern w:val="0"/>
                <w:sz w:val="24"/>
                <w:szCs w:val="21"/>
              </w:rPr>
            </w:pPr>
            <w:r>
              <w:rPr>
                <w:rFonts w:hint="eastAsia"/>
                <w:color w:val="000000"/>
                <w:kern w:val="0"/>
                <w:sz w:val="24"/>
                <w:szCs w:val="21"/>
              </w:rPr>
              <w:t>供水有限公司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850"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4</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szCs w:val="21"/>
              </w:rPr>
            </w:pPr>
            <w:r>
              <w:rPr>
                <w:rFonts w:hint="eastAsia"/>
                <w:color w:val="000000"/>
                <w:kern w:val="0"/>
                <w:sz w:val="24"/>
                <w:szCs w:val="21"/>
              </w:rPr>
              <w:t>天津市宁源达</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color w:val="000000"/>
                <w:kern w:val="0"/>
                <w:sz w:val="24"/>
                <w:szCs w:val="21"/>
              </w:rPr>
            </w:pPr>
            <w:r>
              <w:rPr>
                <w:rFonts w:hint="eastAsia"/>
                <w:color w:val="000000"/>
                <w:kern w:val="0"/>
                <w:sz w:val="24"/>
                <w:szCs w:val="21"/>
              </w:rPr>
              <w:t>供水有限公司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850"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5</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000000"/>
                <w:kern w:val="0"/>
                <w:sz w:val="24"/>
                <w:szCs w:val="21"/>
              </w:rPr>
            </w:pPr>
            <w:r>
              <w:rPr>
                <w:rFonts w:hint="eastAsia"/>
                <w:color w:val="000000"/>
                <w:kern w:val="0"/>
                <w:sz w:val="24"/>
                <w:szCs w:val="21"/>
              </w:rPr>
              <w:t>天津市宁河区</w:t>
            </w:r>
          </w:p>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szCs w:val="21"/>
              </w:rPr>
            </w:pPr>
            <w:r>
              <w:rPr>
                <w:rFonts w:hint="eastAsia"/>
                <w:color w:val="000000"/>
                <w:kern w:val="0"/>
                <w:sz w:val="24"/>
                <w:szCs w:val="21"/>
              </w:rPr>
              <w:t>首创供水有限公司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850"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000000"/>
                <w:kern w:val="0"/>
                <w:sz w:val="24"/>
                <w:szCs w:val="21"/>
              </w:rPr>
            </w:pPr>
            <w:r>
              <w:rPr>
                <w:rFonts w:hint="eastAsia"/>
                <w:color w:val="000000"/>
                <w:kern w:val="0"/>
                <w:sz w:val="24"/>
                <w:szCs w:val="21"/>
              </w:rPr>
              <w:t>天津宁河区</w:t>
            </w:r>
          </w:p>
          <w:p>
            <w:pPr>
              <w:keepNext w:val="0"/>
              <w:keepLines w:val="0"/>
              <w:pageBreakBefore w:val="0"/>
              <w:widowControl/>
              <w:kinsoku/>
              <w:wordWrap/>
              <w:overflowPunct/>
              <w:topLinePunct w:val="0"/>
              <w:autoSpaceDE/>
              <w:autoSpaceDN/>
              <w:bidi w:val="0"/>
              <w:adjustRightInd/>
              <w:snapToGrid w:val="0"/>
              <w:jc w:val="center"/>
              <w:textAlignment w:val="auto"/>
              <w:rPr>
                <w:color w:val="000000"/>
                <w:kern w:val="0"/>
                <w:sz w:val="24"/>
                <w:szCs w:val="21"/>
              </w:rPr>
            </w:pPr>
            <w:r>
              <w:rPr>
                <w:rFonts w:hint="eastAsia"/>
                <w:color w:val="000000"/>
                <w:kern w:val="0"/>
                <w:sz w:val="24"/>
                <w:szCs w:val="21"/>
              </w:rPr>
              <w:t>浩润水业有限公司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850"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r>
              <w:rPr>
                <w:rFonts w:hint="eastAsia"/>
                <w:color w:val="000000"/>
                <w:kern w:val="0"/>
                <w:sz w:val="24"/>
                <w:szCs w:val="21"/>
              </w:rPr>
              <w:t>7</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000000"/>
                <w:kern w:val="0"/>
                <w:sz w:val="24"/>
                <w:szCs w:val="21"/>
              </w:rPr>
            </w:pPr>
            <w:r>
              <w:rPr>
                <w:rFonts w:hint="eastAsia"/>
                <w:color w:val="000000"/>
                <w:kern w:val="0"/>
                <w:sz w:val="24"/>
                <w:szCs w:val="21"/>
              </w:rPr>
              <w:t>天津潘庄工业园区盛</w:t>
            </w:r>
          </w:p>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000000"/>
                <w:kern w:val="0"/>
                <w:sz w:val="24"/>
                <w:szCs w:val="21"/>
              </w:rPr>
            </w:pPr>
            <w:r>
              <w:rPr>
                <w:rFonts w:hint="eastAsia"/>
                <w:color w:val="000000"/>
                <w:kern w:val="0"/>
                <w:sz w:val="24"/>
                <w:szCs w:val="21"/>
              </w:rPr>
              <w:t>达兴开发建设有限公司</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r>
              <w:rPr>
                <w:rFonts w:hint="eastAsia"/>
                <w:color w:val="000000"/>
                <w:kern w:val="0"/>
                <w:sz w:val="24"/>
                <w:szCs w:val="21"/>
              </w:rPr>
              <w:t>成员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rPr>
          <w:trHeight w:val="850"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000000"/>
                <w:kern w:val="0"/>
                <w:sz w:val="24"/>
                <w:szCs w:val="21"/>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850" w:hRule="exac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szCs w:val="21"/>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000000"/>
                <w:kern w:val="0"/>
                <w:sz w:val="24"/>
                <w:szCs w:val="21"/>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szCs w:val="21"/>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bl>
    <w:p>
      <w:pPr>
        <w:spacing w:before="294" w:beforeLines="100" w:after="294" w:afterLines="100" w:line="360" w:lineRule="auto"/>
        <w:rPr>
          <w:rFonts w:eastAsia="仿宋"/>
          <w:b/>
          <w:bCs/>
          <w:sz w:val="36"/>
          <w:szCs w:val="30"/>
        </w:rPr>
        <w:sectPr>
          <w:pgSz w:w="11906" w:h="16838"/>
          <w:pgMar w:top="2098" w:right="1474" w:bottom="1984" w:left="1587" w:header="851" w:footer="1701" w:gutter="0"/>
          <w:cols w:space="0" w:num="1"/>
          <w:docGrid w:type="linesAndChars" w:linePitch="294" w:charSpace="-1515"/>
        </w:sectPr>
      </w:pPr>
    </w:p>
    <w:tbl>
      <w:tblPr>
        <w:tblStyle w:val="23"/>
        <w:tblW w:w="8325" w:type="dxa"/>
        <w:tblInd w:w="91" w:type="dxa"/>
        <w:tblLayout w:type="autofit"/>
        <w:tblCellMar>
          <w:top w:w="0" w:type="dxa"/>
          <w:left w:w="108" w:type="dxa"/>
          <w:bottom w:w="0" w:type="dxa"/>
          <w:right w:w="108" w:type="dxa"/>
        </w:tblCellMar>
      </w:tblPr>
      <w:tblGrid>
        <w:gridCol w:w="930"/>
        <w:gridCol w:w="2580"/>
        <w:gridCol w:w="1215"/>
        <w:gridCol w:w="1440"/>
        <w:gridCol w:w="2160"/>
      </w:tblGrid>
      <w:tr>
        <w:tblPrEx>
          <w:tblCellMar>
            <w:top w:w="0" w:type="dxa"/>
            <w:left w:w="108" w:type="dxa"/>
            <w:bottom w:w="0" w:type="dxa"/>
            <w:right w:w="108" w:type="dxa"/>
          </w:tblCellMar>
        </w:tblPrEx>
        <w:trPr>
          <w:trHeight w:val="794" w:hRule="atLeast"/>
          <w:tblHeader/>
        </w:trPr>
        <w:tc>
          <w:tcPr>
            <w:tcW w:w="8325" w:type="dxa"/>
            <w:gridSpan w:val="5"/>
            <w:tcBorders>
              <w:top w:val="nil"/>
              <w:left w:val="nil"/>
              <w:bottom w:val="single" w:color="auto" w:sz="4" w:space="0"/>
              <w:right w:val="nil"/>
            </w:tcBorders>
            <w:shd w:val="clear" w:color="auto" w:fill="auto"/>
            <w:noWrap/>
            <w:vAlign w:val="center"/>
          </w:tcPr>
          <w:p>
            <w:pPr>
              <w:widowControl/>
              <w:jc w:val="center"/>
              <w:textAlignment w:val="center"/>
              <w:rPr>
                <w:rFonts w:ascii="等线" w:hAnsi="等线" w:eastAsia="等线" w:cs="等线"/>
                <w:b/>
                <w:bCs/>
                <w:color w:val="000000"/>
                <w:kern w:val="0"/>
                <w:sz w:val="24"/>
              </w:rPr>
            </w:pPr>
            <w:r>
              <w:rPr>
                <w:rFonts w:hint="eastAsia" w:eastAsia="仿宋"/>
                <w:b/>
                <w:bCs/>
                <w:sz w:val="36"/>
                <w:szCs w:val="30"/>
              </w:rPr>
              <w:t>附件7</w:t>
            </w:r>
            <w:r>
              <w:rPr>
                <w:rFonts w:eastAsia="仿宋"/>
                <w:b/>
                <w:bCs/>
                <w:sz w:val="36"/>
                <w:szCs w:val="30"/>
              </w:rPr>
              <w:t xml:space="preserve">  应急抢险队通讯录</w:t>
            </w:r>
          </w:p>
        </w:tc>
      </w:tr>
      <w:tr>
        <w:tblPrEx>
          <w:tblCellMar>
            <w:top w:w="0" w:type="dxa"/>
            <w:left w:w="108" w:type="dxa"/>
            <w:bottom w:w="0" w:type="dxa"/>
            <w:right w:w="108" w:type="dxa"/>
          </w:tblCellMar>
        </w:tblPrEx>
        <w:trPr>
          <w:trHeight w:val="454" w:hRule="exact"/>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一</w:t>
            </w:r>
          </w:p>
        </w:tc>
        <w:tc>
          <w:tcPr>
            <w:tcW w:w="7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水厂、泵站抢险队</w:t>
            </w:r>
          </w:p>
        </w:tc>
      </w:tr>
      <w:tr>
        <w:tblPrEx>
          <w:tblCellMar>
            <w:top w:w="0" w:type="dxa"/>
            <w:left w:w="108" w:type="dxa"/>
            <w:bottom w:w="0" w:type="dxa"/>
            <w:right w:w="108" w:type="dxa"/>
          </w:tblCellMar>
        </w:tblPrEx>
        <w:trPr>
          <w:trHeight w:val="454" w:hRule="exact"/>
        </w:trPr>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任职</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姓名</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职务</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电话</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紧急联系电话</w:t>
            </w:r>
          </w:p>
        </w:tc>
      </w:tr>
      <w:tr>
        <w:tblPrEx>
          <w:tblCellMar>
            <w:top w:w="0" w:type="dxa"/>
            <w:left w:w="108" w:type="dxa"/>
            <w:bottom w:w="0" w:type="dxa"/>
            <w:right w:w="108" w:type="dxa"/>
          </w:tblCellMar>
        </w:tblPrEx>
        <w:trPr>
          <w:trHeight w:val="454" w:hRule="exact"/>
        </w:trPr>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队长</w:t>
            </w:r>
          </w:p>
        </w:tc>
        <w:tc>
          <w:tcPr>
            <w:tcW w:w="258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副队长</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sz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成员</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color w:val="000000"/>
                <w:sz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color w:val="000000"/>
                <w:sz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二</w:t>
            </w:r>
          </w:p>
        </w:tc>
        <w:tc>
          <w:tcPr>
            <w:tcW w:w="7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供水管网抢险队</w:t>
            </w:r>
          </w:p>
        </w:tc>
      </w:tr>
      <w:tr>
        <w:tblPrEx>
          <w:tblCellMar>
            <w:top w:w="0" w:type="dxa"/>
            <w:left w:w="108" w:type="dxa"/>
            <w:bottom w:w="0" w:type="dxa"/>
            <w:right w:w="108" w:type="dxa"/>
          </w:tblCellMar>
        </w:tblPrEx>
        <w:trPr>
          <w:trHeight w:val="454" w:hRule="exac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任职</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姓名</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职务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电话</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紧急联系电话</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队长</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副队长</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sz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成员</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color w:val="000000"/>
                <w:sz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color w:val="000000"/>
                <w:sz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三</w:t>
            </w:r>
          </w:p>
        </w:tc>
        <w:tc>
          <w:tcPr>
            <w:tcW w:w="7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通讯后勤供应队</w:t>
            </w:r>
          </w:p>
        </w:tc>
      </w:tr>
      <w:tr>
        <w:tblPrEx>
          <w:tblCellMar>
            <w:top w:w="0" w:type="dxa"/>
            <w:left w:w="108" w:type="dxa"/>
            <w:bottom w:w="0" w:type="dxa"/>
            <w:right w:w="108" w:type="dxa"/>
          </w:tblCellMar>
        </w:tblPrEx>
        <w:trPr>
          <w:trHeight w:val="454" w:hRule="exac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任职</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姓名</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职务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电话</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紧急联系电话</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队长</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副队长</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color w:val="000000"/>
                <w:sz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成员</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color w:val="000000"/>
                <w:sz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r>
        <w:tblPrEx>
          <w:tblCellMar>
            <w:top w:w="0" w:type="dxa"/>
            <w:left w:w="108" w:type="dxa"/>
            <w:bottom w:w="0" w:type="dxa"/>
            <w:right w:w="108" w:type="dxa"/>
          </w:tblCellMar>
        </w:tblPrEx>
        <w:trPr>
          <w:trHeight w:val="454"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color w:val="000000"/>
                <w:sz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4"/>
              </w:rPr>
            </w:pPr>
          </w:p>
        </w:tc>
      </w:tr>
    </w:tbl>
    <w:p>
      <w:pPr>
        <w:spacing w:before="294" w:beforeLines="100" w:after="294" w:afterLines="100" w:line="360" w:lineRule="auto"/>
        <w:jc w:val="center"/>
        <w:rPr>
          <w:rFonts w:eastAsia="仿宋"/>
          <w:b/>
          <w:bCs/>
          <w:sz w:val="36"/>
          <w:szCs w:val="30"/>
        </w:rPr>
        <w:sectPr>
          <w:pgSz w:w="11906" w:h="16838"/>
          <w:pgMar w:top="2098" w:right="1474" w:bottom="1984" w:left="1587" w:header="851" w:footer="1701" w:gutter="0"/>
          <w:cols w:space="0" w:num="1"/>
          <w:docGrid w:type="linesAndChars" w:linePitch="294" w:charSpace="-1515"/>
        </w:sectPr>
      </w:pPr>
    </w:p>
    <w:tbl>
      <w:tblPr>
        <w:tblStyle w:val="23"/>
        <w:tblW w:w="4997" w:type="pct"/>
        <w:tblInd w:w="0" w:type="dxa"/>
        <w:tblLayout w:type="autofit"/>
        <w:tblCellMar>
          <w:top w:w="0" w:type="dxa"/>
          <w:left w:w="108" w:type="dxa"/>
          <w:bottom w:w="0" w:type="dxa"/>
          <w:right w:w="108" w:type="dxa"/>
        </w:tblCellMar>
      </w:tblPr>
      <w:tblGrid>
        <w:gridCol w:w="1175"/>
        <w:gridCol w:w="1976"/>
        <w:gridCol w:w="1175"/>
        <w:gridCol w:w="1175"/>
        <w:gridCol w:w="1976"/>
        <w:gridCol w:w="1579"/>
      </w:tblGrid>
      <w:tr>
        <w:tblPrEx>
          <w:tblCellMar>
            <w:top w:w="0" w:type="dxa"/>
            <w:left w:w="108" w:type="dxa"/>
            <w:bottom w:w="0" w:type="dxa"/>
            <w:right w:w="108" w:type="dxa"/>
          </w:tblCellMar>
        </w:tblPrEx>
        <w:trPr>
          <w:trHeight w:val="454" w:hRule="atLeast"/>
        </w:trPr>
        <w:tc>
          <w:tcPr>
            <w:tcW w:w="5000" w:type="pct"/>
            <w:gridSpan w:val="6"/>
            <w:tcBorders>
              <w:top w:val="nil"/>
              <w:left w:val="nil"/>
              <w:bottom w:val="single" w:color="auto" w:sz="4" w:space="0"/>
              <w:right w:val="nil"/>
            </w:tcBorders>
            <w:shd w:val="clear" w:color="auto" w:fill="auto"/>
            <w:vAlign w:val="center"/>
          </w:tcPr>
          <w:p>
            <w:pPr>
              <w:spacing w:before="294" w:beforeLines="100" w:after="294" w:afterLines="100" w:line="360" w:lineRule="auto"/>
              <w:jc w:val="center"/>
              <w:rPr>
                <w:rFonts w:ascii="等线" w:hAnsi="等线" w:eastAsia="等线" w:cs="等线"/>
                <w:b/>
                <w:bCs/>
                <w:color w:val="000000"/>
                <w:kern w:val="0"/>
                <w:sz w:val="24"/>
              </w:rPr>
            </w:pPr>
            <w:r>
              <w:rPr>
                <w:rFonts w:hint="eastAsia" w:eastAsia="仿宋"/>
                <w:b/>
                <w:bCs/>
                <w:sz w:val="36"/>
                <w:szCs w:val="30"/>
              </w:rPr>
              <w:t xml:space="preserve">附件8   </w:t>
            </w:r>
            <w:r>
              <w:rPr>
                <w:rFonts w:eastAsia="仿宋"/>
                <w:b/>
                <w:bCs/>
                <w:sz w:val="36"/>
                <w:szCs w:val="30"/>
              </w:rPr>
              <w:t>应急保障物资储备情况及分布表</w:t>
            </w:r>
          </w:p>
        </w:tc>
      </w:tr>
      <w:tr>
        <w:tblPrEx>
          <w:tblCellMar>
            <w:top w:w="0" w:type="dxa"/>
            <w:left w:w="108" w:type="dxa"/>
            <w:bottom w:w="0" w:type="dxa"/>
            <w:right w:w="108" w:type="dxa"/>
          </w:tblCellMar>
        </w:tblPrEx>
        <w:trPr>
          <w:trHeight w:val="454"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序号</w:t>
            </w:r>
          </w:p>
        </w:tc>
        <w:tc>
          <w:tcPr>
            <w:tcW w:w="10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设备名称</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型号</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数量</w:t>
            </w:r>
          </w:p>
        </w:tc>
        <w:tc>
          <w:tcPr>
            <w:tcW w:w="10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放置位置</w:t>
            </w:r>
          </w:p>
        </w:tc>
        <w:tc>
          <w:tcPr>
            <w:tcW w:w="8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等线" w:hAnsi="等线" w:eastAsia="等线" w:cs="等线"/>
                <w:b/>
                <w:bCs/>
                <w:color w:val="000000"/>
                <w:sz w:val="24"/>
              </w:rPr>
            </w:pPr>
            <w:r>
              <w:rPr>
                <w:rFonts w:hint="eastAsia" w:ascii="等线" w:hAnsi="等线" w:eastAsia="等线" w:cs="等线"/>
                <w:b/>
                <w:bCs/>
                <w:color w:val="000000"/>
                <w:kern w:val="0"/>
                <w:sz w:val="24"/>
              </w:rPr>
              <w:t>备  注</w:t>
            </w:r>
          </w:p>
        </w:tc>
      </w:tr>
      <w:tr>
        <w:tblPrEx>
          <w:tblCellMar>
            <w:top w:w="0" w:type="dxa"/>
            <w:left w:w="108" w:type="dxa"/>
            <w:bottom w:w="0" w:type="dxa"/>
            <w:right w:w="108" w:type="dxa"/>
          </w:tblCellMar>
        </w:tblPrEx>
        <w:trPr>
          <w:trHeight w:val="454" w:hRule="atLeast"/>
        </w:trPr>
        <w:tc>
          <w:tcPr>
            <w:tcW w:w="649"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1</w:t>
            </w:r>
          </w:p>
        </w:tc>
        <w:tc>
          <w:tcPr>
            <w:tcW w:w="1091"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1091"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869"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2</w:t>
            </w: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3</w:t>
            </w: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4</w:t>
            </w: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5</w:t>
            </w: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6</w:t>
            </w: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7</w:t>
            </w: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等线"/>
                <w:color w:val="000000"/>
                <w:sz w:val="22"/>
                <w:szCs w:val="22"/>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8</w:t>
            </w: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9</w:t>
            </w: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10</w:t>
            </w: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11</w:t>
            </w: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12</w:t>
            </w: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13</w:t>
            </w: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14</w:t>
            </w: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r>
      <w:tr>
        <w:tblPrEx>
          <w:tblCellMar>
            <w:top w:w="0" w:type="dxa"/>
            <w:left w:w="108" w:type="dxa"/>
            <w:bottom w:w="0" w:type="dxa"/>
            <w:right w:w="108" w:type="dxa"/>
          </w:tblCellMar>
        </w:tblPrEx>
        <w:trPr>
          <w:trHeight w:val="454" w:hRule="atLeast"/>
        </w:trPr>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等线"/>
                <w:color w:val="000000"/>
                <w:sz w:val="24"/>
              </w:rPr>
            </w:pPr>
            <w:r>
              <w:rPr>
                <w:rFonts w:eastAsia="等线"/>
                <w:color w:val="000000"/>
                <w:kern w:val="0"/>
                <w:sz w:val="24"/>
              </w:rPr>
              <w:t>15</w:t>
            </w: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10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000000"/>
                <w:sz w:val="24"/>
              </w:rPr>
            </w:pPr>
          </w:p>
        </w:tc>
      </w:tr>
    </w:tbl>
    <w:p>
      <w:pPr>
        <w:spacing w:before="294" w:beforeLines="100" w:after="294" w:afterLines="100" w:line="360" w:lineRule="auto"/>
        <w:jc w:val="center"/>
        <w:rPr>
          <w:rFonts w:eastAsia="仿宋"/>
          <w:b/>
          <w:bCs/>
          <w:sz w:val="36"/>
          <w:szCs w:val="30"/>
        </w:rPr>
      </w:pPr>
    </w:p>
    <w:p>
      <w:pPr>
        <w:spacing w:before="294" w:beforeLines="100" w:after="294" w:afterLines="100" w:line="360" w:lineRule="auto"/>
        <w:jc w:val="center"/>
        <w:rPr>
          <w:rFonts w:eastAsia="仿宋"/>
          <w:b/>
          <w:bCs/>
          <w:sz w:val="36"/>
          <w:szCs w:val="30"/>
        </w:rPr>
      </w:pPr>
    </w:p>
    <w:p/>
    <w:sectPr>
      <w:pgSz w:w="11906" w:h="16838"/>
      <w:pgMar w:top="2098" w:right="1474" w:bottom="1984" w:left="1587" w:header="851" w:footer="1701" w:gutter="0"/>
      <w:cols w:space="0" w:num="1"/>
      <w:docGrid w:type="linesAndChars" w:linePitch="294" w:charSpace="-15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文星仿宋">
    <w:altName w:val="仿宋"/>
    <w:panose1 w:val="00000000000000000000"/>
    <w:charset w:val="00"/>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7"/>
                  <w:ind w:left="420" w:leftChars="200" w:right="420" w:rightChars="200"/>
                  <w:jc w:val="center"/>
                  <w:rPr>
                    <w:rStyle w:val="26"/>
                    <w:sz w:val="28"/>
                  </w:rPr>
                </w:pPr>
                <w:r>
                  <w:rPr>
                    <w:rStyle w:val="26"/>
                    <w:sz w:val="28"/>
                  </w:rPr>
                  <w:fldChar w:fldCharType="begin"/>
                </w:r>
                <w:r>
                  <w:rPr>
                    <w:rStyle w:val="26"/>
                    <w:sz w:val="28"/>
                  </w:rPr>
                  <w:instrText xml:space="preserve"> PAGE  \* MERGEFORMAT </w:instrText>
                </w:r>
                <w:r>
                  <w:rPr>
                    <w:rStyle w:val="26"/>
                    <w:sz w:val="28"/>
                  </w:rPr>
                  <w:fldChar w:fldCharType="separate"/>
                </w:r>
                <w:r>
                  <w:rPr>
                    <w:rStyle w:val="26"/>
                    <w:sz w:val="28"/>
                  </w:rPr>
                  <w:t>24</w:t>
                </w:r>
                <w:r>
                  <w:rPr>
                    <w:rStyle w:val="26"/>
                    <w:sz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9AC2BE"/>
    <w:multiLevelType w:val="singleLevel"/>
    <w:tmpl w:val="CE9AC2BE"/>
    <w:lvl w:ilvl="0" w:tentative="0">
      <w:start w:val="2"/>
      <w:numFmt w:val="decimal"/>
      <w:suff w:val="nothing"/>
      <w:lvlText w:val="（%1）"/>
      <w:lvlJc w:val="left"/>
    </w:lvl>
  </w:abstractNum>
  <w:abstractNum w:abstractNumId="1">
    <w:nsid w:val="0E0580D0"/>
    <w:multiLevelType w:val="multilevel"/>
    <w:tmpl w:val="0E0580D0"/>
    <w:lvl w:ilvl="0" w:tentative="0">
      <w:start w:val="1"/>
      <w:numFmt w:val="chineseCounting"/>
      <w:suff w:val="nothing"/>
      <w:lvlText w:val="第%1章 "/>
      <w:lvlJc w:val="left"/>
      <w:pPr>
        <w:ind w:left="845" w:hanging="425"/>
      </w:pPr>
      <w:rPr>
        <w:rFonts w:hint="eastAsia"/>
      </w:rPr>
    </w:lvl>
    <w:lvl w:ilvl="1" w:tentative="0">
      <w:start w:val="1"/>
      <w:numFmt w:val="decimal"/>
      <w:isLgl/>
      <w:lvlText w:val="%1.%2."/>
      <w:lvlJc w:val="left"/>
      <w:pPr>
        <w:tabs>
          <w:tab w:val="left" w:pos="420"/>
        </w:tabs>
        <w:ind w:left="987" w:hanging="567"/>
      </w:pPr>
      <w:rPr>
        <w:rFonts w:hint="eastAsia"/>
      </w:rPr>
    </w:lvl>
    <w:lvl w:ilvl="2" w:tentative="0">
      <w:start w:val="1"/>
      <w:numFmt w:val="decimal"/>
      <w:isLgl/>
      <w:lvlText w:val="%1.%2.%3."/>
      <w:lvlJc w:val="left"/>
      <w:pPr>
        <w:tabs>
          <w:tab w:val="left" w:pos="420"/>
        </w:tabs>
        <w:ind w:left="1129" w:hanging="709"/>
      </w:pPr>
      <w:rPr>
        <w:rFonts w:hint="default" w:ascii="Times New Roman" w:hAnsi="Times New Roman" w:cs="Times New Roman"/>
      </w:rPr>
    </w:lvl>
    <w:lvl w:ilvl="3" w:tentative="0">
      <w:start w:val="1"/>
      <w:numFmt w:val="decimal"/>
      <w:isLgl/>
      <w:lvlText w:val="%1.%2.%3.%4."/>
      <w:lvlJc w:val="left"/>
      <w:pPr>
        <w:tabs>
          <w:tab w:val="left" w:pos="420"/>
        </w:tabs>
        <w:ind w:left="1270" w:hanging="850"/>
      </w:pPr>
      <w:rPr>
        <w:rFonts w:hint="eastAsia"/>
      </w:rPr>
    </w:lvl>
    <w:lvl w:ilvl="4" w:tentative="0">
      <w:start w:val="1"/>
      <w:numFmt w:val="decimal"/>
      <w:isLgl/>
      <w:lvlText w:val="%1.%2.%3.%4.%5."/>
      <w:lvlJc w:val="left"/>
      <w:pPr>
        <w:tabs>
          <w:tab w:val="left" w:pos="420"/>
        </w:tabs>
        <w:ind w:left="1411" w:hanging="991"/>
      </w:pPr>
      <w:rPr>
        <w:rFonts w:hint="eastAsia"/>
      </w:rPr>
    </w:lvl>
    <w:lvl w:ilvl="5" w:tentative="0">
      <w:start w:val="1"/>
      <w:numFmt w:val="decimal"/>
      <w:isLgl/>
      <w:lvlText w:val="%1.%2.%3.%4.%5.%6."/>
      <w:lvlJc w:val="left"/>
      <w:pPr>
        <w:tabs>
          <w:tab w:val="left" w:pos="420"/>
        </w:tabs>
        <w:ind w:left="1554" w:hanging="1134"/>
      </w:pPr>
      <w:rPr>
        <w:rFonts w:hint="eastAsia"/>
      </w:rPr>
    </w:lvl>
    <w:lvl w:ilvl="6" w:tentative="0">
      <w:start w:val="1"/>
      <w:numFmt w:val="decimal"/>
      <w:isLgl/>
      <w:lvlText w:val="%1.%2.%3.%4.%5.%6.%7."/>
      <w:lvlJc w:val="left"/>
      <w:pPr>
        <w:tabs>
          <w:tab w:val="left" w:pos="420"/>
        </w:tabs>
        <w:ind w:left="1695" w:hanging="1275"/>
      </w:pPr>
      <w:rPr>
        <w:rFonts w:hint="eastAsia"/>
      </w:rPr>
    </w:lvl>
    <w:lvl w:ilvl="7" w:tentative="0">
      <w:start w:val="1"/>
      <w:numFmt w:val="decimal"/>
      <w:isLgl/>
      <w:lvlText w:val="%1.%2.%3.%4.%5.%6.%7.%8."/>
      <w:lvlJc w:val="left"/>
      <w:pPr>
        <w:tabs>
          <w:tab w:val="left" w:pos="420"/>
        </w:tabs>
        <w:ind w:left="1838" w:hanging="1418"/>
      </w:pPr>
      <w:rPr>
        <w:rFonts w:hint="eastAsia"/>
      </w:rPr>
    </w:lvl>
    <w:lvl w:ilvl="8" w:tentative="0">
      <w:start w:val="1"/>
      <w:numFmt w:val="decimal"/>
      <w:isLgl/>
      <w:lvlText w:val="%1.%2.%3.%4.%5.%6.%7.%8.%9."/>
      <w:lvlJc w:val="left"/>
      <w:pPr>
        <w:tabs>
          <w:tab w:val="left" w:pos="420"/>
        </w:tabs>
        <w:ind w:left="1978" w:hanging="1558"/>
      </w:pPr>
      <w:rPr>
        <w:rFonts w:hint="eastAsia"/>
      </w:rPr>
    </w:lvl>
  </w:abstractNum>
  <w:abstractNum w:abstractNumId="2">
    <w:nsid w:val="65B02179"/>
    <w:multiLevelType w:val="multilevel"/>
    <w:tmpl w:val="65B02179"/>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hideSpellingErrors/>
  <w:doNotTrackMoves/>
  <w:documentProtection w:enforcement="0"/>
  <w:defaultTabStop w:val="420"/>
  <w:drawingGridHorizontalSpacing w:val="101"/>
  <w:drawingGridVerticalSpacing w:val="147"/>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hjM2FmN2QwMDA3M2U3NzZkZTM5NDA5YzZjNmYyNmQifQ=="/>
  </w:docVars>
  <w:rsids>
    <w:rsidRoot w:val="00172A27"/>
    <w:rsid w:val="000007A8"/>
    <w:rsid w:val="000044C7"/>
    <w:rsid w:val="000068A5"/>
    <w:rsid w:val="0003738B"/>
    <w:rsid w:val="00071623"/>
    <w:rsid w:val="000A43BB"/>
    <w:rsid w:val="000E2D13"/>
    <w:rsid w:val="00143BAA"/>
    <w:rsid w:val="00154085"/>
    <w:rsid w:val="00172A27"/>
    <w:rsid w:val="00172EB5"/>
    <w:rsid w:val="00184D7D"/>
    <w:rsid w:val="001C2AA4"/>
    <w:rsid w:val="001C3B43"/>
    <w:rsid w:val="0021395B"/>
    <w:rsid w:val="002B4F82"/>
    <w:rsid w:val="002E5E1B"/>
    <w:rsid w:val="002F11DA"/>
    <w:rsid w:val="002F6A2E"/>
    <w:rsid w:val="003239AE"/>
    <w:rsid w:val="00326547"/>
    <w:rsid w:val="00332DE1"/>
    <w:rsid w:val="00334EA9"/>
    <w:rsid w:val="00344D03"/>
    <w:rsid w:val="003454CF"/>
    <w:rsid w:val="00346591"/>
    <w:rsid w:val="0036674E"/>
    <w:rsid w:val="003811AD"/>
    <w:rsid w:val="003878F5"/>
    <w:rsid w:val="00392E55"/>
    <w:rsid w:val="003A0B3A"/>
    <w:rsid w:val="003A6D76"/>
    <w:rsid w:val="003B4936"/>
    <w:rsid w:val="003C2B8E"/>
    <w:rsid w:val="003D411B"/>
    <w:rsid w:val="003E6C7A"/>
    <w:rsid w:val="00402CB0"/>
    <w:rsid w:val="0040798F"/>
    <w:rsid w:val="004154D3"/>
    <w:rsid w:val="0041791F"/>
    <w:rsid w:val="00423112"/>
    <w:rsid w:val="00433D45"/>
    <w:rsid w:val="00470219"/>
    <w:rsid w:val="00475655"/>
    <w:rsid w:val="00475EA0"/>
    <w:rsid w:val="004977A3"/>
    <w:rsid w:val="004C3029"/>
    <w:rsid w:val="004D08EE"/>
    <w:rsid w:val="0052186E"/>
    <w:rsid w:val="005602FA"/>
    <w:rsid w:val="00573751"/>
    <w:rsid w:val="00577ED3"/>
    <w:rsid w:val="00590741"/>
    <w:rsid w:val="005A520C"/>
    <w:rsid w:val="005C2FB4"/>
    <w:rsid w:val="005E4ED4"/>
    <w:rsid w:val="00600D6F"/>
    <w:rsid w:val="006060B6"/>
    <w:rsid w:val="00643EF8"/>
    <w:rsid w:val="006463F7"/>
    <w:rsid w:val="00672D83"/>
    <w:rsid w:val="00686D91"/>
    <w:rsid w:val="006D1237"/>
    <w:rsid w:val="00712D3A"/>
    <w:rsid w:val="007276F9"/>
    <w:rsid w:val="007318B6"/>
    <w:rsid w:val="00731E55"/>
    <w:rsid w:val="00746132"/>
    <w:rsid w:val="00752846"/>
    <w:rsid w:val="00763B0E"/>
    <w:rsid w:val="00773454"/>
    <w:rsid w:val="00777D65"/>
    <w:rsid w:val="00781034"/>
    <w:rsid w:val="007A0114"/>
    <w:rsid w:val="007A2640"/>
    <w:rsid w:val="007B01A3"/>
    <w:rsid w:val="007B1EDA"/>
    <w:rsid w:val="007C6740"/>
    <w:rsid w:val="007D2F1D"/>
    <w:rsid w:val="00810313"/>
    <w:rsid w:val="00813FDA"/>
    <w:rsid w:val="00846D11"/>
    <w:rsid w:val="0085493B"/>
    <w:rsid w:val="00873B40"/>
    <w:rsid w:val="00873C7B"/>
    <w:rsid w:val="008914FD"/>
    <w:rsid w:val="008B7A1E"/>
    <w:rsid w:val="008D6530"/>
    <w:rsid w:val="008E29A0"/>
    <w:rsid w:val="008F2448"/>
    <w:rsid w:val="00912EC7"/>
    <w:rsid w:val="009375F3"/>
    <w:rsid w:val="00942266"/>
    <w:rsid w:val="00963484"/>
    <w:rsid w:val="00981591"/>
    <w:rsid w:val="009920BF"/>
    <w:rsid w:val="0099656B"/>
    <w:rsid w:val="009A1F57"/>
    <w:rsid w:val="009C102D"/>
    <w:rsid w:val="009C116B"/>
    <w:rsid w:val="009D4E52"/>
    <w:rsid w:val="009F78DD"/>
    <w:rsid w:val="009F7972"/>
    <w:rsid w:val="00A36258"/>
    <w:rsid w:val="00A528B5"/>
    <w:rsid w:val="00A91468"/>
    <w:rsid w:val="00AA3F8A"/>
    <w:rsid w:val="00AA64D3"/>
    <w:rsid w:val="00AC3CF4"/>
    <w:rsid w:val="00AE4B3F"/>
    <w:rsid w:val="00AE656A"/>
    <w:rsid w:val="00B123FE"/>
    <w:rsid w:val="00B70BCD"/>
    <w:rsid w:val="00B770E9"/>
    <w:rsid w:val="00B93140"/>
    <w:rsid w:val="00BA35B4"/>
    <w:rsid w:val="00BC53EC"/>
    <w:rsid w:val="00BC6067"/>
    <w:rsid w:val="00C22CEC"/>
    <w:rsid w:val="00C2526A"/>
    <w:rsid w:val="00C60991"/>
    <w:rsid w:val="00CC42BE"/>
    <w:rsid w:val="00CE2267"/>
    <w:rsid w:val="00CE76C4"/>
    <w:rsid w:val="00D000FF"/>
    <w:rsid w:val="00D173C2"/>
    <w:rsid w:val="00D40E94"/>
    <w:rsid w:val="00D424BC"/>
    <w:rsid w:val="00D43624"/>
    <w:rsid w:val="00D44E9D"/>
    <w:rsid w:val="00D45B2F"/>
    <w:rsid w:val="00D64A77"/>
    <w:rsid w:val="00D767EA"/>
    <w:rsid w:val="00D8625C"/>
    <w:rsid w:val="00DA03CA"/>
    <w:rsid w:val="00DB7FA1"/>
    <w:rsid w:val="00DD768C"/>
    <w:rsid w:val="00E2093B"/>
    <w:rsid w:val="00E31F62"/>
    <w:rsid w:val="00E32204"/>
    <w:rsid w:val="00E67E23"/>
    <w:rsid w:val="00E74110"/>
    <w:rsid w:val="00EA0D44"/>
    <w:rsid w:val="00EA77DD"/>
    <w:rsid w:val="00EB3529"/>
    <w:rsid w:val="00F13242"/>
    <w:rsid w:val="00F23CEA"/>
    <w:rsid w:val="00F35D3F"/>
    <w:rsid w:val="00F410DE"/>
    <w:rsid w:val="00F61E7C"/>
    <w:rsid w:val="00FB20E7"/>
    <w:rsid w:val="011E0E4B"/>
    <w:rsid w:val="03897829"/>
    <w:rsid w:val="07997870"/>
    <w:rsid w:val="0D0561A3"/>
    <w:rsid w:val="0DE83BCF"/>
    <w:rsid w:val="12CD677B"/>
    <w:rsid w:val="14943B26"/>
    <w:rsid w:val="169F8E74"/>
    <w:rsid w:val="1ADF3D90"/>
    <w:rsid w:val="1B862186"/>
    <w:rsid w:val="1D57747C"/>
    <w:rsid w:val="1F4F6EE0"/>
    <w:rsid w:val="1FD79538"/>
    <w:rsid w:val="1FDFB78B"/>
    <w:rsid w:val="206145F1"/>
    <w:rsid w:val="29B63843"/>
    <w:rsid w:val="29F0641A"/>
    <w:rsid w:val="2D695A62"/>
    <w:rsid w:val="31FFE617"/>
    <w:rsid w:val="33FF93CB"/>
    <w:rsid w:val="37D5BB21"/>
    <w:rsid w:val="37DEF90D"/>
    <w:rsid w:val="3AB94D8F"/>
    <w:rsid w:val="3BBC4742"/>
    <w:rsid w:val="3E1F1073"/>
    <w:rsid w:val="3F5E8E5A"/>
    <w:rsid w:val="3FBFC6AD"/>
    <w:rsid w:val="3FFFE429"/>
    <w:rsid w:val="42FC53D2"/>
    <w:rsid w:val="48EF56DF"/>
    <w:rsid w:val="517C5401"/>
    <w:rsid w:val="52BA7E08"/>
    <w:rsid w:val="53A972F3"/>
    <w:rsid w:val="566A1254"/>
    <w:rsid w:val="57152A7D"/>
    <w:rsid w:val="57F90238"/>
    <w:rsid w:val="5ADC4FC0"/>
    <w:rsid w:val="5BFE3C9D"/>
    <w:rsid w:val="5DBF2265"/>
    <w:rsid w:val="5FF42894"/>
    <w:rsid w:val="5FFA9DCB"/>
    <w:rsid w:val="5FFF154F"/>
    <w:rsid w:val="5FFF4639"/>
    <w:rsid w:val="5FFFF345"/>
    <w:rsid w:val="61FF3F4D"/>
    <w:rsid w:val="66095F2D"/>
    <w:rsid w:val="687BDE2E"/>
    <w:rsid w:val="69121DE3"/>
    <w:rsid w:val="6E6806DD"/>
    <w:rsid w:val="6F3F3C98"/>
    <w:rsid w:val="6FBF006C"/>
    <w:rsid w:val="73DFF2EA"/>
    <w:rsid w:val="744C052B"/>
    <w:rsid w:val="74EBA473"/>
    <w:rsid w:val="765B9994"/>
    <w:rsid w:val="77CE14D7"/>
    <w:rsid w:val="77F327E0"/>
    <w:rsid w:val="78DFC8B2"/>
    <w:rsid w:val="7A7BFB81"/>
    <w:rsid w:val="7AFDC674"/>
    <w:rsid w:val="7B1947E7"/>
    <w:rsid w:val="7D2E29BF"/>
    <w:rsid w:val="7D6569F0"/>
    <w:rsid w:val="7D7BD0F7"/>
    <w:rsid w:val="7E3E2C0D"/>
    <w:rsid w:val="7EFF7C8E"/>
    <w:rsid w:val="7F4E21F0"/>
    <w:rsid w:val="7F7410E3"/>
    <w:rsid w:val="7F7D4B43"/>
    <w:rsid w:val="7F7D8BDA"/>
    <w:rsid w:val="7FA6343C"/>
    <w:rsid w:val="7FBF8C8F"/>
    <w:rsid w:val="7FDDB811"/>
    <w:rsid w:val="97F71144"/>
    <w:rsid w:val="9DDFFDC2"/>
    <w:rsid w:val="9FE6D012"/>
    <w:rsid w:val="AEEDB8D5"/>
    <w:rsid w:val="AFBD6CE2"/>
    <w:rsid w:val="B6A7CD52"/>
    <w:rsid w:val="B6EEA7D1"/>
    <w:rsid w:val="B88CB353"/>
    <w:rsid w:val="BABFCA5C"/>
    <w:rsid w:val="BADE9A90"/>
    <w:rsid w:val="BCDE2957"/>
    <w:rsid w:val="BDDD511D"/>
    <w:rsid w:val="BDF9EC52"/>
    <w:rsid w:val="BFFA8CFC"/>
    <w:rsid w:val="C9FFFA86"/>
    <w:rsid w:val="CB2B9DD0"/>
    <w:rsid w:val="CEDDF33A"/>
    <w:rsid w:val="CFFE0E19"/>
    <w:rsid w:val="D3BE0751"/>
    <w:rsid w:val="D9BFFD6D"/>
    <w:rsid w:val="DAFE7B74"/>
    <w:rsid w:val="DB53018E"/>
    <w:rsid w:val="DEFF0FF8"/>
    <w:rsid w:val="E2A50B0C"/>
    <w:rsid w:val="E73FC150"/>
    <w:rsid w:val="E7FE4BE9"/>
    <w:rsid w:val="EAFBD79A"/>
    <w:rsid w:val="EEDBEED3"/>
    <w:rsid w:val="EFF911D3"/>
    <w:rsid w:val="EFFEA786"/>
    <w:rsid w:val="F3FE2F7B"/>
    <w:rsid w:val="F7BB8EA3"/>
    <w:rsid w:val="F7DE088F"/>
    <w:rsid w:val="F99F0E25"/>
    <w:rsid w:val="F9AFA81E"/>
    <w:rsid w:val="FB6FC9CE"/>
    <w:rsid w:val="FD6CCD33"/>
    <w:rsid w:val="FDA5916B"/>
    <w:rsid w:val="FDDC8DB3"/>
    <w:rsid w:val="FDEF8C2F"/>
    <w:rsid w:val="FEDFC1CB"/>
    <w:rsid w:val="FF6F3589"/>
    <w:rsid w:val="FF7BFDE1"/>
    <w:rsid w:val="FFADB4DD"/>
    <w:rsid w:val="FFDD8C73"/>
    <w:rsid w:val="FFE53859"/>
    <w:rsid w:val="FFE77628"/>
    <w:rsid w:val="FFFDAF1E"/>
    <w:rsid w:val="FFFF49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jc w:val="center"/>
      <w:outlineLvl w:val="0"/>
    </w:pPr>
    <w:rPr>
      <w:rFonts w:eastAsia="仿宋"/>
      <w:b/>
      <w:bCs/>
      <w:kern w:val="44"/>
      <w:sz w:val="44"/>
      <w:szCs w:val="44"/>
    </w:rPr>
  </w:style>
  <w:style w:type="paragraph" w:styleId="3">
    <w:name w:val="heading 2"/>
    <w:basedOn w:val="1"/>
    <w:next w:val="1"/>
    <w:qFormat/>
    <w:uiPriority w:val="0"/>
    <w:pPr>
      <w:keepNext/>
      <w:keepLines/>
      <w:numPr>
        <w:ilvl w:val="1"/>
        <w:numId w:val="1"/>
      </w:numPr>
      <w:spacing w:beforeLines="50" w:afterLines="50" w:line="360" w:lineRule="auto"/>
      <w:outlineLvl w:val="1"/>
    </w:pPr>
    <w:rPr>
      <w:rFonts w:eastAsia="仿宋"/>
      <w:b/>
      <w:bCs/>
      <w:sz w:val="32"/>
      <w:szCs w:val="36"/>
    </w:rPr>
  </w:style>
  <w:style w:type="paragraph" w:styleId="4">
    <w:name w:val="heading 3"/>
    <w:basedOn w:val="1"/>
    <w:next w:val="1"/>
    <w:unhideWhenUsed/>
    <w:qFormat/>
    <w:uiPriority w:val="0"/>
    <w:pPr>
      <w:keepNext/>
      <w:keepLines/>
      <w:numPr>
        <w:ilvl w:val="2"/>
        <w:numId w:val="1"/>
      </w:numPr>
      <w:spacing w:beforeLines="50" w:afterLines="50" w:line="360" w:lineRule="auto"/>
      <w:outlineLvl w:val="2"/>
    </w:pPr>
    <w:rPr>
      <w:rFonts w:eastAsia="仿宋"/>
      <w:b/>
      <w:sz w:val="32"/>
    </w:rPr>
  </w:style>
  <w:style w:type="paragraph" w:styleId="5">
    <w:name w:val="heading 4"/>
    <w:basedOn w:val="1"/>
    <w:next w:val="1"/>
    <w:semiHidden/>
    <w:unhideWhenUsed/>
    <w:qFormat/>
    <w:uiPriority w:val="0"/>
    <w:pPr>
      <w:keepNext/>
      <w:keepLines/>
      <w:numPr>
        <w:ilvl w:val="3"/>
        <w:numId w:val="1"/>
      </w:numPr>
      <w:spacing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line="317" w:lineRule="auto"/>
      <w:outlineLvl w:val="8"/>
    </w:pPr>
    <w:rPr>
      <w:rFonts w:ascii="Arial" w:hAnsi="Arial" w:eastAsia="黑体"/>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36"/>
    <w:qFormat/>
    <w:uiPriority w:val="0"/>
    <w:rPr>
      <w:rFonts w:ascii="宋体"/>
      <w:sz w:val="18"/>
      <w:szCs w:val="18"/>
    </w:rPr>
  </w:style>
  <w:style w:type="paragraph" w:styleId="12">
    <w:name w:val="Body Text"/>
    <w:basedOn w:val="1"/>
    <w:next w:val="1"/>
    <w:link w:val="28"/>
    <w:qFormat/>
    <w:uiPriority w:val="0"/>
    <w:rPr>
      <w:rFonts w:eastAsia="文星仿宋"/>
      <w:sz w:val="32"/>
    </w:rPr>
  </w:style>
  <w:style w:type="paragraph" w:styleId="13">
    <w:name w:val="Body Text Indent"/>
    <w:basedOn w:val="1"/>
    <w:qFormat/>
    <w:uiPriority w:val="99"/>
    <w:pPr>
      <w:ind w:firstLine="720" w:firstLineChars="225"/>
    </w:pPr>
    <w:rPr>
      <w:sz w:val="32"/>
      <w:szCs w:val="32"/>
    </w:rPr>
  </w:style>
  <w:style w:type="paragraph" w:styleId="14">
    <w:name w:val="Plain Text"/>
    <w:basedOn w:val="1"/>
    <w:qFormat/>
    <w:uiPriority w:val="0"/>
    <w:rPr>
      <w:rFonts w:ascii="宋体" w:hAnsi="Courier New" w:cs="Courier New"/>
      <w:szCs w:val="21"/>
    </w:rPr>
  </w:style>
  <w:style w:type="paragraph" w:styleId="15">
    <w:name w:val="Date"/>
    <w:basedOn w:val="1"/>
    <w:next w:val="1"/>
    <w:qFormat/>
    <w:uiPriority w:val="0"/>
    <w:pPr>
      <w:ind w:left="100" w:leftChars="2500"/>
    </w:p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style>
  <w:style w:type="paragraph" w:styleId="20">
    <w:name w:val="toc 2"/>
    <w:basedOn w:val="1"/>
    <w:next w:val="1"/>
    <w:qFormat/>
    <w:uiPriority w:val="0"/>
    <w:pPr>
      <w:ind w:left="420" w:leftChars="200"/>
    </w:pPr>
  </w:style>
  <w:style w:type="paragraph" w:styleId="21">
    <w:name w:val="Normal (Web)"/>
    <w:basedOn w:val="1"/>
    <w:qFormat/>
    <w:uiPriority w:val="99"/>
    <w:pPr>
      <w:widowControl/>
      <w:spacing w:before="100" w:beforeAutospacing="1" w:after="100" w:afterAutospacing="1" w:line="600" w:lineRule="exact"/>
      <w:ind w:firstLine="200" w:firstLineChars="200"/>
      <w:jc w:val="left"/>
    </w:pPr>
    <w:rPr>
      <w:rFonts w:ascii="Calibri" w:hAnsi="Calibri"/>
      <w:sz w:val="24"/>
    </w:rPr>
  </w:style>
  <w:style w:type="paragraph" w:styleId="22">
    <w:name w:val="Title"/>
    <w:basedOn w:val="1"/>
    <w:next w:val="1"/>
    <w:qFormat/>
    <w:uiPriority w:val="0"/>
    <w:pPr>
      <w:spacing w:before="240" w:after="60"/>
      <w:jc w:val="center"/>
      <w:outlineLvl w:val="0"/>
    </w:pPr>
    <w:rPr>
      <w:rFonts w:ascii="Arial" w:hAnsi="Arial" w:eastAsia="仿宋_GB2312"/>
      <w:b/>
      <w:sz w:val="32"/>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Hyperlink"/>
    <w:qFormat/>
    <w:uiPriority w:val="0"/>
    <w:rPr>
      <w:color w:val="0000FF"/>
      <w:u w:val="single"/>
    </w:rPr>
  </w:style>
  <w:style w:type="character" w:customStyle="1" w:styleId="28">
    <w:name w:val="正文文本 字符"/>
    <w:link w:val="12"/>
    <w:qFormat/>
    <w:uiPriority w:val="0"/>
    <w:rPr>
      <w:rFonts w:eastAsia="文星仿宋"/>
      <w:kern w:val="2"/>
      <w:sz w:val="32"/>
      <w:szCs w:val="24"/>
    </w:rPr>
  </w:style>
  <w:style w:type="paragraph" w:customStyle="1" w:styleId="29">
    <w:name w:val="列出段落1"/>
    <w:basedOn w:val="1"/>
    <w:unhideWhenUsed/>
    <w:qFormat/>
    <w:uiPriority w:val="99"/>
    <w:pPr>
      <w:ind w:firstLine="420" w:firstLineChars="200"/>
    </w:pPr>
  </w:style>
  <w:style w:type="character" w:customStyle="1" w:styleId="30">
    <w:name w:val="vad-item"/>
    <w:qFormat/>
    <w:uiPriority w:val="0"/>
    <w:rPr>
      <w:rFonts w:ascii="等线" w:hAnsi="等线" w:eastAsia="等线"/>
    </w:rPr>
  </w:style>
  <w:style w:type="paragraph" w:customStyle="1" w:styleId="31">
    <w:name w:val="样式 标题 1 + 居中"/>
    <w:basedOn w:val="2"/>
    <w:qFormat/>
    <w:uiPriority w:val="0"/>
    <w:pPr>
      <w:spacing w:beforeLines="50" w:afterLines="50" w:line="360" w:lineRule="auto"/>
      <w:ind w:left="0" w:hanging="131" w:hangingChars="131"/>
    </w:pPr>
    <w:rPr>
      <w:rFonts w:cs="宋体"/>
      <w:szCs w:val="20"/>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4">
    <w:name w:val="font01"/>
    <w:qFormat/>
    <w:uiPriority w:val="0"/>
    <w:rPr>
      <w:rFonts w:hint="default" w:ascii="Arial" w:hAnsi="Arial" w:cs="Arial"/>
      <w:color w:val="000000"/>
      <w:sz w:val="20"/>
      <w:szCs w:val="20"/>
      <w:u w:val="none"/>
    </w:rPr>
  </w:style>
  <w:style w:type="character" w:customStyle="1" w:styleId="35">
    <w:name w:val="font11"/>
    <w:qFormat/>
    <w:uiPriority w:val="0"/>
    <w:rPr>
      <w:rFonts w:hint="eastAsia" w:ascii="宋体" w:hAnsi="宋体" w:eastAsia="宋体" w:cs="宋体"/>
      <w:color w:val="000000"/>
      <w:sz w:val="20"/>
      <w:szCs w:val="20"/>
      <w:u w:val="none"/>
    </w:rPr>
  </w:style>
  <w:style w:type="character" w:customStyle="1" w:styleId="36">
    <w:name w:val="文档结构图 字符"/>
    <w:link w:val="11"/>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file:///C:\Users\USER\AppData\Roaming\feiq\RichOle\1900798258.bmp" TargetMode="External"/><Relationship Id="rId8" Type="http://schemas.openxmlformats.org/officeDocument/2006/relationships/image" Target="media/image2.png"/><Relationship Id="rId7" Type="http://schemas.openxmlformats.org/officeDocument/2006/relationships/image" Target="file:///C:\Users\USER\AppData\Roaming\feiq\RichOle\3035099696.bmp" TargetMode="Externa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tjszf</Company>
  <Pages>44</Pages>
  <Words>13141</Words>
  <Characters>13778</Characters>
  <Lines>133</Lines>
  <Paragraphs>37</Paragraphs>
  <TotalTime>89</TotalTime>
  <ScaleCrop>false</ScaleCrop>
  <LinksUpToDate>false</LinksUpToDate>
  <CharactersWithSpaces>13898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2020-01-16T15:58:00Z</dcterms:created>
  <dc:creator>jsj</dc:creator>
  <cp:lastModifiedBy>greatwall</cp:lastModifiedBy>
  <cp:lastPrinted>2022-01-27T19:46:00Z</cp:lastPrinted>
  <dcterms:modified xsi:type="dcterms:W3CDTF">2023-05-12T16:34:54Z</dcterms:modified>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281E0D3D500A45B587853147903AF0FC</vt:lpwstr>
  </property>
</Properties>
</file>