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Style w:val="28"/>
          <w:rFonts w:eastAsia="仿宋"/>
          <w:bCs w:val="0"/>
          <w:color w:val="auto"/>
          <w:sz w:val="52"/>
          <w:szCs w:val="52"/>
          <w:highlight w:val="none"/>
        </w:rPr>
      </w:pPr>
      <w:bookmarkStart w:id="0" w:name="_Toc355599178"/>
    </w:p>
    <w:p>
      <w:pPr>
        <w:spacing w:line="360" w:lineRule="auto"/>
        <w:rPr>
          <w:rStyle w:val="28"/>
          <w:rFonts w:eastAsia="仿宋"/>
          <w:bCs w:val="0"/>
          <w:color w:val="auto"/>
          <w:sz w:val="52"/>
          <w:szCs w:val="52"/>
          <w:highlight w:val="none"/>
        </w:rPr>
      </w:pPr>
    </w:p>
    <w:p>
      <w:pPr>
        <w:spacing w:line="360" w:lineRule="auto"/>
        <w:rPr>
          <w:rStyle w:val="28"/>
          <w:rFonts w:eastAsia="仿宋"/>
          <w:bCs w:val="0"/>
          <w:color w:val="auto"/>
          <w:sz w:val="52"/>
          <w:szCs w:val="52"/>
          <w:highlight w:val="none"/>
        </w:rPr>
      </w:pPr>
    </w:p>
    <w:p>
      <w:pPr>
        <w:jc w:val="center"/>
        <w:rPr>
          <w:rFonts w:hint="eastAsia" w:eastAsia="黑体"/>
          <w:b/>
          <w:bCs/>
          <w:color w:val="auto"/>
          <w:sz w:val="52"/>
          <w:szCs w:val="52"/>
          <w:highlight w:val="none"/>
        </w:rPr>
      </w:pPr>
      <w:r>
        <w:rPr>
          <w:rFonts w:hint="eastAsia" w:ascii="黑体" w:hAnsi="黑体" w:eastAsia="黑体"/>
          <w:b/>
          <w:bCs/>
          <w:color w:val="auto"/>
          <w:sz w:val="52"/>
          <w:szCs w:val="52"/>
          <w:highlight w:val="none"/>
        </w:rPr>
        <w:t>202</w:t>
      </w:r>
      <w:r>
        <w:rPr>
          <w:rFonts w:hint="eastAsia" w:ascii="黑体" w:hAnsi="黑体" w:eastAsia="黑体"/>
          <w:b/>
          <w:bCs/>
          <w:color w:val="auto"/>
          <w:sz w:val="52"/>
          <w:szCs w:val="52"/>
          <w:highlight w:val="none"/>
          <w:lang w:val="en-US" w:eastAsia="zh-CN"/>
        </w:rPr>
        <w:t>3</w:t>
      </w:r>
      <w:r>
        <w:rPr>
          <w:rFonts w:hint="eastAsia" w:eastAsia="黑体"/>
          <w:b/>
          <w:bCs/>
          <w:color w:val="auto"/>
          <w:sz w:val="52"/>
          <w:szCs w:val="52"/>
          <w:highlight w:val="none"/>
        </w:rPr>
        <w:t>年天津市</w:t>
      </w:r>
      <w:r>
        <w:rPr>
          <w:rFonts w:hint="eastAsia" w:eastAsia="黑体"/>
          <w:b/>
          <w:bCs/>
          <w:color w:val="auto"/>
          <w:sz w:val="52"/>
          <w:szCs w:val="52"/>
          <w:highlight w:val="none"/>
          <w:lang w:eastAsia="zh-CN"/>
        </w:rPr>
        <w:t>宁河区</w:t>
      </w:r>
      <w:r>
        <w:rPr>
          <w:rFonts w:eastAsia="黑体"/>
          <w:b/>
          <w:bCs/>
          <w:color w:val="auto"/>
          <w:sz w:val="52"/>
          <w:szCs w:val="52"/>
          <w:highlight w:val="none"/>
        </w:rPr>
        <w:t>黄庄</w:t>
      </w:r>
      <w:r>
        <w:rPr>
          <w:rFonts w:hint="eastAsia" w:eastAsia="黑体"/>
          <w:b/>
          <w:bCs/>
          <w:color w:val="auto"/>
          <w:sz w:val="52"/>
          <w:szCs w:val="52"/>
          <w:highlight w:val="none"/>
        </w:rPr>
        <w:t>洼</w:t>
      </w:r>
    </w:p>
    <w:p>
      <w:pPr>
        <w:jc w:val="center"/>
        <w:rPr>
          <w:rFonts w:eastAsia="黑体"/>
          <w:b/>
          <w:bCs/>
          <w:color w:val="auto"/>
          <w:sz w:val="52"/>
          <w:szCs w:val="52"/>
          <w:highlight w:val="none"/>
        </w:rPr>
      </w:pPr>
      <w:r>
        <w:rPr>
          <w:rFonts w:eastAsia="黑体"/>
          <w:b/>
          <w:bCs/>
          <w:color w:val="auto"/>
          <w:sz w:val="52"/>
          <w:szCs w:val="52"/>
          <w:highlight w:val="none"/>
        </w:rPr>
        <w:t>蓄滞洪区运用预案</w:t>
      </w:r>
    </w:p>
    <w:p>
      <w:pPr>
        <w:spacing w:line="360" w:lineRule="auto"/>
        <w:ind w:firstLine="2610" w:firstLineChars="500"/>
        <w:rPr>
          <w:rStyle w:val="28"/>
          <w:rFonts w:eastAsia="仿宋"/>
          <w:b/>
          <w:bCs/>
          <w:color w:val="auto"/>
          <w:sz w:val="52"/>
          <w:szCs w:val="52"/>
          <w:highlight w:val="none"/>
        </w:rPr>
      </w:pPr>
    </w:p>
    <w:p>
      <w:pPr>
        <w:spacing w:line="360" w:lineRule="auto"/>
        <w:ind w:firstLine="2610" w:firstLineChars="500"/>
        <w:rPr>
          <w:rStyle w:val="28"/>
          <w:rFonts w:eastAsia="仿宋"/>
          <w:b/>
          <w:bCs/>
          <w:color w:val="auto"/>
          <w:sz w:val="52"/>
          <w:szCs w:val="52"/>
          <w:highlight w:val="none"/>
        </w:rPr>
      </w:pPr>
    </w:p>
    <w:p>
      <w:pPr>
        <w:spacing w:line="360" w:lineRule="auto"/>
        <w:ind w:firstLine="2610" w:firstLineChars="500"/>
        <w:rPr>
          <w:rStyle w:val="28"/>
          <w:rFonts w:eastAsia="仿宋"/>
          <w:b/>
          <w:bCs/>
          <w:color w:val="auto"/>
          <w:sz w:val="52"/>
          <w:szCs w:val="52"/>
          <w:highlight w:val="none"/>
        </w:rPr>
      </w:pPr>
    </w:p>
    <w:p>
      <w:pPr>
        <w:spacing w:line="360" w:lineRule="auto"/>
        <w:ind w:firstLine="2610" w:firstLineChars="500"/>
        <w:rPr>
          <w:rStyle w:val="28"/>
          <w:rFonts w:eastAsia="仿宋"/>
          <w:b/>
          <w:bCs/>
          <w:color w:val="auto"/>
          <w:sz w:val="52"/>
          <w:szCs w:val="52"/>
          <w:highlight w:val="none"/>
        </w:rPr>
      </w:pPr>
    </w:p>
    <w:p>
      <w:pPr>
        <w:spacing w:line="360" w:lineRule="auto"/>
        <w:ind w:firstLine="2610" w:firstLineChars="500"/>
        <w:rPr>
          <w:rStyle w:val="28"/>
          <w:rFonts w:eastAsia="仿宋"/>
          <w:b/>
          <w:bCs/>
          <w:color w:val="auto"/>
          <w:sz w:val="52"/>
          <w:szCs w:val="52"/>
          <w:highlight w:val="none"/>
        </w:rPr>
      </w:pPr>
    </w:p>
    <w:p>
      <w:pPr>
        <w:spacing w:line="360" w:lineRule="auto"/>
        <w:rPr>
          <w:rStyle w:val="28"/>
          <w:rFonts w:eastAsia="仿宋"/>
          <w:b/>
          <w:bCs/>
          <w:color w:val="auto"/>
          <w:sz w:val="36"/>
          <w:szCs w:val="36"/>
          <w:highlight w:val="none"/>
        </w:rPr>
      </w:pPr>
    </w:p>
    <w:p>
      <w:pPr>
        <w:spacing w:line="360" w:lineRule="auto"/>
        <w:ind w:firstLine="3071" w:firstLineChars="850"/>
        <w:rPr>
          <w:rStyle w:val="28"/>
          <w:rFonts w:eastAsia="仿宋"/>
          <w:b/>
          <w:bCs/>
          <w:color w:val="auto"/>
          <w:sz w:val="36"/>
          <w:szCs w:val="36"/>
          <w:highlight w:val="none"/>
        </w:rPr>
      </w:pPr>
    </w:p>
    <w:p>
      <w:pPr>
        <w:spacing w:line="360" w:lineRule="auto"/>
        <w:ind w:firstLine="3071" w:firstLineChars="850"/>
        <w:rPr>
          <w:rStyle w:val="28"/>
          <w:rFonts w:eastAsia="仿宋"/>
          <w:b/>
          <w:bCs/>
          <w:color w:val="auto"/>
          <w:sz w:val="36"/>
          <w:szCs w:val="36"/>
          <w:highlight w:val="none"/>
        </w:rPr>
      </w:pPr>
    </w:p>
    <w:p>
      <w:pPr>
        <w:spacing w:line="360" w:lineRule="auto"/>
        <w:ind w:firstLine="3071" w:firstLineChars="850"/>
        <w:rPr>
          <w:rStyle w:val="28"/>
          <w:rFonts w:eastAsia="仿宋"/>
          <w:b/>
          <w:bCs/>
          <w:color w:val="auto"/>
          <w:sz w:val="36"/>
          <w:szCs w:val="36"/>
          <w:highlight w:val="none"/>
        </w:rPr>
      </w:pPr>
    </w:p>
    <w:p>
      <w:pPr>
        <w:spacing w:line="360" w:lineRule="auto"/>
        <w:jc w:val="center"/>
        <w:rPr>
          <w:rStyle w:val="28"/>
          <w:rFonts w:eastAsia="仿宋"/>
          <w:b/>
          <w:bCs/>
          <w:color w:val="auto"/>
          <w:sz w:val="36"/>
          <w:szCs w:val="36"/>
          <w:highlight w:val="none"/>
        </w:rPr>
      </w:pPr>
    </w:p>
    <w:p>
      <w:pPr>
        <w:jc w:val="center"/>
        <w:rPr>
          <w:rFonts w:hint="eastAsia" w:eastAsia="黑体"/>
          <w:b/>
          <w:bCs/>
          <w:color w:val="auto"/>
          <w:sz w:val="36"/>
          <w:highlight w:val="none"/>
          <w:lang w:eastAsia="zh-CN"/>
        </w:rPr>
      </w:pPr>
      <w:r>
        <w:rPr>
          <w:rFonts w:hint="eastAsia" w:eastAsia="黑体"/>
          <w:b/>
          <w:bCs/>
          <w:color w:val="auto"/>
          <w:sz w:val="36"/>
          <w:highlight w:val="none"/>
          <w:lang w:eastAsia="zh-CN"/>
        </w:rPr>
        <w:t>宁河区水务局</w:t>
      </w:r>
    </w:p>
    <w:p>
      <w:pPr>
        <w:jc w:val="center"/>
        <w:rPr>
          <w:rFonts w:eastAsia="黑体"/>
          <w:b/>
          <w:bCs/>
          <w:color w:val="auto"/>
          <w:sz w:val="32"/>
          <w:highlight w:val="none"/>
        </w:rPr>
      </w:pPr>
      <w:r>
        <w:rPr>
          <w:rFonts w:eastAsia="黑体"/>
          <w:b/>
          <w:bCs/>
          <w:color w:val="auto"/>
          <w:sz w:val="36"/>
          <w:highlight w:val="none"/>
        </w:rPr>
        <w:t>二</w:t>
      </w:r>
      <w:r>
        <w:rPr>
          <w:rFonts w:hint="eastAsia" w:eastAsia="黑体"/>
          <w:b/>
          <w:bCs/>
          <w:color w:val="auto"/>
          <w:sz w:val="36"/>
          <w:highlight w:val="none"/>
        </w:rPr>
        <w:t>O</w:t>
      </w:r>
      <w:r>
        <w:rPr>
          <w:rFonts w:eastAsia="黑体"/>
          <w:b/>
          <w:bCs/>
          <w:color w:val="auto"/>
          <w:sz w:val="36"/>
          <w:highlight w:val="none"/>
        </w:rPr>
        <w:t>二</w:t>
      </w:r>
      <w:r>
        <w:rPr>
          <w:rFonts w:hint="eastAsia" w:eastAsia="黑体"/>
          <w:b/>
          <w:bCs/>
          <w:color w:val="auto"/>
          <w:sz w:val="36"/>
          <w:highlight w:val="none"/>
          <w:lang w:val="en-US" w:eastAsia="zh-CN"/>
        </w:rPr>
        <w:t>三</w:t>
      </w:r>
      <w:r>
        <w:rPr>
          <w:rFonts w:eastAsia="黑体"/>
          <w:b/>
          <w:bCs/>
          <w:color w:val="auto"/>
          <w:sz w:val="36"/>
          <w:highlight w:val="none"/>
        </w:rPr>
        <w:t>年</w:t>
      </w:r>
      <w:r>
        <w:rPr>
          <w:rFonts w:hint="eastAsia" w:eastAsia="黑体"/>
          <w:b/>
          <w:bCs/>
          <w:color w:val="auto"/>
          <w:sz w:val="36"/>
          <w:highlight w:val="none"/>
          <w:lang w:val="en-US" w:eastAsia="zh-CN"/>
        </w:rPr>
        <w:t>四</w:t>
      </w:r>
      <w:r>
        <w:rPr>
          <w:rFonts w:eastAsia="黑体"/>
          <w:b/>
          <w:bCs/>
          <w:color w:val="auto"/>
          <w:sz w:val="36"/>
          <w:highlight w:val="none"/>
        </w:rPr>
        <w:t>月</w:t>
      </w:r>
    </w:p>
    <w:p>
      <w:pPr>
        <w:jc w:val="center"/>
        <w:rPr>
          <w:rFonts w:hint="eastAsia" w:asciiTheme="majorEastAsia" w:hAnsiTheme="majorEastAsia" w:eastAsiaTheme="majorEastAsia"/>
          <w:b/>
          <w:bCs/>
          <w:color w:val="auto"/>
          <w:kern w:val="0"/>
          <w:sz w:val="44"/>
          <w:szCs w:val="44"/>
          <w:highlight w:val="none"/>
        </w:rPr>
        <w:sectPr>
          <w:pgSz w:w="11906" w:h="16838"/>
          <w:pgMar w:top="1440" w:right="1418" w:bottom="1440" w:left="1418" w:header="851" w:footer="992" w:gutter="0"/>
          <w:pgNumType w:fmt="decimal" w:start="1"/>
          <w:cols w:space="720" w:num="1"/>
          <w:docGrid w:type="lines" w:linePitch="312" w:charSpace="0"/>
        </w:sectPr>
      </w:pPr>
    </w:p>
    <w:p>
      <w:pPr>
        <w:pStyle w:val="16"/>
        <w:jc w:val="center"/>
        <w:rPr>
          <w:rFonts w:asciiTheme="majorEastAsia" w:hAnsiTheme="majorEastAsia" w:eastAsiaTheme="majorEastAsia"/>
          <w:b/>
          <w:bCs/>
          <w:color w:val="auto"/>
          <w:kern w:val="0"/>
          <w:sz w:val="44"/>
          <w:szCs w:val="44"/>
          <w:highlight w:val="none"/>
        </w:rPr>
      </w:pPr>
      <w:r>
        <w:rPr>
          <w:rFonts w:hint="eastAsia" w:asciiTheme="majorEastAsia" w:hAnsiTheme="majorEastAsia" w:eastAsiaTheme="majorEastAsia"/>
          <w:b/>
          <w:bCs/>
          <w:color w:val="auto"/>
          <w:kern w:val="0"/>
          <w:sz w:val="44"/>
          <w:szCs w:val="44"/>
          <w:highlight w:val="none"/>
        </w:rPr>
        <w:t>目</w:t>
      </w:r>
      <w:r>
        <w:rPr>
          <w:rFonts w:hint="eastAsia" w:asciiTheme="majorEastAsia" w:hAnsiTheme="majorEastAsia" w:eastAsiaTheme="majorEastAsia"/>
          <w:b/>
          <w:bCs/>
          <w:color w:val="auto"/>
          <w:kern w:val="0"/>
          <w:sz w:val="44"/>
          <w:szCs w:val="44"/>
          <w:highlight w:val="none"/>
          <w:lang w:val="en-US" w:eastAsia="zh-CN"/>
        </w:rPr>
        <w:t xml:space="preserve">  </w:t>
      </w:r>
      <w:r>
        <w:rPr>
          <w:rFonts w:hint="eastAsia" w:asciiTheme="majorEastAsia" w:hAnsiTheme="majorEastAsia" w:eastAsiaTheme="majorEastAsia"/>
          <w:b/>
          <w:bCs/>
          <w:color w:val="auto"/>
          <w:kern w:val="0"/>
          <w:sz w:val="44"/>
          <w:szCs w:val="44"/>
          <w:highlight w:val="none"/>
        </w:rPr>
        <w:t>录</w:t>
      </w:r>
    </w:p>
    <w:sdt>
      <w:sdtPr>
        <w:rPr>
          <w:rFonts w:eastAsia="仿宋"/>
          <w:b/>
          <w:bCs/>
          <w:color w:val="auto"/>
          <w:kern w:val="0"/>
          <w:sz w:val="44"/>
          <w:szCs w:val="44"/>
          <w:highlight w:val="none"/>
        </w:rPr>
        <w:id w:val="1437639103"/>
        <w:showingPlcHdr/>
      </w:sdtPr>
      <w:sdtEndPr>
        <w:rPr>
          <w:rFonts w:eastAsia="仿宋"/>
          <w:b/>
          <w:bCs/>
          <w:color w:val="auto"/>
          <w:kern w:val="44"/>
          <w:sz w:val="44"/>
          <w:szCs w:val="44"/>
          <w:highlight w:val="none"/>
          <w:lang w:val="zh-CN"/>
        </w:rPr>
      </w:sdtEndPr>
      <w:sdtContent>
        <w:sdt>
          <w:sdtPr>
            <w:rPr>
              <w:rFonts w:eastAsia="仿宋"/>
              <w:color w:val="auto"/>
              <w:highlight w:val="none"/>
              <w:lang w:val="zh-CN"/>
            </w:rPr>
            <w:id w:val="-1029100036"/>
          </w:sdtPr>
          <w:sdtEndPr>
            <w:rPr>
              <w:rFonts w:hint="eastAsia" w:ascii="仿宋" w:hAnsi="仿宋" w:eastAsia="仿宋" w:cs="仿宋"/>
              <w:b/>
              <w:bCs/>
              <w:color w:val="auto"/>
              <w:highlight w:val="none"/>
              <w:lang w:val="zh-CN"/>
            </w:rPr>
          </w:sdtEndPr>
          <w:sdtContent>
            <w:p>
              <w:pPr>
                <w:jc w:val="center"/>
                <w:rPr>
                  <w:rFonts w:eastAsia="仿宋"/>
                  <w:color w:val="auto"/>
                  <w:highlight w:val="none"/>
                </w:rPr>
              </w:pPr>
            </w:p>
            <w:p>
              <w:pPr>
                <w:pStyle w:val="18"/>
                <w:tabs>
                  <w:tab w:val="right" w:leader="dot" w:pos="8312"/>
                </w:tabs>
              </w:pPr>
              <w:r>
                <w:rPr>
                  <w:rFonts w:hint="eastAsia" w:ascii="仿宋" w:hAnsi="仿宋" w:eastAsia="仿宋" w:cs="仿宋"/>
                  <w:b/>
                  <w:bCs/>
                  <w:caps/>
                  <w:color w:val="auto"/>
                  <w:sz w:val="20"/>
                  <w:szCs w:val="20"/>
                  <w:highlight w:val="none"/>
                </w:rPr>
                <w:fldChar w:fldCharType="begin"/>
              </w:r>
              <w:r>
                <w:rPr>
                  <w:rFonts w:hint="eastAsia" w:ascii="仿宋" w:hAnsi="仿宋" w:eastAsia="仿宋" w:cs="仿宋"/>
                  <w:b/>
                  <w:bCs/>
                  <w:caps/>
                  <w:color w:val="auto"/>
                  <w:sz w:val="20"/>
                  <w:szCs w:val="20"/>
                  <w:highlight w:val="none"/>
                </w:rPr>
                <w:instrText xml:space="preserve"> TOC \o "1-2" \h \z \u </w:instrText>
              </w:r>
              <w:r>
                <w:rPr>
                  <w:rFonts w:hint="eastAsia" w:ascii="仿宋" w:hAnsi="仿宋" w:eastAsia="仿宋" w:cs="仿宋"/>
                  <w:b/>
                  <w:bCs/>
                  <w:caps/>
                  <w:color w:val="auto"/>
                  <w:sz w:val="20"/>
                  <w:szCs w:val="20"/>
                  <w:highlight w:val="none"/>
                </w:rPr>
                <w:fldChar w:fldCharType="separate"/>
              </w:r>
              <w:r>
                <w:rPr>
                  <w:rFonts w:hint="eastAsia" w:ascii="仿宋" w:hAnsi="仿宋" w:eastAsia="仿宋" w:cs="仿宋"/>
                  <w:bCs/>
                  <w:caps/>
                  <w:color w:val="auto"/>
                  <w:szCs w:val="20"/>
                  <w:highlight w:val="none"/>
                </w:rPr>
                <w:fldChar w:fldCharType="begin"/>
              </w:r>
              <w:r>
                <w:rPr>
                  <w:rFonts w:hint="eastAsia" w:ascii="仿宋" w:hAnsi="仿宋" w:eastAsia="仿宋" w:cs="仿宋"/>
                  <w:bCs/>
                  <w:caps/>
                  <w:szCs w:val="20"/>
                  <w:highlight w:val="none"/>
                </w:rPr>
                <w:instrText xml:space="preserve"> HYPERLINK \l _Toc18389 </w:instrText>
              </w:r>
              <w:r>
                <w:rPr>
                  <w:rFonts w:hint="eastAsia" w:ascii="仿宋" w:hAnsi="仿宋" w:eastAsia="仿宋" w:cs="仿宋"/>
                  <w:bCs/>
                  <w:caps/>
                  <w:szCs w:val="20"/>
                  <w:highlight w:val="none"/>
                </w:rPr>
                <w:fldChar w:fldCharType="separate"/>
              </w:r>
              <w:r>
                <w:rPr>
                  <w:rFonts w:hint="eastAsia" w:ascii="黑体" w:hAnsi="黑体" w:eastAsia="黑体"/>
                  <w:szCs w:val="32"/>
                </w:rPr>
                <w:t xml:space="preserve">一、 </w:t>
              </w:r>
              <w:r>
                <w:rPr>
                  <w:rFonts w:ascii="黑体" w:hAnsi="黑体" w:eastAsia="黑体"/>
                  <w:szCs w:val="32"/>
                  <w:highlight w:val="none"/>
                </w:rPr>
                <w:t>总 则</w:t>
              </w:r>
              <w:r>
                <w:tab/>
              </w:r>
              <w:r>
                <w:fldChar w:fldCharType="begin"/>
              </w:r>
              <w:r>
                <w:instrText xml:space="preserve"> PAGEREF _Toc18389 \h </w:instrText>
              </w:r>
              <w:r>
                <w:fldChar w:fldCharType="separate"/>
              </w:r>
              <w:r>
                <w:t>1</w:t>
              </w:r>
              <w:r>
                <w:fldChar w:fldCharType="end"/>
              </w:r>
              <w:r>
                <w:rPr>
                  <w:rFonts w:hint="eastAsia" w:ascii="仿宋" w:hAnsi="仿宋" w:eastAsia="仿宋" w:cs="仿宋"/>
                  <w:bCs/>
                  <w:caps/>
                  <w:color w:val="auto"/>
                  <w:szCs w:val="20"/>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_Toc18502 </w:instrText>
              </w:r>
              <w:r>
                <w:rPr>
                  <w:rFonts w:hint="eastAsia" w:ascii="仿宋" w:hAnsi="仿宋" w:eastAsia="仿宋" w:cs="仿宋"/>
                  <w:highlight w:val="none"/>
                </w:rPr>
                <w:fldChar w:fldCharType="separate"/>
              </w:r>
              <w:r>
                <w:rPr>
                  <w:rFonts w:ascii="Times New Roman" w:hAnsi="Times New Roman" w:eastAsia="黑体" w:cs="Times New Roman"/>
                  <w:szCs w:val="40"/>
                  <w:highlight w:val="none"/>
                </w:rPr>
                <w:t>1.1编制依据</w:t>
              </w:r>
              <w:r>
                <w:tab/>
              </w:r>
              <w:r>
                <w:fldChar w:fldCharType="begin"/>
              </w:r>
              <w:r>
                <w:instrText xml:space="preserve"> PAGEREF _Toc18502 \h </w:instrText>
              </w:r>
              <w:r>
                <w:fldChar w:fldCharType="separate"/>
              </w:r>
              <w:r>
                <w:t>1</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_Toc13640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1.2编制目标</w:t>
              </w:r>
              <w:r>
                <w:tab/>
              </w:r>
              <w:r>
                <w:fldChar w:fldCharType="begin"/>
              </w:r>
              <w:r>
                <w:instrText xml:space="preserve"> PAGEREF _Toc13640 \h </w:instrText>
              </w:r>
              <w:r>
                <w:fldChar w:fldCharType="separate"/>
              </w:r>
              <w:r>
                <w:t>1</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_Toc21493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1.3编制原则</w:t>
              </w:r>
              <w:r>
                <w:tab/>
              </w:r>
              <w:r>
                <w:fldChar w:fldCharType="begin"/>
              </w:r>
              <w:r>
                <w:instrText xml:space="preserve"> PAGEREF _Toc21493 \h </w:instrText>
              </w:r>
              <w:r>
                <w:fldChar w:fldCharType="separate"/>
              </w:r>
              <w:r>
                <w:t>2</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_Toc29894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1.4适用范围</w:t>
              </w:r>
              <w:r>
                <w:tab/>
              </w:r>
              <w:r>
                <w:fldChar w:fldCharType="begin"/>
              </w:r>
              <w:r>
                <w:instrText xml:space="preserve"> PAGEREF _Toc29894 \h </w:instrText>
              </w:r>
              <w:r>
                <w:fldChar w:fldCharType="separate"/>
              </w:r>
              <w:r>
                <w:t>2</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_Toc20987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1.5编制和审批</w:t>
              </w:r>
              <w:r>
                <w:tab/>
              </w:r>
              <w:r>
                <w:fldChar w:fldCharType="begin"/>
              </w:r>
              <w:r>
                <w:instrText xml:space="preserve"> PAGEREF _Toc20987 \h </w:instrText>
              </w:r>
              <w:r>
                <w:fldChar w:fldCharType="separate"/>
              </w:r>
              <w:r>
                <w:t>2</w:t>
              </w:r>
              <w:r>
                <w:fldChar w:fldCharType="end"/>
              </w:r>
              <w:r>
                <w:rPr>
                  <w:rFonts w:hint="eastAsia" w:ascii="仿宋" w:hAnsi="仿宋" w:eastAsia="仿宋" w:cs="仿宋"/>
                  <w:color w:val="auto"/>
                  <w:highlight w:val="none"/>
                </w:rPr>
                <w:fldChar w:fldCharType="end"/>
              </w:r>
            </w:p>
            <w:p>
              <w:pPr>
                <w:pStyle w:val="18"/>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_Toc6354 </w:instrText>
              </w:r>
              <w:r>
                <w:rPr>
                  <w:rFonts w:hint="eastAsia" w:ascii="仿宋" w:hAnsi="仿宋" w:eastAsia="仿宋" w:cs="仿宋"/>
                  <w:highlight w:val="none"/>
                </w:rPr>
                <w:fldChar w:fldCharType="separate"/>
              </w:r>
              <w:r>
                <w:rPr>
                  <w:rFonts w:ascii="Times New Roman" w:hAnsi="Times New Roman" w:eastAsia="黑体" w:cs="Times New Roman"/>
                  <w:bCs w:val="0"/>
                  <w:szCs w:val="32"/>
                  <w:highlight w:val="yellow"/>
                </w:rPr>
                <w:t>二、蓄滞洪区概况</w:t>
              </w:r>
              <w:r>
                <w:tab/>
              </w:r>
              <w:r>
                <w:fldChar w:fldCharType="begin"/>
              </w:r>
              <w:r>
                <w:instrText xml:space="preserve"> PAGEREF _Toc6354 \h </w:instrText>
              </w:r>
              <w:r>
                <w:fldChar w:fldCharType="separate"/>
              </w:r>
              <w:r>
                <w:t>3</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_Toc4250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2.1自然地理</w:t>
              </w:r>
              <w:r>
                <w:tab/>
              </w:r>
              <w:r>
                <w:fldChar w:fldCharType="begin"/>
              </w:r>
              <w:r>
                <w:instrText xml:space="preserve"> PAGEREF _Toc4250 \h </w:instrText>
              </w:r>
              <w:r>
                <w:fldChar w:fldCharType="separate"/>
              </w:r>
              <w:r>
                <w:t>3</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_Toc19787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2.2社会经济</w:t>
              </w:r>
              <w:r>
                <w:tab/>
              </w:r>
              <w:r>
                <w:fldChar w:fldCharType="begin"/>
              </w:r>
              <w:r>
                <w:instrText xml:space="preserve"> PAGEREF _Toc19787 \h </w:instrText>
              </w:r>
              <w:r>
                <w:fldChar w:fldCharType="separate"/>
              </w:r>
              <w:r>
                <w:t>4</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_Toc20560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2.3蓄滞洪区特征指标</w:t>
              </w:r>
              <w:r>
                <w:tab/>
              </w:r>
              <w:r>
                <w:fldChar w:fldCharType="begin"/>
              </w:r>
              <w:r>
                <w:instrText xml:space="preserve"> PAGEREF _Toc20560 \h </w:instrText>
              </w:r>
              <w:r>
                <w:fldChar w:fldCharType="separate"/>
              </w:r>
              <w:r>
                <w:t>5</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_Toc27748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2.4洪水风险</w:t>
              </w:r>
              <w:r>
                <w:tab/>
              </w:r>
              <w:r>
                <w:fldChar w:fldCharType="begin"/>
              </w:r>
              <w:r>
                <w:instrText xml:space="preserve"> PAGEREF _Toc27748 \h </w:instrText>
              </w:r>
              <w:r>
                <w:fldChar w:fldCharType="separate"/>
              </w:r>
              <w:r>
                <w:t>6</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_Toc30572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2.5防洪工程</w:t>
              </w:r>
              <w:r>
                <w:tab/>
              </w:r>
              <w:r>
                <w:fldChar w:fldCharType="begin"/>
              </w:r>
              <w:r>
                <w:instrText xml:space="preserve"> PAGEREF _Toc30572 \h </w:instrText>
              </w:r>
              <w:r>
                <w:fldChar w:fldCharType="separate"/>
              </w:r>
              <w:r>
                <w:t>6</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_Toc3192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2.6安全设施</w:t>
              </w:r>
              <w:r>
                <w:tab/>
              </w:r>
              <w:r>
                <w:fldChar w:fldCharType="begin"/>
              </w:r>
              <w:r>
                <w:instrText xml:space="preserve"> PAGEREF _Toc3192 \h </w:instrText>
              </w:r>
              <w:r>
                <w:fldChar w:fldCharType="separate"/>
              </w:r>
              <w:r>
                <w:t>7</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_Toc28442 </w:instrText>
              </w:r>
              <w:r>
                <w:rPr>
                  <w:rFonts w:hint="eastAsia" w:ascii="仿宋" w:hAnsi="仿宋" w:eastAsia="仿宋" w:cs="仿宋"/>
                  <w:highlight w:val="none"/>
                </w:rPr>
                <w:fldChar w:fldCharType="separate"/>
              </w:r>
              <w:r>
                <w:rPr>
                  <w:rFonts w:hint="eastAsia" w:ascii="Times New Roman" w:hAnsi="Times New Roman" w:eastAsia="黑体" w:cs="Times New Roman"/>
                  <w:bCs w:val="0"/>
                  <w:szCs w:val="40"/>
                  <w:highlight w:val="none"/>
                  <w:lang w:val="en-US" w:eastAsia="zh-CN"/>
                </w:rPr>
                <w:t>2.7 历史运用和补偿</w:t>
              </w:r>
              <w:r>
                <w:tab/>
              </w:r>
              <w:r>
                <w:fldChar w:fldCharType="begin"/>
              </w:r>
              <w:r>
                <w:instrText xml:space="preserve"> PAGEREF _Toc28442 \h </w:instrText>
              </w:r>
              <w:r>
                <w:fldChar w:fldCharType="separate"/>
              </w:r>
              <w:r>
                <w:t>8</w:t>
              </w:r>
              <w:r>
                <w:fldChar w:fldCharType="end"/>
              </w:r>
              <w:r>
                <w:rPr>
                  <w:rFonts w:hint="eastAsia" w:ascii="仿宋" w:hAnsi="仿宋" w:eastAsia="仿宋" w:cs="仿宋"/>
                  <w:color w:val="auto"/>
                  <w:highlight w:val="none"/>
                </w:rPr>
                <w:fldChar w:fldCharType="end"/>
              </w:r>
            </w:p>
            <w:p>
              <w:pPr>
                <w:pStyle w:val="18"/>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_Toc21842 </w:instrText>
              </w:r>
              <w:r>
                <w:rPr>
                  <w:rFonts w:hint="eastAsia" w:ascii="仿宋" w:hAnsi="仿宋" w:eastAsia="仿宋" w:cs="仿宋"/>
                  <w:highlight w:val="none"/>
                </w:rPr>
                <w:fldChar w:fldCharType="separate"/>
              </w:r>
              <w:r>
                <w:rPr>
                  <w:rFonts w:hint="eastAsia" w:ascii="黑体" w:hAnsi="黑体" w:eastAsia="黑体" w:cs="黑体"/>
                  <w:bCs w:val="0"/>
                  <w:szCs w:val="32"/>
                  <w:highlight w:val="none"/>
                </w:rPr>
                <w:t>三、组织与保障</w:t>
              </w:r>
              <w:r>
                <w:tab/>
              </w:r>
              <w:r>
                <w:fldChar w:fldCharType="begin"/>
              </w:r>
              <w:r>
                <w:instrText xml:space="preserve"> PAGEREF _Toc21842 \h </w:instrText>
              </w:r>
              <w:r>
                <w:fldChar w:fldCharType="separate"/>
              </w:r>
              <w:r>
                <w:t>10</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_Toc24064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3.1蓄滞洪区指挥机构</w:t>
              </w:r>
              <w:r>
                <w:tab/>
              </w:r>
              <w:r>
                <w:fldChar w:fldCharType="begin"/>
              </w:r>
              <w:r>
                <w:instrText xml:space="preserve"> PAGEREF _Toc24064 \h </w:instrText>
              </w:r>
              <w:r>
                <w:fldChar w:fldCharType="separate"/>
              </w:r>
              <w:r>
                <w:t>10</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_Toc8419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3.2抢险救生与物资保障</w:t>
              </w:r>
              <w:r>
                <w:tab/>
              </w:r>
              <w:r>
                <w:fldChar w:fldCharType="begin"/>
              </w:r>
              <w:r>
                <w:instrText xml:space="preserve"> PAGEREF _Toc8419 \h </w:instrText>
              </w:r>
              <w:r>
                <w:fldChar w:fldCharType="separate"/>
              </w:r>
              <w:r>
                <w:t>13</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_Toc21672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3.3生活保障</w:t>
              </w:r>
              <w:r>
                <w:tab/>
              </w:r>
              <w:r>
                <w:fldChar w:fldCharType="begin"/>
              </w:r>
              <w:r>
                <w:instrText xml:space="preserve"> PAGEREF _Toc21672 \h </w:instrText>
              </w:r>
              <w:r>
                <w:fldChar w:fldCharType="separate"/>
              </w:r>
              <w:r>
                <w:t>15</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_Toc19068 </w:instrText>
              </w:r>
              <w:r>
                <w:rPr>
                  <w:rFonts w:hint="eastAsia" w:ascii="仿宋" w:hAnsi="仿宋" w:eastAsia="仿宋" w:cs="仿宋"/>
                  <w:highlight w:val="none"/>
                </w:rPr>
                <w:fldChar w:fldCharType="separate"/>
              </w:r>
              <w:r>
                <w:rPr>
                  <w:rFonts w:hint="eastAsia" w:ascii="Times New Roman" w:hAnsi="Times New Roman" w:eastAsia="黑体" w:cs="Times New Roman"/>
                  <w:bCs w:val="0"/>
                  <w:szCs w:val="40"/>
                  <w:highlight w:val="none"/>
                </w:rPr>
                <w:t>3.4治安与交通保障</w:t>
              </w:r>
              <w:r>
                <w:tab/>
              </w:r>
              <w:r>
                <w:fldChar w:fldCharType="begin"/>
              </w:r>
              <w:r>
                <w:instrText xml:space="preserve"> PAGEREF _Toc19068 \h </w:instrText>
              </w:r>
              <w:r>
                <w:fldChar w:fldCharType="separate"/>
              </w:r>
              <w:r>
                <w:t>15</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_Toc25158 </w:instrText>
              </w:r>
              <w:r>
                <w:rPr>
                  <w:rFonts w:hint="eastAsia" w:ascii="仿宋" w:hAnsi="仿宋" w:eastAsia="仿宋" w:cs="仿宋"/>
                  <w:highlight w:val="none"/>
                </w:rPr>
                <w:fldChar w:fldCharType="separate"/>
              </w:r>
              <w:r>
                <w:rPr>
                  <w:rFonts w:hint="eastAsia" w:ascii="Times New Roman" w:hAnsi="Times New Roman" w:eastAsia="黑体" w:cs="Times New Roman"/>
                  <w:bCs w:val="0"/>
                  <w:szCs w:val="40"/>
                  <w:highlight w:val="none"/>
                </w:rPr>
                <w:t>3.5医疗保障</w:t>
              </w:r>
              <w:r>
                <w:tab/>
              </w:r>
              <w:r>
                <w:fldChar w:fldCharType="begin"/>
              </w:r>
              <w:r>
                <w:instrText xml:space="preserve"> PAGEREF _Toc25158 \h </w:instrText>
              </w:r>
              <w:r>
                <w:fldChar w:fldCharType="separate"/>
              </w:r>
              <w:r>
                <w:t>16</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_Toc26886 </w:instrText>
              </w:r>
              <w:r>
                <w:rPr>
                  <w:rFonts w:hint="eastAsia" w:ascii="仿宋" w:hAnsi="仿宋" w:eastAsia="仿宋" w:cs="仿宋"/>
                  <w:highlight w:val="none"/>
                </w:rPr>
                <w:fldChar w:fldCharType="separate"/>
              </w:r>
              <w:r>
                <w:rPr>
                  <w:rFonts w:hint="eastAsia" w:ascii="Times New Roman" w:hAnsi="Times New Roman" w:eastAsia="黑体" w:cs="Times New Roman"/>
                  <w:bCs w:val="0"/>
                  <w:szCs w:val="40"/>
                  <w:highlight w:val="none"/>
                </w:rPr>
                <w:t>3.6宣传保障</w:t>
              </w:r>
              <w:r>
                <w:tab/>
              </w:r>
              <w:r>
                <w:fldChar w:fldCharType="begin"/>
              </w:r>
              <w:r>
                <w:instrText xml:space="preserve"> PAGEREF _Toc26886 \h </w:instrText>
              </w:r>
              <w:r>
                <w:fldChar w:fldCharType="separate"/>
              </w:r>
              <w:r>
                <w:t>16</w:t>
              </w:r>
              <w:r>
                <w:fldChar w:fldCharType="end"/>
              </w:r>
              <w:r>
                <w:rPr>
                  <w:rFonts w:hint="eastAsia" w:ascii="仿宋" w:hAnsi="仿宋" w:eastAsia="仿宋" w:cs="仿宋"/>
                  <w:color w:val="auto"/>
                  <w:highlight w:val="none"/>
                </w:rPr>
                <w:fldChar w:fldCharType="end"/>
              </w:r>
            </w:p>
            <w:p>
              <w:pPr>
                <w:pStyle w:val="18"/>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_Toc31899 </w:instrText>
              </w:r>
              <w:r>
                <w:rPr>
                  <w:rFonts w:hint="eastAsia" w:ascii="仿宋" w:hAnsi="仿宋" w:eastAsia="仿宋" w:cs="仿宋"/>
                  <w:highlight w:val="none"/>
                </w:rPr>
                <w:fldChar w:fldCharType="separate"/>
              </w:r>
              <w:r>
                <w:rPr>
                  <w:rFonts w:hint="eastAsia" w:ascii="黑体" w:hAnsi="黑体" w:eastAsia="黑体" w:cs="黑体"/>
                  <w:bCs w:val="0"/>
                  <w:szCs w:val="32"/>
                  <w:highlight w:val="none"/>
                </w:rPr>
                <w:t>四、预警与警报</w:t>
              </w:r>
              <w:r>
                <w:tab/>
              </w:r>
              <w:r>
                <w:fldChar w:fldCharType="begin"/>
              </w:r>
              <w:r>
                <w:instrText xml:space="preserve"> PAGEREF _Toc31899 \h </w:instrText>
              </w:r>
              <w:r>
                <w:fldChar w:fldCharType="separate"/>
              </w:r>
              <w:r>
                <w:t>17</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_Toc21455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4.1预案启动与结束</w:t>
              </w:r>
              <w:r>
                <w:tab/>
              </w:r>
              <w:r>
                <w:fldChar w:fldCharType="begin"/>
              </w:r>
              <w:r>
                <w:instrText xml:space="preserve"> PAGEREF _Toc21455 \h </w:instrText>
              </w:r>
              <w:r>
                <w:fldChar w:fldCharType="separate"/>
              </w:r>
              <w:r>
                <w:t>17</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_Toc15364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4.2预警级别划分</w:t>
              </w:r>
              <w:r>
                <w:tab/>
              </w:r>
              <w:r>
                <w:fldChar w:fldCharType="begin"/>
              </w:r>
              <w:r>
                <w:instrText xml:space="preserve"> PAGEREF _Toc15364 \h </w:instrText>
              </w:r>
              <w:r>
                <w:fldChar w:fldCharType="separate"/>
              </w:r>
              <w:r>
                <w:t>17</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_Toc3812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4.3预警响应</w:t>
              </w:r>
              <w:r>
                <w:tab/>
              </w:r>
              <w:r>
                <w:fldChar w:fldCharType="begin"/>
              </w:r>
              <w:r>
                <w:instrText xml:space="preserve"> PAGEREF _Toc3812 \h </w:instrText>
              </w:r>
              <w:r>
                <w:fldChar w:fldCharType="separate"/>
              </w:r>
              <w:r>
                <w:t>17</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_Toc13560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4.4预警、警报发布的机构、发布方式</w:t>
              </w:r>
              <w:r>
                <w:tab/>
              </w:r>
              <w:r>
                <w:fldChar w:fldCharType="begin"/>
              </w:r>
              <w:r>
                <w:instrText xml:space="preserve"> PAGEREF _Toc13560 \h </w:instrText>
              </w:r>
              <w:r>
                <w:fldChar w:fldCharType="separate"/>
              </w:r>
              <w:r>
                <w:t>18</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_Toc25359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4.5蓄滞洪区警报解除的发布时机、方式</w:t>
              </w:r>
              <w:r>
                <w:tab/>
              </w:r>
              <w:r>
                <w:fldChar w:fldCharType="begin"/>
              </w:r>
              <w:r>
                <w:instrText xml:space="preserve"> PAGEREF _Toc25359 \h </w:instrText>
              </w:r>
              <w:r>
                <w:fldChar w:fldCharType="separate"/>
              </w:r>
              <w:r>
                <w:t>19</w:t>
              </w:r>
              <w:r>
                <w:fldChar w:fldCharType="end"/>
              </w:r>
              <w:r>
                <w:rPr>
                  <w:rFonts w:hint="eastAsia" w:ascii="仿宋" w:hAnsi="仿宋" w:eastAsia="仿宋" w:cs="仿宋"/>
                  <w:color w:val="auto"/>
                  <w:highlight w:val="none"/>
                </w:rPr>
                <w:fldChar w:fldCharType="end"/>
              </w:r>
            </w:p>
            <w:p>
              <w:pPr>
                <w:pStyle w:val="18"/>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_Toc17027 </w:instrText>
              </w:r>
              <w:r>
                <w:rPr>
                  <w:rFonts w:hint="eastAsia" w:ascii="仿宋" w:hAnsi="仿宋" w:eastAsia="仿宋" w:cs="仿宋"/>
                  <w:highlight w:val="none"/>
                </w:rPr>
                <w:fldChar w:fldCharType="separate"/>
              </w:r>
              <w:r>
                <w:rPr>
                  <w:rFonts w:hint="eastAsia" w:ascii="黑体" w:hAnsi="黑体" w:eastAsia="黑体" w:cs="黑体"/>
                  <w:szCs w:val="32"/>
                  <w:highlight w:val="yellow"/>
                </w:rPr>
                <w:t>五、转移与安置</w:t>
              </w:r>
              <w:r>
                <w:tab/>
              </w:r>
              <w:r>
                <w:fldChar w:fldCharType="begin"/>
              </w:r>
              <w:r>
                <w:instrText xml:space="preserve"> PAGEREF _Toc17027 \h </w:instrText>
              </w:r>
              <w:r>
                <w:fldChar w:fldCharType="separate"/>
              </w:r>
              <w:r>
                <w:t>20</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_Toc18160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5.1安全避洪任务</w:t>
              </w:r>
              <w:r>
                <w:tab/>
              </w:r>
              <w:r>
                <w:fldChar w:fldCharType="begin"/>
              </w:r>
              <w:r>
                <w:instrText xml:space="preserve"> PAGEREF _Toc18160 \h </w:instrText>
              </w:r>
              <w:r>
                <w:fldChar w:fldCharType="separate"/>
              </w:r>
              <w:r>
                <w:t>20</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_Toc29052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5.2就地安置</w:t>
              </w:r>
              <w:r>
                <w:tab/>
              </w:r>
              <w:r>
                <w:fldChar w:fldCharType="begin"/>
              </w:r>
              <w:r>
                <w:instrText xml:space="preserve"> PAGEREF _Toc29052 \h </w:instrText>
              </w:r>
              <w:r>
                <w:fldChar w:fldCharType="separate"/>
              </w:r>
              <w:r>
                <w:t>20</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_Toc10707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5.3转移安置</w:t>
              </w:r>
              <w:r>
                <w:tab/>
              </w:r>
              <w:r>
                <w:fldChar w:fldCharType="begin"/>
              </w:r>
              <w:r>
                <w:instrText xml:space="preserve"> PAGEREF _Toc10707 \h </w:instrText>
              </w:r>
              <w:r>
                <w:fldChar w:fldCharType="separate"/>
              </w:r>
              <w:r>
                <w:t>20</w:t>
              </w:r>
              <w:r>
                <w:fldChar w:fldCharType="end"/>
              </w:r>
              <w:r>
                <w:rPr>
                  <w:rFonts w:hint="eastAsia" w:ascii="仿宋" w:hAnsi="仿宋" w:eastAsia="仿宋" w:cs="仿宋"/>
                  <w:color w:val="auto"/>
                  <w:highlight w:val="none"/>
                </w:rPr>
                <w:fldChar w:fldCharType="end"/>
              </w:r>
            </w:p>
            <w:p>
              <w:pPr>
                <w:pStyle w:val="18"/>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_Toc31369 </w:instrText>
              </w:r>
              <w:r>
                <w:rPr>
                  <w:rFonts w:hint="eastAsia" w:ascii="仿宋" w:hAnsi="仿宋" w:eastAsia="仿宋" w:cs="仿宋"/>
                  <w:highlight w:val="none"/>
                </w:rPr>
                <w:fldChar w:fldCharType="separate"/>
              </w:r>
              <w:r>
                <w:rPr>
                  <w:rFonts w:ascii="Times New Roman" w:hAnsi="Times New Roman" w:eastAsia="黑体" w:cs="Times New Roman"/>
                  <w:bCs w:val="0"/>
                  <w:szCs w:val="32"/>
                  <w:highlight w:val="none"/>
                </w:rPr>
                <w:t>六、工程调度与运用</w:t>
              </w:r>
              <w:r>
                <w:tab/>
              </w:r>
              <w:r>
                <w:fldChar w:fldCharType="begin"/>
              </w:r>
              <w:r>
                <w:instrText xml:space="preserve"> PAGEREF _Toc31369 \h </w:instrText>
              </w:r>
              <w:r>
                <w:fldChar w:fldCharType="separate"/>
              </w:r>
              <w:r>
                <w:t>22</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_Toc30250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yellow"/>
                </w:rPr>
                <w:t>6.1调度方案</w:t>
              </w:r>
              <w:r>
                <w:tab/>
              </w:r>
              <w:r>
                <w:fldChar w:fldCharType="begin"/>
              </w:r>
              <w:r>
                <w:instrText xml:space="preserve"> PAGEREF _Toc30250 \h </w:instrText>
              </w:r>
              <w:r>
                <w:fldChar w:fldCharType="separate"/>
              </w:r>
              <w:r>
                <w:t>22</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_Toc26928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6.2工程运用</w:t>
              </w:r>
              <w:r>
                <w:tab/>
              </w:r>
              <w:r>
                <w:fldChar w:fldCharType="begin"/>
              </w:r>
              <w:r>
                <w:instrText xml:space="preserve"> PAGEREF _Toc26928 \h </w:instrText>
              </w:r>
              <w:r>
                <w:fldChar w:fldCharType="separate"/>
              </w:r>
              <w:r>
                <w:t>22</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_Toc4305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6.3工程防守与应急抢险</w:t>
              </w:r>
              <w:r>
                <w:tab/>
              </w:r>
              <w:r>
                <w:fldChar w:fldCharType="begin"/>
              </w:r>
              <w:r>
                <w:instrText xml:space="preserve"> PAGEREF _Toc4305 \h </w:instrText>
              </w:r>
              <w:r>
                <w:fldChar w:fldCharType="separate"/>
              </w:r>
              <w:r>
                <w:t>23</w:t>
              </w:r>
              <w:r>
                <w:fldChar w:fldCharType="end"/>
              </w:r>
              <w:r>
                <w:rPr>
                  <w:rFonts w:hint="eastAsia" w:ascii="仿宋" w:hAnsi="仿宋" w:eastAsia="仿宋" w:cs="仿宋"/>
                  <w:color w:val="auto"/>
                  <w:highlight w:val="none"/>
                </w:rPr>
                <w:fldChar w:fldCharType="end"/>
              </w:r>
            </w:p>
            <w:p>
              <w:pPr>
                <w:pStyle w:val="18"/>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_Toc16518 </w:instrText>
              </w:r>
              <w:r>
                <w:rPr>
                  <w:rFonts w:hint="eastAsia" w:ascii="仿宋" w:hAnsi="仿宋" w:eastAsia="仿宋" w:cs="仿宋"/>
                  <w:highlight w:val="none"/>
                </w:rPr>
                <w:fldChar w:fldCharType="separate"/>
              </w:r>
              <w:r>
                <w:rPr>
                  <w:rFonts w:hint="eastAsia" w:ascii="黑体" w:hAnsi="黑体" w:eastAsia="黑体" w:cs="黑体"/>
                  <w:szCs w:val="32"/>
                  <w:highlight w:val="none"/>
                </w:rPr>
                <w:t>七、人员返迁与善后</w:t>
              </w:r>
              <w:r>
                <w:tab/>
              </w:r>
              <w:r>
                <w:fldChar w:fldCharType="begin"/>
              </w:r>
              <w:r>
                <w:instrText xml:space="preserve"> PAGEREF _Toc16518 \h </w:instrText>
              </w:r>
              <w:r>
                <w:fldChar w:fldCharType="separate"/>
              </w:r>
              <w:r>
                <w:t>24</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_Toc907 </w:instrText>
              </w:r>
              <w:r>
                <w:rPr>
                  <w:rFonts w:hint="eastAsia" w:ascii="仿宋" w:hAnsi="仿宋" w:eastAsia="仿宋" w:cs="仿宋"/>
                  <w:highlight w:val="none"/>
                </w:rPr>
                <w:fldChar w:fldCharType="separate"/>
              </w:r>
              <w:r>
                <w:rPr>
                  <w:rFonts w:hint="eastAsia" w:ascii="黑体" w:hAnsi="黑体" w:eastAsia="黑体" w:cs="黑体"/>
                  <w:bCs w:val="0"/>
                  <w:szCs w:val="40"/>
                  <w:highlight w:val="none"/>
                </w:rPr>
                <w:t>7.1返迁</w:t>
              </w:r>
              <w:r>
                <w:tab/>
              </w:r>
              <w:r>
                <w:fldChar w:fldCharType="begin"/>
              </w:r>
              <w:r>
                <w:instrText xml:space="preserve"> PAGEREF _Toc907 \h </w:instrText>
              </w:r>
              <w:r>
                <w:fldChar w:fldCharType="separate"/>
              </w:r>
              <w:r>
                <w:t>24</w:t>
              </w:r>
              <w:r>
                <w:fldChar w:fldCharType="end"/>
              </w:r>
              <w:r>
                <w:rPr>
                  <w:rFonts w:hint="eastAsia" w:ascii="仿宋" w:hAnsi="仿宋" w:eastAsia="仿宋" w:cs="仿宋"/>
                  <w:color w:val="auto"/>
                  <w:highlight w:val="none"/>
                </w:rPr>
                <w:fldChar w:fldCharType="end"/>
              </w:r>
            </w:p>
            <w:p>
              <w:pPr>
                <w:pStyle w:val="22"/>
                <w:tabs>
                  <w:tab w:val="right" w:leader="dot" w:pos="8312"/>
                </w:tabs>
              </w:pPr>
              <w:r>
                <w:rPr>
                  <w:rFonts w:hint="eastAsia" w:ascii="仿宋" w:hAnsi="仿宋" w:eastAsia="仿宋" w:cs="仿宋"/>
                  <w:color w:val="auto"/>
                  <w:highlight w:val="none"/>
                </w:rPr>
                <w:fldChar w:fldCharType="begin"/>
              </w:r>
              <w:r>
                <w:rPr>
                  <w:rFonts w:hint="eastAsia" w:ascii="仿宋" w:hAnsi="仿宋" w:eastAsia="仿宋" w:cs="仿宋"/>
                  <w:highlight w:val="none"/>
                </w:rPr>
                <w:instrText xml:space="preserve"> HYPERLINK \l _Toc12861 </w:instrText>
              </w:r>
              <w:r>
                <w:rPr>
                  <w:rFonts w:hint="eastAsia" w:ascii="仿宋" w:hAnsi="仿宋" w:eastAsia="仿宋" w:cs="仿宋"/>
                  <w:highlight w:val="none"/>
                </w:rPr>
                <w:fldChar w:fldCharType="separate"/>
              </w:r>
              <w:r>
                <w:rPr>
                  <w:rFonts w:ascii="Times New Roman" w:hAnsi="Times New Roman" w:eastAsia="黑体" w:cs="Times New Roman"/>
                  <w:bCs w:val="0"/>
                  <w:szCs w:val="40"/>
                  <w:highlight w:val="none"/>
                </w:rPr>
                <w:t>7.2 善后</w:t>
              </w:r>
              <w:r>
                <w:tab/>
              </w:r>
              <w:r>
                <w:fldChar w:fldCharType="begin"/>
              </w:r>
              <w:r>
                <w:instrText xml:space="preserve"> PAGEREF _Toc12861 \h </w:instrText>
              </w:r>
              <w:r>
                <w:fldChar w:fldCharType="separate"/>
              </w:r>
              <w:r>
                <w:t>24</w:t>
              </w:r>
              <w:r>
                <w:fldChar w:fldCharType="end"/>
              </w:r>
              <w:r>
                <w:rPr>
                  <w:rFonts w:hint="eastAsia" w:ascii="仿宋" w:hAnsi="仿宋" w:eastAsia="仿宋" w:cs="仿宋"/>
                  <w:color w:val="auto"/>
                  <w:highlight w:val="none"/>
                </w:rPr>
                <w:fldChar w:fldCharType="end"/>
              </w:r>
            </w:p>
            <w:p>
              <w:pPr>
                <w:rPr>
                  <w:rFonts w:eastAsia="仿宋"/>
                  <w:b w:val="0"/>
                  <w:bCs w:val="0"/>
                  <w:color w:val="auto"/>
                  <w:sz w:val="30"/>
                  <w:highlight w:val="none"/>
                </w:rPr>
              </w:pPr>
              <w:r>
                <w:rPr>
                  <w:rFonts w:hint="eastAsia" w:ascii="仿宋" w:hAnsi="仿宋" w:eastAsia="仿宋" w:cs="仿宋"/>
                  <w:color w:val="auto"/>
                  <w:highlight w:val="none"/>
                </w:rPr>
                <w:fldChar w:fldCharType="end"/>
              </w:r>
            </w:p>
          </w:sdtContent>
        </w:sdt>
      </w:sdtContent>
    </w:sdt>
    <w:bookmarkEnd w:id="0"/>
    <w:p>
      <w:pPr>
        <w:pStyle w:val="3"/>
        <w:spacing w:before="0" w:after="0" w:line="560" w:lineRule="exact"/>
        <w:jc w:val="left"/>
        <w:rPr>
          <w:rFonts w:ascii="黑体" w:hAnsi="黑体" w:eastAsia="黑体"/>
          <w:b w:val="0"/>
          <w:color w:val="auto"/>
          <w:sz w:val="32"/>
          <w:szCs w:val="32"/>
          <w:highlight w:val="none"/>
        </w:rPr>
        <w:sectPr>
          <w:footerReference r:id="rId4" w:type="default"/>
          <w:headerReference r:id="rId3" w:type="even"/>
          <w:footerReference r:id="rId5" w:type="even"/>
          <w:pgSz w:w="11906" w:h="16838"/>
          <w:pgMar w:top="1440" w:right="1797" w:bottom="1440" w:left="1797" w:header="964" w:footer="992" w:gutter="0"/>
          <w:pgNumType w:fmt="decimal" w:start="1"/>
          <w:cols w:space="720" w:num="1"/>
          <w:docGrid w:type="lines" w:linePitch="312" w:charSpace="0"/>
        </w:sectPr>
      </w:pPr>
      <w:bookmarkStart w:id="1" w:name="_Toc3731"/>
      <w:bookmarkStart w:id="2" w:name="_Toc1121784"/>
      <w:bookmarkStart w:id="3" w:name="_Toc520817469"/>
      <w:bookmarkStart w:id="4" w:name="_Toc529956001"/>
      <w:bookmarkStart w:id="5" w:name="_Toc529955709"/>
      <w:bookmarkStart w:id="6" w:name="_Toc529904509"/>
      <w:bookmarkStart w:id="7" w:name="_Toc22724"/>
      <w:bookmarkStart w:id="8" w:name="_Toc8022"/>
    </w:p>
    <w:p>
      <w:pPr>
        <w:pStyle w:val="3"/>
        <w:numPr>
          <w:ilvl w:val="0"/>
          <w:numId w:val="1"/>
        </w:numPr>
        <w:spacing w:before="0" w:after="0" w:line="560" w:lineRule="exact"/>
        <w:jc w:val="left"/>
        <w:rPr>
          <w:rFonts w:ascii="黑体" w:hAnsi="黑体" w:eastAsia="黑体"/>
          <w:b w:val="0"/>
          <w:color w:val="auto"/>
          <w:sz w:val="32"/>
          <w:szCs w:val="32"/>
          <w:highlight w:val="none"/>
        </w:rPr>
      </w:pPr>
      <w:bookmarkStart w:id="9" w:name="_Toc18389"/>
      <w:r>
        <w:rPr>
          <w:rFonts w:ascii="黑体" w:hAnsi="黑体" w:eastAsia="黑体"/>
          <w:b w:val="0"/>
          <w:color w:val="auto"/>
          <w:sz w:val="32"/>
          <w:szCs w:val="32"/>
          <w:highlight w:val="none"/>
        </w:rPr>
        <w:t>总 则</w:t>
      </w:r>
      <w:bookmarkEnd w:id="1"/>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default" w:ascii="Times New Roman" w:hAnsi="Times New Roman" w:eastAsia="仿宋_GB2312" w:cs="Times New Roman"/>
          <w:color w:val="auto"/>
          <w:sz w:val="32"/>
          <w:szCs w:val="32"/>
          <w:highlight w:val="none"/>
          <w:shd w:val="clear" w:color="auto" w:fill="auto"/>
          <w:lang w:val="en-US" w:eastAsia="zh-CN"/>
        </w:rPr>
        <w:t>依据国家和市有关法律、法规，为确保蓄滞洪区运用的统一指挥调度，保障人民群众生命安全，按照《蓄滞洪区运用预案编制导则》（SL488-2010）、《蓄滞洪区运用预案编制大纲》要求，结合我区蓄滞洪区实际情况，编制完成《</w:t>
      </w:r>
      <w:r>
        <w:rPr>
          <w:rFonts w:hint="eastAsia" w:eastAsia="仿宋_GB2312" w:cs="Times New Roman"/>
          <w:color w:val="auto"/>
          <w:sz w:val="32"/>
          <w:szCs w:val="32"/>
          <w:highlight w:val="none"/>
          <w:shd w:val="clear" w:color="auto" w:fill="auto"/>
          <w:lang w:val="en-US" w:eastAsia="zh-CN"/>
        </w:rPr>
        <w:t>2023年天津市</w:t>
      </w:r>
      <w:r>
        <w:rPr>
          <w:rFonts w:hint="default" w:ascii="Times New Roman" w:hAnsi="Times New Roman" w:eastAsia="仿宋_GB2312" w:cs="Times New Roman"/>
          <w:color w:val="auto"/>
          <w:sz w:val="32"/>
          <w:szCs w:val="32"/>
          <w:highlight w:val="none"/>
          <w:shd w:val="clear" w:color="auto" w:fill="auto"/>
          <w:lang w:val="en-US" w:eastAsia="zh-CN"/>
        </w:rPr>
        <w:t>宁河区</w:t>
      </w:r>
      <w:r>
        <w:rPr>
          <w:rFonts w:hint="eastAsia" w:eastAsia="仿宋_GB2312" w:cs="Times New Roman"/>
          <w:color w:val="auto"/>
          <w:sz w:val="32"/>
          <w:szCs w:val="32"/>
          <w:highlight w:val="none"/>
          <w:shd w:val="clear" w:color="auto" w:fill="auto"/>
          <w:lang w:val="en-US" w:eastAsia="zh-CN"/>
        </w:rPr>
        <w:t>黄庄</w:t>
      </w:r>
      <w:r>
        <w:rPr>
          <w:rFonts w:hint="default" w:ascii="Times New Roman" w:hAnsi="Times New Roman" w:eastAsia="仿宋_GB2312" w:cs="Times New Roman"/>
          <w:color w:val="auto"/>
          <w:sz w:val="32"/>
          <w:szCs w:val="32"/>
          <w:highlight w:val="none"/>
          <w:shd w:val="clear" w:color="auto" w:fill="auto"/>
          <w:lang w:val="en-US" w:eastAsia="zh-CN"/>
        </w:rPr>
        <w:t>洼蓄滞洪区运用预案》。</w:t>
      </w:r>
    </w:p>
    <w:bookmarkEnd w:id="2"/>
    <w:bookmarkEnd w:id="3"/>
    <w:bookmarkEnd w:id="4"/>
    <w:bookmarkEnd w:id="5"/>
    <w:bookmarkEnd w:id="6"/>
    <w:p>
      <w:pPr>
        <w:pStyle w:val="4"/>
        <w:spacing w:before="0" w:after="0" w:line="560" w:lineRule="exact"/>
        <w:rPr>
          <w:rFonts w:ascii="Times New Roman" w:hAnsi="Times New Roman" w:eastAsia="黑体" w:cs="Times New Roman"/>
          <w:b w:val="0"/>
          <w:color w:val="auto"/>
          <w:szCs w:val="40"/>
          <w:highlight w:val="none"/>
        </w:rPr>
      </w:pPr>
      <w:bookmarkStart w:id="10" w:name="_Toc18502"/>
      <w:bookmarkStart w:id="11" w:name="_Toc14717"/>
      <w:r>
        <w:rPr>
          <w:rFonts w:ascii="Times New Roman" w:hAnsi="Times New Roman" w:eastAsia="黑体" w:cs="Times New Roman"/>
          <w:b w:val="0"/>
          <w:color w:val="auto"/>
          <w:szCs w:val="40"/>
          <w:highlight w:val="none"/>
        </w:rPr>
        <w:t>1.1编制依据</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bookmarkStart w:id="12" w:name="_Toc29519"/>
      <w:bookmarkStart w:id="13" w:name="_Toc13640"/>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1</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《中华人民共和国防洪法》</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2</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《海河流域防洪规划》</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3</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《北三河系防洪规划》</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4</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《北三河洪水调度方案》</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5</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《天津市设计洪水、中小洪水调度方案》</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6</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《海河流域蓄滞洪区建设与管理规划》</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7</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《蓄滞洪区运用预案编制导则》</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8</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《天津市蓄滞洪区运用补偿暂行办法》</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9</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《天津市水利工程资料汇编》</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10</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《天津市蓄滞洪区不同蓄滞洪水位下面积蓄量及淹没面积损失研究》</w:t>
      </w:r>
    </w:p>
    <w:p>
      <w:pPr>
        <w:pStyle w:val="4"/>
        <w:spacing w:before="0" w:after="0" w:line="560" w:lineRule="exact"/>
        <w:rPr>
          <w:rFonts w:ascii="Times New Roman" w:hAnsi="Times New Roman" w:eastAsia="黑体" w:cs="Times New Roman"/>
          <w:b w:val="0"/>
          <w:bCs w:val="0"/>
          <w:color w:val="auto"/>
          <w:szCs w:val="40"/>
          <w:highlight w:val="none"/>
        </w:rPr>
      </w:pPr>
      <w:r>
        <w:rPr>
          <w:rFonts w:ascii="Times New Roman" w:hAnsi="Times New Roman" w:eastAsia="黑体" w:cs="Times New Roman"/>
          <w:b w:val="0"/>
          <w:bCs w:val="0"/>
          <w:color w:val="auto"/>
          <w:szCs w:val="40"/>
          <w:highlight w:val="none"/>
        </w:rPr>
        <w:t>1.2编制目标</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bookmarkStart w:id="14" w:name="_Toc16082"/>
      <w:bookmarkStart w:id="15" w:name="_Toc21493"/>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1</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全面准确掌握</w:t>
      </w:r>
      <w:r>
        <w:rPr>
          <w:rFonts w:hint="eastAsia" w:eastAsia="仿宋_GB2312" w:cs="Times New Roman"/>
          <w:color w:val="auto"/>
          <w:sz w:val="32"/>
          <w:szCs w:val="32"/>
          <w:highlight w:val="none"/>
          <w:shd w:val="clear" w:color="auto" w:fill="auto"/>
          <w:lang w:val="en-US" w:eastAsia="zh-CN"/>
        </w:rPr>
        <w:t>黄庄</w:t>
      </w:r>
      <w:r>
        <w:rPr>
          <w:rFonts w:hint="default" w:ascii="Times New Roman" w:hAnsi="Times New Roman" w:eastAsia="仿宋_GB2312" w:cs="Times New Roman"/>
          <w:color w:val="auto"/>
          <w:sz w:val="32"/>
          <w:szCs w:val="32"/>
          <w:highlight w:val="none"/>
          <w:shd w:val="clear" w:color="auto" w:fill="auto"/>
        </w:rPr>
        <w:t>洼蓄滞洪区基本情况。</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2</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保证蓄滞洪区群众及时安全转移及安置。</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3</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保证</w:t>
      </w:r>
      <w:r>
        <w:rPr>
          <w:rFonts w:hint="eastAsia" w:eastAsia="仿宋_GB2312" w:cs="Times New Roman"/>
          <w:color w:val="auto"/>
          <w:sz w:val="32"/>
          <w:szCs w:val="32"/>
          <w:highlight w:val="none"/>
          <w:shd w:val="clear" w:color="auto" w:fill="auto"/>
          <w:lang w:val="en-US" w:eastAsia="zh-CN"/>
        </w:rPr>
        <w:t>黄庄</w:t>
      </w:r>
      <w:r>
        <w:rPr>
          <w:rFonts w:hint="default" w:ascii="Times New Roman" w:hAnsi="Times New Roman" w:eastAsia="仿宋_GB2312" w:cs="Times New Roman"/>
          <w:color w:val="auto"/>
          <w:sz w:val="32"/>
          <w:szCs w:val="32"/>
          <w:highlight w:val="none"/>
          <w:shd w:val="clear" w:color="auto" w:fill="auto"/>
        </w:rPr>
        <w:t>洼蓄滞洪区安全运用。</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4</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保证抢险救生、救灾工作有序进行。</w:t>
      </w:r>
    </w:p>
    <w:p>
      <w:pPr>
        <w:pStyle w:val="4"/>
        <w:spacing w:before="0" w:after="0" w:line="560" w:lineRule="exact"/>
        <w:rPr>
          <w:rFonts w:ascii="Times New Roman" w:hAnsi="Times New Roman" w:eastAsia="黑体" w:cs="Times New Roman"/>
          <w:b w:val="0"/>
          <w:bCs w:val="0"/>
          <w:color w:val="auto"/>
          <w:szCs w:val="40"/>
          <w:highlight w:val="none"/>
        </w:rPr>
      </w:pPr>
      <w:r>
        <w:rPr>
          <w:rFonts w:ascii="Times New Roman" w:hAnsi="Times New Roman" w:eastAsia="黑体" w:cs="Times New Roman"/>
          <w:b w:val="0"/>
          <w:bCs w:val="0"/>
          <w:color w:val="auto"/>
          <w:szCs w:val="40"/>
          <w:highlight w:val="none"/>
        </w:rPr>
        <w:t>1.3编制原则</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bookmarkStart w:id="16" w:name="_Toc14160"/>
      <w:bookmarkStart w:id="17" w:name="_Toc29894"/>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1</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坚持以人为本，</w:t>
      </w:r>
      <w:r>
        <w:rPr>
          <w:rFonts w:hint="default" w:ascii="Times New Roman" w:hAnsi="Times New Roman" w:eastAsia="仿宋_GB2312" w:cs="Times New Roman"/>
          <w:color w:val="auto"/>
          <w:sz w:val="32"/>
          <w:szCs w:val="32"/>
          <w:highlight w:val="none"/>
          <w:shd w:val="clear" w:color="auto" w:fill="auto"/>
          <w:lang w:val="en-US" w:eastAsia="zh-CN"/>
        </w:rPr>
        <w:t>人民至上、生命至上的原则，</w:t>
      </w:r>
      <w:r>
        <w:rPr>
          <w:rFonts w:hint="default" w:ascii="Times New Roman" w:hAnsi="Times New Roman" w:eastAsia="仿宋_GB2312" w:cs="Times New Roman"/>
          <w:color w:val="auto"/>
          <w:sz w:val="32"/>
          <w:szCs w:val="32"/>
          <w:highlight w:val="none"/>
          <w:shd w:val="clear" w:color="auto" w:fill="auto"/>
        </w:rPr>
        <w:t>保障人民群众生命安全。</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2</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lang w:val="en-US" w:eastAsia="zh-CN"/>
        </w:rPr>
        <w:t>强化防汛责任制，充分发挥行政首长负责制，</w:t>
      </w:r>
      <w:r>
        <w:rPr>
          <w:rFonts w:hint="default" w:ascii="Times New Roman" w:hAnsi="Times New Roman" w:eastAsia="仿宋_GB2312" w:cs="Times New Roman"/>
          <w:color w:val="auto"/>
          <w:sz w:val="32"/>
          <w:szCs w:val="32"/>
          <w:highlight w:val="none"/>
          <w:shd w:val="clear" w:color="auto" w:fill="auto"/>
        </w:rPr>
        <w:t>确保蓄滞洪区运用的统一指挥、调度。</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lang w:eastAsia="zh-CN"/>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3</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明确蓄滞洪区的基本功能和作用</w:t>
      </w:r>
      <w:r>
        <w:rPr>
          <w:rFonts w:hint="default" w:ascii="Times New Roman" w:hAnsi="Times New Roman" w:eastAsia="仿宋_GB2312" w:cs="Times New Roman"/>
          <w:color w:val="auto"/>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shd w:val="clear" w:color="auto" w:fill="auto"/>
        </w:rPr>
      </w:pPr>
      <w:r>
        <w:rPr>
          <w:rFonts w:hint="eastAsia" w:eastAsia="仿宋_GB2312" w:cs="Times New Roman"/>
          <w:color w:val="auto"/>
          <w:sz w:val="32"/>
          <w:szCs w:val="32"/>
          <w:highlight w:val="none"/>
          <w:shd w:val="clear" w:color="auto" w:fill="auto"/>
          <w:lang w:eastAsia="zh-CN"/>
        </w:rPr>
        <w:t>（</w:t>
      </w:r>
      <w:r>
        <w:rPr>
          <w:rFonts w:hint="eastAsia" w:eastAsia="仿宋_GB2312" w:cs="Times New Roman"/>
          <w:color w:val="auto"/>
          <w:sz w:val="32"/>
          <w:szCs w:val="32"/>
          <w:highlight w:val="none"/>
          <w:shd w:val="clear" w:color="auto" w:fill="auto"/>
          <w:lang w:val="en-US" w:eastAsia="zh-CN"/>
        </w:rPr>
        <w:t>4</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lang w:val="en-US" w:eastAsia="zh-CN"/>
        </w:rPr>
        <w:t>突出运用预案的实用性和可操作性，保障蓄滞洪区及时有效运用</w:t>
      </w:r>
      <w:r>
        <w:rPr>
          <w:rFonts w:hint="default" w:ascii="Times New Roman" w:hAnsi="Times New Roman" w:eastAsia="仿宋_GB2312" w:cs="Times New Roman"/>
          <w:color w:val="auto"/>
          <w:sz w:val="32"/>
          <w:szCs w:val="32"/>
          <w:highlight w:val="none"/>
          <w:shd w:val="clear" w:color="auto" w:fill="auto"/>
        </w:rPr>
        <w:t>。</w:t>
      </w:r>
    </w:p>
    <w:p>
      <w:pPr>
        <w:pStyle w:val="4"/>
        <w:spacing w:before="0" w:after="0" w:line="560" w:lineRule="exact"/>
        <w:rPr>
          <w:rFonts w:ascii="Times New Roman" w:hAnsi="Times New Roman" w:eastAsia="黑体" w:cs="Times New Roman"/>
          <w:b w:val="0"/>
          <w:bCs w:val="0"/>
          <w:color w:val="auto"/>
          <w:szCs w:val="40"/>
          <w:highlight w:val="none"/>
        </w:rPr>
      </w:pPr>
      <w:r>
        <w:rPr>
          <w:rFonts w:ascii="Times New Roman" w:hAnsi="Times New Roman" w:eastAsia="黑体" w:cs="Times New Roman"/>
          <w:b w:val="0"/>
          <w:bCs w:val="0"/>
          <w:color w:val="auto"/>
          <w:szCs w:val="40"/>
          <w:highlight w:val="none"/>
        </w:rPr>
        <w:t>1.4适用范围</w:t>
      </w:r>
      <w:bookmarkEnd w:id="16"/>
      <w:bookmarkEnd w:id="17"/>
    </w:p>
    <w:p>
      <w:pPr>
        <w:spacing w:line="560" w:lineRule="exact"/>
        <w:ind w:firstLine="560"/>
        <w:rPr>
          <w:rFonts w:eastAsia="仿宋_GB2312"/>
          <w:color w:val="auto"/>
          <w:sz w:val="32"/>
          <w:szCs w:val="32"/>
          <w:highlight w:val="none"/>
        </w:rPr>
      </w:pPr>
      <w:r>
        <w:rPr>
          <w:rFonts w:eastAsia="仿宋_GB2312"/>
          <w:color w:val="auto"/>
          <w:sz w:val="32"/>
          <w:szCs w:val="32"/>
          <w:highlight w:val="none"/>
        </w:rPr>
        <w:t>本预案适用于</w:t>
      </w:r>
      <w:r>
        <w:rPr>
          <w:rFonts w:hint="eastAsia" w:eastAsia="仿宋_GB2312"/>
          <w:color w:val="auto"/>
          <w:sz w:val="32"/>
          <w:szCs w:val="32"/>
          <w:highlight w:val="none"/>
        </w:rPr>
        <w:t>天津市黄庄洼</w:t>
      </w:r>
      <w:r>
        <w:rPr>
          <w:rFonts w:eastAsia="仿宋_GB2312"/>
          <w:color w:val="auto"/>
          <w:sz w:val="32"/>
          <w:szCs w:val="32"/>
          <w:highlight w:val="none"/>
        </w:rPr>
        <w:t>蓄滞洪区</w:t>
      </w:r>
      <w:r>
        <w:rPr>
          <w:rFonts w:hint="eastAsia" w:eastAsia="仿宋_GB2312"/>
          <w:color w:val="auto"/>
          <w:sz w:val="32"/>
          <w:szCs w:val="32"/>
          <w:highlight w:val="none"/>
          <w:lang w:eastAsia="zh-CN"/>
        </w:rPr>
        <w:t>宁河区</w:t>
      </w:r>
      <w:r>
        <w:rPr>
          <w:rFonts w:hint="eastAsia" w:eastAsia="仿宋_GB2312"/>
          <w:color w:val="auto"/>
          <w:sz w:val="32"/>
          <w:szCs w:val="32"/>
          <w:highlight w:val="none"/>
          <w:lang w:val="en-US" w:eastAsia="zh-CN"/>
        </w:rPr>
        <w:t>所辖范围</w:t>
      </w:r>
      <w:r>
        <w:rPr>
          <w:rFonts w:eastAsia="仿宋_GB2312"/>
          <w:color w:val="auto"/>
          <w:sz w:val="32"/>
          <w:szCs w:val="32"/>
          <w:highlight w:val="none"/>
        </w:rPr>
        <w:t>。</w:t>
      </w:r>
    </w:p>
    <w:p>
      <w:pPr>
        <w:pStyle w:val="4"/>
        <w:spacing w:before="0" w:after="0" w:line="560" w:lineRule="exact"/>
        <w:rPr>
          <w:rFonts w:ascii="Times New Roman" w:hAnsi="Times New Roman" w:eastAsia="黑体" w:cs="Times New Roman"/>
          <w:b w:val="0"/>
          <w:bCs w:val="0"/>
          <w:color w:val="auto"/>
          <w:szCs w:val="40"/>
          <w:highlight w:val="none"/>
        </w:rPr>
      </w:pPr>
      <w:bookmarkStart w:id="18" w:name="_Toc10996"/>
      <w:bookmarkStart w:id="19" w:name="_Toc20987"/>
      <w:r>
        <w:rPr>
          <w:rFonts w:ascii="Times New Roman" w:hAnsi="Times New Roman" w:eastAsia="黑体" w:cs="Times New Roman"/>
          <w:b w:val="0"/>
          <w:bCs w:val="0"/>
          <w:color w:val="auto"/>
          <w:szCs w:val="40"/>
          <w:highlight w:val="none"/>
        </w:rPr>
        <w:t>1.5编制和审批</w:t>
      </w:r>
      <w:bookmarkEnd w:id="18"/>
      <w:bookmarkEnd w:id="19"/>
    </w:p>
    <w:p>
      <w:pPr>
        <w:spacing w:line="560" w:lineRule="exact"/>
        <w:ind w:firstLine="640" w:firstLineChars="200"/>
        <w:rPr>
          <w:rFonts w:eastAsia="仿宋_GB2312"/>
          <w:color w:val="auto"/>
          <w:sz w:val="32"/>
          <w:szCs w:val="32"/>
          <w:highlight w:val="none"/>
        </w:rPr>
        <w:sectPr>
          <w:footerReference r:id="rId6" w:type="default"/>
          <w:pgSz w:w="11906" w:h="16838"/>
          <w:pgMar w:top="1440" w:right="1797" w:bottom="1440" w:left="1797" w:header="964" w:footer="992" w:gutter="0"/>
          <w:pgNumType w:fmt="decimal" w:start="1"/>
          <w:cols w:space="720" w:num="1"/>
          <w:docGrid w:type="lines" w:linePitch="312" w:charSpace="0"/>
        </w:sectPr>
      </w:pPr>
      <w:r>
        <w:rPr>
          <w:rFonts w:hint="default" w:ascii="Times New Roman" w:hAnsi="Times New Roman" w:eastAsia="仿宋_GB2312" w:cs="Times New Roman"/>
          <w:color w:val="auto"/>
          <w:sz w:val="32"/>
          <w:szCs w:val="32"/>
          <w:highlight w:val="none"/>
          <w:shd w:val="clear" w:color="auto" w:fill="auto"/>
        </w:rPr>
        <w:t>本预案由天津市宁河区防汛机构负责编制，并按照要求及时进行修订完善，</w:t>
      </w:r>
      <w:r>
        <w:rPr>
          <w:rFonts w:hint="default" w:ascii="Times New Roman" w:hAnsi="Times New Roman" w:eastAsia="仿宋_GB2312" w:cs="Times New Roman"/>
          <w:color w:val="auto"/>
          <w:sz w:val="32"/>
          <w:szCs w:val="32"/>
          <w:highlight w:val="yellow"/>
          <w:shd w:val="clear" w:color="auto" w:fill="auto"/>
        </w:rPr>
        <w:t>经地方人民政府</w:t>
      </w:r>
      <w:r>
        <w:rPr>
          <w:rFonts w:hint="default" w:ascii="Times New Roman" w:hAnsi="Times New Roman" w:eastAsia="仿宋_GB2312" w:cs="Times New Roman"/>
          <w:color w:val="auto"/>
          <w:sz w:val="32"/>
          <w:szCs w:val="32"/>
          <w:highlight w:val="yellow"/>
          <w:shd w:val="clear" w:color="auto" w:fill="auto"/>
          <w:lang w:val="en-US" w:eastAsia="zh-CN"/>
        </w:rPr>
        <w:t>负责</w:t>
      </w:r>
      <w:r>
        <w:rPr>
          <w:rFonts w:hint="default" w:ascii="Times New Roman" w:hAnsi="Times New Roman" w:eastAsia="仿宋_GB2312" w:cs="Times New Roman"/>
          <w:color w:val="auto"/>
          <w:sz w:val="32"/>
          <w:szCs w:val="32"/>
          <w:highlight w:val="yellow"/>
          <w:shd w:val="clear" w:color="auto" w:fill="auto"/>
        </w:rPr>
        <w:t>审批，</w:t>
      </w:r>
      <w:r>
        <w:rPr>
          <w:rFonts w:hint="default" w:ascii="Times New Roman" w:hAnsi="Times New Roman" w:eastAsia="仿宋_GB2312" w:cs="Times New Roman"/>
          <w:color w:val="auto"/>
          <w:sz w:val="32"/>
          <w:szCs w:val="32"/>
          <w:highlight w:val="yellow"/>
          <w:shd w:val="clear" w:color="auto" w:fill="auto"/>
          <w:lang w:val="en-US" w:eastAsia="zh-CN"/>
        </w:rPr>
        <w:t>审批后的运用预案由区防汛指挥机构</w:t>
      </w:r>
      <w:r>
        <w:rPr>
          <w:rFonts w:hint="default" w:ascii="Times New Roman" w:hAnsi="Times New Roman" w:eastAsia="仿宋_GB2312" w:cs="Times New Roman"/>
          <w:color w:val="auto"/>
          <w:sz w:val="32"/>
          <w:szCs w:val="32"/>
          <w:highlight w:val="yellow"/>
          <w:shd w:val="clear" w:color="auto" w:fill="auto"/>
        </w:rPr>
        <w:t>报天津市水务局审核汇总。</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ascii="Times New Roman" w:hAnsi="Times New Roman" w:eastAsia="黑体" w:cs="Times New Roman"/>
          <w:b w:val="0"/>
          <w:bCs w:val="0"/>
          <w:color w:val="auto"/>
          <w:sz w:val="32"/>
          <w:szCs w:val="32"/>
          <w:highlight w:val="yellow"/>
        </w:rPr>
      </w:pPr>
      <w:bookmarkStart w:id="20" w:name="_Toc6354"/>
      <w:bookmarkStart w:id="21" w:name="_Toc11804"/>
      <w:bookmarkStart w:id="22" w:name="_Toc294625353"/>
      <w:bookmarkStart w:id="23" w:name="_Toc520813449"/>
      <w:bookmarkStart w:id="24" w:name="_Toc520815902"/>
      <w:bookmarkStart w:id="25" w:name="_Toc1121789"/>
      <w:bookmarkStart w:id="26" w:name="_Toc292547017"/>
      <w:r>
        <w:rPr>
          <w:rFonts w:ascii="Times New Roman" w:hAnsi="Times New Roman" w:eastAsia="黑体" w:cs="Times New Roman"/>
          <w:b w:val="0"/>
          <w:bCs w:val="0"/>
          <w:color w:val="auto"/>
          <w:sz w:val="32"/>
          <w:szCs w:val="32"/>
          <w:highlight w:val="yellow"/>
        </w:rPr>
        <w:t>二、蓄滞洪区概况</w:t>
      </w:r>
      <w:bookmarkEnd w:id="20"/>
      <w:bookmarkEnd w:id="21"/>
    </w:p>
    <w:p>
      <w:pPr>
        <w:pStyle w:val="4"/>
        <w:spacing w:before="0" w:after="0" w:line="560" w:lineRule="exact"/>
        <w:rPr>
          <w:rFonts w:ascii="Times New Roman" w:hAnsi="Times New Roman" w:eastAsia="黑体" w:cs="Times New Roman"/>
          <w:b w:val="0"/>
          <w:bCs w:val="0"/>
          <w:color w:val="auto"/>
          <w:szCs w:val="40"/>
          <w:highlight w:val="none"/>
        </w:rPr>
      </w:pPr>
      <w:bookmarkStart w:id="27" w:name="_Toc27161"/>
      <w:bookmarkStart w:id="28" w:name="_Toc4250"/>
      <w:r>
        <w:rPr>
          <w:rFonts w:ascii="Times New Roman" w:hAnsi="Times New Roman" w:eastAsia="黑体" w:cs="Times New Roman"/>
          <w:b w:val="0"/>
          <w:bCs w:val="0"/>
          <w:color w:val="auto"/>
          <w:szCs w:val="40"/>
          <w:highlight w:val="none"/>
        </w:rPr>
        <w:t>2.1自然地理</w:t>
      </w:r>
      <w:bookmarkEnd w:id="27"/>
      <w:bookmarkEnd w:id="28"/>
    </w:p>
    <w:p>
      <w:pPr>
        <w:spacing w:line="560" w:lineRule="exact"/>
        <w:rPr>
          <w:rFonts w:eastAsia="仿宋_GB2312"/>
          <w:color w:val="auto"/>
          <w:sz w:val="32"/>
          <w:szCs w:val="32"/>
          <w:highlight w:val="none"/>
        </w:rPr>
      </w:pPr>
      <w:r>
        <w:rPr>
          <w:rFonts w:eastAsia="仿宋_GB2312"/>
          <w:color w:val="auto"/>
          <w:sz w:val="32"/>
          <w:szCs w:val="32"/>
          <w:highlight w:val="none"/>
        </w:rPr>
        <w:t>2.1.1地理位置</w:t>
      </w:r>
    </w:p>
    <w:bookmarkEnd w:id="22"/>
    <w:bookmarkEnd w:id="23"/>
    <w:bookmarkEnd w:id="24"/>
    <w:bookmarkEnd w:id="25"/>
    <w:bookmarkEnd w:id="26"/>
    <w:p>
      <w:pPr>
        <w:spacing w:line="560" w:lineRule="exact"/>
        <w:ind w:firstLine="600"/>
        <w:rPr>
          <w:rFonts w:hint="eastAsia" w:ascii="Times New Roman" w:hAnsi="Times New Roman" w:eastAsia="仿宋_GB2312" w:cs="Times New Roman"/>
          <w:color w:val="auto"/>
          <w:kern w:val="2"/>
          <w:sz w:val="32"/>
          <w:szCs w:val="32"/>
          <w:highlight w:val="red"/>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黄庄洼蓄滞洪区</w:t>
      </w:r>
      <w:r>
        <w:rPr>
          <w:rFonts w:hint="eastAsia" w:eastAsia="仿宋_GB2312"/>
          <w:color w:val="auto"/>
          <w:sz w:val="32"/>
          <w:szCs w:val="32"/>
          <w:highlight w:val="none"/>
        </w:rPr>
        <w:t>位于潮白新河与蓟运河之间，北倚箭杆河和北围堤，西起潮白新河左堤，南临西关引河和江洼口深渠，东至蓟运河右堤。蓄滞洪面积</w:t>
      </w:r>
      <w:r>
        <w:rPr>
          <w:rFonts w:hint="eastAsia" w:eastAsia="仿宋_GB2312"/>
          <w:color w:val="auto"/>
          <w:sz w:val="32"/>
          <w:szCs w:val="32"/>
          <w:highlight w:val="none"/>
          <w:lang w:val="en-US" w:eastAsia="zh-CN"/>
        </w:rPr>
        <w:t>348</w:t>
      </w:r>
      <w:r>
        <w:rPr>
          <w:rFonts w:hint="eastAsia" w:eastAsia="仿宋_GB2312"/>
          <w:color w:val="auto"/>
          <w:sz w:val="32"/>
          <w:szCs w:val="32"/>
          <w:highlight w:val="none"/>
        </w:rPr>
        <w:t xml:space="preserve"> km</w:t>
      </w:r>
      <w:r>
        <w:rPr>
          <w:rFonts w:hint="eastAsia" w:eastAsia="仿宋_GB2312"/>
          <w:color w:val="auto"/>
          <w:sz w:val="32"/>
          <w:szCs w:val="32"/>
          <w:highlight w:val="none"/>
          <w:vertAlign w:val="superscript"/>
        </w:rPr>
        <w:t>2</w:t>
      </w:r>
      <w:r>
        <w:rPr>
          <w:rFonts w:hint="eastAsia" w:eastAsia="仿宋_GB2312"/>
          <w:color w:val="auto"/>
          <w:sz w:val="32"/>
          <w:szCs w:val="32"/>
          <w:highlight w:val="none"/>
        </w:rPr>
        <w:t>，设计蓄滞洪水位</w:t>
      </w:r>
      <w:r>
        <w:rPr>
          <w:rFonts w:hint="eastAsia" w:eastAsia="仿宋_GB2312"/>
          <w:color w:val="auto"/>
          <w:sz w:val="32"/>
          <w:szCs w:val="32"/>
          <w:highlight w:val="none"/>
          <w:lang w:val="en-US" w:eastAsia="zh-CN"/>
        </w:rPr>
        <w:t>2.87</w:t>
      </w:r>
      <w:r>
        <w:rPr>
          <w:rFonts w:hint="eastAsia" w:eastAsia="仿宋_GB2312"/>
          <w:color w:val="auto"/>
          <w:sz w:val="32"/>
          <w:szCs w:val="32"/>
          <w:highlight w:val="none"/>
        </w:rPr>
        <w:t>m</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国家85高程系统，下同，特别标注除外</w:t>
      </w:r>
      <w:r>
        <w:rPr>
          <w:rFonts w:hint="eastAsia" w:eastAsia="仿宋_GB2312"/>
          <w:color w:val="auto"/>
          <w:sz w:val="32"/>
          <w:szCs w:val="32"/>
          <w:highlight w:val="none"/>
          <w:lang w:eastAsia="zh-CN"/>
        </w:rPr>
        <w:t>）</w:t>
      </w:r>
      <w:r>
        <w:rPr>
          <w:rFonts w:hint="eastAsia" w:eastAsia="仿宋_GB2312"/>
          <w:color w:val="auto"/>
          <w:sz w:val="32"/>
          <w:szCs w:val="32"/>
          <w:highlight w:val="none"/>
        </w:rPr>
        <w:t>，设计蓄滞洪水位下蓄滞洪量</w:t>
      </w:r>
      <w:r>
        <w:rPr>
          <w:rFonts w:hint="eastAsia" w:eastAsia="仿宋_GB2312"/>
          <w:color w:val="auto"/>
          <w:sz w:val="32"/>
          <w:szCs w:val="32"/>
          <w:highlight w:val="none"/>
          <w:lang w:val="en-US" w:eastAsia="zh-CN"/>
        </w:rPr>
        <w:t>5.58</w:t>
      </w:r>
      <w:r>
        <w:rPr>
          <w:rFonts w:hint="eastAsia" w:eastAsia="仿宋_GB2312"/>
          <w:color w:val="auto"/>
          <w:sz w:val="32"/>
          <w:szCs w:val="32"/>
          <w:highlight w:val="none"/>
        </w:rPr>
        <w:t>亿m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，启用机遇5年一遇，</w:t>
      </w:r>
      <w:r>
        <w:rPr>
          <w:rFonts w:hint="eastAsia" w:ascii="Times New Roman" w:hAnsi="Times New Roman" w:eastAsia="仿宋_GB2312" w:cs="Times New Roman"/>
          <w:color w:val="auto"/>
          <w:kern w:val="2"/>
          <w:sz w:val="32"/>
          <w:szCs w:val="32"/>
          <w:highlight w:val="none"/>
          <w:lang w:val="en-US" w:eastAsia="zh-CN" w:bidi="ar-SA"/>
        </w:rPr>
        <w:t>洼内地势西北高、东南低，地面高程</w:t>
      </w:r>
      <w:r>
        <w:rPr>
          <w:rFonts w:hint="eastAsia" w:eastAsia="仿宋_GB2312" w:cs="Times New Roman"/>
          <w:color w:val="auto"/>
          <w:kern w:val="2"/>
          <w:sz w:val="32"/>
          <w:szCs w:val="32"/>
          <w:highlight w:val="none"/>
          <w:lang w:val="en-US" w:eastAsia="zh-CN" w:bidi="ar-SA"/>
        </w:rPr>
        <w:t>0.4~1.6</w:t>
      </w:r>
      <w:r>
        <w:rPr>
          <w:rFonts w:hint="eastAsia" w:eastAsia="仿宋_GB2312"/>
          <w:color w:val="auto"/>
          <w:sz w:val="32"/>
          <w:szCs w:val="32"/>
          <w:highlight w:val="none"/>
        </w:rPr>
        <w:t>m，</w:t>
      </w:r>
      <w:r>
        <w:rPr>
          <w:rFonts w:hint="eastAsia" w:ascii="Times New Roman" w:hAnsi="Times New Roman" w:eastAsia="仿宋_GB2312" w:cs="Times New Roman"/>
          <w:color w:val="auto"/>
          <w:kern w:val="2"/>
          <w:sz w:val="32"/>
          <w:szCs w:val="32"/>
          <w:highlight w:val="none"/>
          <w:lang w:val="en-US" w:eastAsia="zh-CN" w:bidi="ar-SA"/>
        </w:rPr>
        <w:t>由九园公路将黄庄洼分为Ⅰ、Ⅱ两个区。</w:t>
      </w:r>
    </w:p>
    <w:p>
      <w:pPr>
        <w:spacing w:line="560" w:lineRule="exact"/>
        <w:ind w:firstLine="600"/>
        <w:rPr>
          <w:rFonts w:eastAsia="仿宋"/>
          <w:color w:val="auto"/>
          <w:sz w:val="32"/>
          <w:highlight w:val="none"/>
        </w:rPr>
      </w:pPr>
      <w:r>
        <w:rPr>
          <w:rFonts w:hint="eastAsia" w:ascii="Times New Roman" w:hAnsi="Times New Roman" w:eastAsia="仿宋_GB2312" w:cs="Times New Roman"/>
          <w:color w:val="auto"/>
          <w:kern w:val="2"/>
          <w:sz w:val="32"/>
          <w:szCs w:val="32"/>
          <w:highlight w:val="none"/>
          <w:lang w:val="en-US" w:eastAsia="zh-CN" w:bidi="ar-SA"/>
        </w:rPr>
        <w:t>根据《海河流域防洪规划》，潮白新河防洪标准</w:t>
      </w:r>
      <w:r>
        <w:rPr>
          <w:rFonts w:hint="eastAsia" w:eastAsia="仿宋_GB2312" w:cs="Times New Roman"/>
          <w:color w:val="auto"/>
          <w:kern w:val="2"/>
          <w:sz w:val="32"/>
          <w:szCs w:val="32"/>
          <w:highlight w:val="none"/>
          <w:lang w:val="en-US" w:eastAsia="zh-CN" w:bidi="ar-SA"/>
        </w:rPr>
        <w:t>为</w:t>
      </w:r>
      <w:r>
        <w:rPr>
          <w:rFonts w:hint="eastAsia" w:ascii="Times New Roman" w:hAnsi="Times New Roman" w:eastAsia="仿宋_GB2312" w:cs="Times New Roman"/>
          <w:color w:val="auto"/>
          <w:kern w:val="2"/>
          <w:sz w:val="32"/>
          <w:szCs w:val="32"/>
          <w:highlight w:val="none"/>
          <w:lang w:val="en-US" w:eastAsia="zh-CN" w:bidi="ar-SA"/>
        </w:rPr>
        <w:t>50年一遇，黄庄洼蓄滞洪区需满足潮白河50年一遇洪水时滞洪的需要。2012年在Ⅰ区内兴建了分区滞洪围堤工程，当潮白新河发生20年一遇洪水时，向Ⅰ分区</w:t>
      </w:r>
      <w:r>
        <w:rPr>
          <w:rFonts w:hint="eastAsia" w:eastAsia="仿宋_GB2312" w:cs="Times New Roman"/>
          <w:color w:val="auto"/>
          <w:kern w:val="2"/>
          <w:sz w:val="32"/>
          <w:szCs w:val="32"/>
          <w:highlight w:val="none"/>
          <w:lang w:val="en-US" w:eastAsia="zh-CN" w:bidi="ar-SA"/>
        </w:rPr>
        <w:t>内</w:t>
      </w:r>
      <w:r>
        <w:rPr>
          <w:rFonts w:hint="eastAsia" w:ascii="Times New Roman" w:hAnsi="Times New Roman" w:eastAsia="仿宋_GB2312" w:cs="Times New Roman"/>
          <w:color w:val="auto"/>
          <w:kern w:val="2"/>
          <w:sz w:val="32"/>
          <w:szCs w:val="32"/>
          <w:highlight w:val="none"/>
          <w:lang w:val="en-US" w:eastAsia="zh-CN" w:bidi="ar-SA"/>
        </w:rPr>
        <w:t>滞洪围堤工程分洪，发生超过20年一遇洪水时，再向围堤外Ⅰ、Ⅱ区分洪。</w:t>
      </w:r>
      <w:bookmarkStart w:id="29" w:name="_Toc1121790"/>
      <w:bookmarkStart w:id="30" w:name="_Toc520817472"/>
      <w:bookmarkStart w:id="31" w:name="_Toc355599181"/>
      <w:r>
        <w:rPr>
          <w:rFonts w:hint="eastAsia" w:eastAsia="仿宋_GB2312" w:cs="Times New Roman"/>
          <w:color w:val="auto"/>
          <w:kern w:val="2"/>
          <w:sz w:val="32"/>
          <w:szCs w:val="32"/>
          <w:highlight w:val="none"/>
          <w:lang w:val="en-US" w:eastAsia="zh-CN" w:bidi="ar-SA"/>
        </w:rPr>
        <w:t>黄庄洼蓄滞洪区大部分位于</w:t>
      </w:r>
      <w:r>
        <w:rPr>
          <w:rFonts w:hint="eastAsia" w:ascii="Times New Roman" w:hAnsi="Times New Roman" w:eastAsia="仿宋_GB2312" w:cs="Times New Roman"/>
          <w:color w:val="auto"/>
          <w:kern w:val="2"/>
          <w:sz w:val="32"/>
          <w:szCs w:val="32"/>
          <w:highlight w:val="none"/>
          <w:lang w:val="en-US" w:eastAsia="zh-CN" w:bidi="ar-SA"/>
        </w:rPr>
        <w:t>宝坻区</w:t>
      </w:r>
      <w:r>
        <w:rPr>
          <w:rFonts w:hint="eastAsia" w:eastAsia="仿宋_GB2312" w:cs="Times New Roman"/>
          <w:color w:val="auto"/>
          <w:kern w:val="2"/>
          <w:sz w:val="32"/>
          <w:szCs w:val="32"/>
          <w:highlight w:val="none"/>
          <w:lang w:val="en-US" w:eastAsia="zh-CN" w:bidi="ar-SA"/>
        </w:rPr>
        <w:t>内</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仅</w:t>
      </w:r>
      <w:r>
        <w:rPr>
          <w:rFonts w:hint="eastAsia" w:ascii="Times New Roman" w:hAnsi="Times New Roman" w:eastAsia="仿宋_GB2312" w:cs="Times New Roman"/>
          <w:color w:val="auto"/>
          <w:kern w:val="2"/>
          <w:sz w:val="32"/>
          <w:szCs w:val="32"/>
          <w:highlight w:val="none"/>
          <w:lang w:val="en-US" w:eastAsia="zh-CN" w:bidi="ar-SA"/>
        </w:rPr>
        <w:t>Ⅱ区</w:t>
      </w:r>
      <w:r>
        <w:rPr>
          <w:rFonts w:hint="eastAsia" w:eastAsia="仿宋_GB2312" w:cs="Times New Roman"/>
          <w:color w:val="auto"/>
          <w:kern w:val="2"/>
          <w:sz w:val="32"/>
          <w:szCs w:val="32"/>
          <w:highlight w:val="none"/>
          <w:lang w:val="en-US" w:eastAsia="zh-CN" w:bidi="ar-SA"/>
        </w:rPr>
        <w:t>部分面积位于宁河</w:t>
      </w:r>
      <w:r>
        <w:rPr>
          <w:rFonts w:hint="eastAsia" w:ascii="Times New Roman" w:hAnsi="Times New Roman" w:eastAsia="仿宋_GB2312" w:cs="Times New Roman"/>
          <w:color w:val="auto"/>
          <w:kern w:val="2"/>
          <w:sz w:val="32"/>
          <w:szCs w:val="32"/>
          <w:highlight w:val="none"/>
          <w:lang w:val="en-US" w:eastAsia="zh-CN" w:bidi="ar-SA"/>
        </w:rPr>
        <w:t>。宁河区</w:t>
      </w:r>
      <w:r>
        <w:rPr>
          <w:rFonts w:hint="eastAsia" w:eastAsia="仿宋_GB2312" w:cs="Times New Roman"/>
          <w:color w:val="auto"/>
          <w:kern w:val="2"/>
          <w:sz w:val="32"/>
          <w:szCs w:val="32"/>
          <w:highlight w:val="none"/>
          <w:lang w:val="en-US" w:eastAsia="zh-CN" w:bidi="ar-SA"/>
        </w:rPr>
        <w:t>内黄庄洼范围为</w:t>
      </w:r>
      <w:r>
        <w:rPr>
          <w:rFonts w:hint="eastAsia" w:ascii="Times New Roman" w:hAnsi="Times New Roman" w:eastAsia="仿宋_GB2312" w:cs="Times New Roman"/>
          <w:color w:val="auto"/>
          <w:kern w:val="2"/>
          <w:sz w:val="32"/>
          <w:szCs w:val="32"/>
          <w:highlight w:val="none"/>
          <w:lang w:val="en-US" w:eastAsia="zh-CN" w:bidi="ar-SA"/>
        </w:rPr>
        <w:t>潮白新河以东，</w:t>
      </w:r>
      <w:r>
        <w:rPr>
          <w:rFonts w:hint="eastAsia" w:ascii="Times New Roman" w:hAnsi="Times New Roman" w:eastAsia="仿宋_GB2312" w:cs="Times New Roman"/>
          <w:color w:val="auto"/>
          <w:kern w:val="2"/>
          <w:sz w:val="32"/>
          <w:szCs w:val="32"/>
          <w:highlight w:val="green"/>
          <w:lang w:val="en-US" w:eastAsia="zh-CN" w:bidi="ar-SA"/>
        </w:rPr>
        <w:t>西关引河、江洼口深渠以北，蓟运河以西，</w:t>
      </w:r>
      <w:r>
        <w:rPr>
          <w:rFonts w:hint="eastAsia" w:eastAsia="仿宋_GB2312" w:cs="Times New Roman"/>
          <w:color w:val="auto"/>
          <w:kern w:val="2"/>
          <w:sz w:val="32"/>
          <w:szCs w:val="32"/>
          <w:highlight w:val="green"/>
          <w:lang w:val="en-US" w:eastAsia="zh-CN" w:bidi="ar-SA"/>
        </w:rPr>
        <w:t>宝宁界以南区域</w:t>
      </w:r>
      <w:r>
        <w:rPr>
          <w:rFonts w:hint="eastAsia" w:eastAsia="仿宋_GB2312" w:cs="Times New Roman"/>
          <w:color w:val="auto"/>
          <w:kern w:val="2"/>
          <w:sz w:val="32"/>
          <w:szCs w:val="32"/>
          <w:highlight w:val="none"/>
          <w:lang w:val="en-US" w:eastAsia="zh-CN" w:bidi="ar-SA"/>
        </w:rPr>
        <w:t>，面积16km</w:t>
      </w:r>
      <w:r>
        <w:rPr>
          <w:rFonts w:hint="eastAsia" w:eastAsia="仿宋_GB2312" w:cs="Times New Roman"/>
          <w:color w:val="auto"/>
          <w:kern w:val="2"/>
          <w:sz w:val="32"/>
          <w:szCs w:val="32"/>
          <w:highlight w:val="none"/>
          <w:vertAlign w:val="superscript"/>
          <w:lang w:val="en-US" w:eastAsia="zh-CN" w:bidi="ar-SA"/>
        </w:rPr>
        <w:t>2</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地面高程</w:t>
      </w:r>
      <w:r>
        <w:rPr>
          <w:rFonts w:hint="eastAsia" w:eastAsia="仿宋_GB2312" w:cs="Times New Roman"/>
          <w:color w:val="auto"/>
          <w:kern w:val="2"/>
          <w:sz w:val="32"/>
          <w:szCs w:val="32"/>
          <w:highlight w:val="none"/>
          <w:lang w:val="en-US" w:eastAsia="zh-CN" w:bidi="ar-SA"/>
        </w:rPr>
        <w:t>0.4~1.5</w:t>
      </w:r>
      <w:r>
        <w:rPr>
          <w:rFonts w:hint="eastAsia" w:eastAsia="仿宋_GB2312"/>
          <w:color w:val="auto"/>
          <w:sz w:val="32"/>
          <w:szCs w:val="32"/>
          <w:highlight w:val="none"/>
        </w:rPr>
        <w:t>m</w:t>
      </w:r>
      <w:r>
        <w:rPr>
          <w:rFonts w:hint="eastAsia" w:eastAsia="仿宋"/>
          <w:color w:val="auto"/>
          <w:sz w:val="32"/>
          <w:highlight w:val="none"/>
        </w:rPr>
        <w:t>。</w:t>
      </w:r>
    </w:p>
    <w:p>
      <w:pPr>
        <w:pStyle w:val="13"/>
        <w:spacing w:line="560" w:lineRule="exact"/>
        <w:ind w:left="0" w:leftChars="0"/>
        <w:rPr>
          <w:rFonts w:hint="eastAsia" w:eastAsia="仿宋_GB2312"/>
          <w:color w:val="auto"/>
          <w:szCs w:val="32"/>
          <w:highlight w:val="none"/>
          <w:lang w:eastAsia="zh-CN"/>
        </w:rPr>
      </w:pPr>
      <w:r>
        <w:rPr>
          <w:rFonts w:eastAsia="仿宋_GB2312"/>
          <w:color w:val="auto"/>
          <w:sz w:val="32"/>
          <w:szCs w:val="32"/>
          <w:highlight w:val="none"/>
        </w:rPr>
        <w:t>2.1.2水系</w:t>
      </w:r>
      <w:r>
        <w:rPr>
          <w:rFonts w:hint="eastAsia" w:eastAsia="仿宋_GB2312"/>
          <w:color w:val="auto"/>
          <w:sz w:val="32"/>
          <w:szCs w:val="32"/>
          <w:highlight w:val="none"/>
          <w:lang w:val="en-US" w:eastAsia="zh-CN"/>
        </w:rPr>
        <w:t>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lang w:val="en-US" w:eastAsia="zh-CN"/>
        </w:rPr>
      </w:pPr>
      <w:r>
        <w:rPr>
          <w:rFonts w:hint="eastAsia" w:eastAsia="仿宋_GB2312"/>
          <w:color w:val="auto"/>
          <w:sz w:val="32"/>
          <w:szCs w:val="32"/>
          <w:highlight w:val="none"/>
        </w:rPr>
        <w:t>黄庄洼</w:t>
      </w:r>
      <w:r>
        <w:rPr>
          <w:rFonts w:hint="eastAsia" w:eastAsia="仿宋_GB2312"/>
          <w:color w:val="auto"/>
          <w:sz w:val="32"/>
          <w:szCs w:val="32"/>
          <w:highlight w:val="none"/>
          <w:lang w:eastAsia="zh-CN"/>
        </w:rPr>
        <w:t>是</w:t>
      </w:r>
      <w:r>
        <w:rPr>
          <w:rFonts w:hint="eastAsia" w:eastAsia="仿宋_GB2312"/>
          <w:color w:val="auto"/>
          <w:sz w:val="32"/>
          <w:szCs w:val="32"/>
          <w:highlight w:val="none"/>
          <w:lang w:val="en-US" w:eastAsia="zh-CN"/>
        </w:rPr>
        <w:t>国家蓄滞洪区名录中海河流域的</w:t>
      </w:r>
      <w:r>
        <w:rPr>
          <w:rFonts w:hint="eastAsia" w:eastAsia="仿宋_GB2312" w:cs="Times New Roman"/>
          <w:color w:val="auto"/>
          <w:sz w:val="32"/>
          <w:szCs w:val="32"/>
          <w:highlight w:val="none"/>
          <w:shd w:val="clear" w:color="auto" w:fill="auto"/>
          <w:lang w:val="en-US" w:eastAsia="zh-CN"/>
        </w:rPr>
        <w:t>一般蓄滞洪区，地处</w:t>
      </w:r>
      <w:r>
        <w:rPr>
          <w:rFonts w:hint="eastAsia" w:ascii="仿宋_GB2312" w:hAnsi="宋体" w:eastAsia="仿宋_GB2312" w:cs="Times New Roman"/>
          <w:color w:val="auto"/>
          <w:sz w:val="32"/>
          <w:szCs w:val="32"/>
          <w:highlight w:val="none"/>
          <w:shd w:val="clear" w:color="auto" w:fill="auto"/>
          <w:lang w:val="en-US" w:eastAsia="zh-CN"/>
        </w:rPr>
        <w:t>在潮白新河和蓟运河之间，是潮白河系的蓄滞洪区</w:t>
      </w:r>
      <w:r>
        <w:rPr>
          <w:rFonts w:hint="eastAsia" w:ascii="仿宋_GB2312" w:hAnsi="宋体" w:eastAsia="仿宋_GB2312" w:cs="Times New Roman"/>
          <w:color w:val="auto"/>
          <w:sz w:val="32"/>
          <w:szCs w:val="32"/>
          <w:highlight w:val="none"/>
          <w:shd w:val="clear" w:color="auto" w:fill="auto"/>
        </w:rPr>
        <w:t>。</w:t>
      </w:r>
    </w:p>
    <w:p>
      <w:pPr>
        <w:ind w:firstLine="640" w:firstLineChars="200"/>
        <w:rPr>
          <w:rFonts w:hint="eastAsia" w:eastAsia="仿宋_GB2312"/>
          <w:color w:val="auto"/>
          <w:sz w:val="32"/>
          <w:szCs w:val="32"/>
          <w:highlight w:val="none"/>
        </w:rPr>
      </w:pPr>
      <w:r>
        <w:rPr>
          <w:rFonts w:hint="eastAsia" w:eastAsia="仿宋_GB2312"/>
          <w:color w:val="auto"/>
          <w:sz w:val="32"/>
          <w:szCs w:val="32"/>
          <w:highlight w:val="none"/>
        </w:rPr>
        <w:t>潮白河属北三河水系，北三河水系由北运河、潮白河、蓟运河三河组成</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流域</w:t>
      </w:r>
      <w:r>
        <w:rPr>
          <w:rFonts w:hint="eastAsia" w:eastAsia="仿宋_GB2312"/>
          <w:color w:val="auto"/>
          <w:sz w:val="32"/>
          <w:szCs w:val="32"/>
          <w:highlight w:val="none"/>
        </w:rPr>
        <w:t>面积35808km</w:t>
      </w:r>
      <w:r>
        <w:rPr>
          <w:rFonts w:hint="eastAsia" w:eastAsia="仿宋_GB2312"/>
          <w:color w:val="auto"/>
          <w:sz w:val="32"/>
          <w:szCs w:val="32"/>
          <w:highlight w:val="none"/>
          <w:vertAlign w:val="superscript"/>
        </w:rPr>
        <w:t>2</w:t>
      </w:r>
      <w:r>
        <w:rPr>
          <w:rFonts w:hint="eastAsia" w:eastAsia="仿宋_GB2312"/>
          <w:color w:val="auto"/>
          <w:sz w:val="32"/>
          <w:szCs w:val="32"/>
          <w:highlight w:val="none"/>
        </w:rPr>
        <w:t>，其中山区22115km</w:t>
      </w:r>
      <w:r>
        <w:rPr>
          <w:rFonts w:hint="eastAsia" w:eastAsia="仿宋_GB2312"/>
          <w:color w:val="auto"/>
          <w:sz w:val="32"/>
          <w:szCs w:val="32"/>
          <w:highlight w:val="none"/>
          <w:vertAlign w:val="superscript"/>
        </w:rPr>
        <w:t>2</w:t>
      </w:r>
      <w:r>
        <w:rPr>
          <w:rFonts w:hint="eastAsia" w:eastAsia="仿宋_GB2312"/>
          <w:color w:val="auto"/>
          <w:sz w:val="32"/>
          <w:szCs w:val="32"/>
          <w:highlight w:val="none"/>
        </w:rPr>
        <w:t>，占河系面积的62%，平原13639km</w:t>
      </w:r>
      <w:r>
        <w:rPr>
          <w:rFonts w:hint="eastAsia" w:eastAsia="仿宋_GB2312"/>
          <w:color w:val="auto"/>
          <w:sz w:val="32"/>
          <w:szCs w:val="32"/>
          <w:highlight w:val="none"/>
          <w:vertAlign w:val="superscript"/>
        </w:rPr>
        <w:t>2</w:t>
      </w:r>
      <w:r>
        <w:rPr>
          <w:rFonts w:hint="eastAsia" w:eastAsia="仿宋_GB2312"/>
          <w:color w:val="auto"/>
          <w:sz w:val="32"/>
          <w:szCs w:val="32"/>
          <w:highlight w:val="none"/>
        </w:rPr>
        <w:t>，占河系面积的38%。。行政区划分属北京市、天津市、河北省。河系内人口密集，经济发达，其洪水调度直接影响首都北京市、天津市和河北省广大地区的防洪安全。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lang w:val="en-US" w:eastAsia="zh-CN"/>
        </w:rPr>
      </w:pPr>
      <w:r>
        <w:rPr>
          <w:rFonts w:hint="eastAsia" w:eastAsia="仿宋_GB2312"/>
          <w:color w:val="auto"/>
          <w:sz w:val="32"/>
          <w:szCs w:val="32"/>
          <w:highlight w:val="none"/>
        </w:rPr>
        <w:t>目前，北三河水系已建成密云、怀柔、云州、海子、于桥、邱庄6座大型水库，北关、土门楼、吴村等水闸枢纽，785</w:t>
      </w:r>
      <w:r>
        <w:rPr>
          <w:rFonts w:hint="eastAsia" w:eastAsia="仿宋_GB2312"/>
          <w:color w:val="auto"/>
          <w:sz w:val="32"/>
          <w:szCs w:val="32"/>
          <w:highlight w:val="none"/>
          <w:lang w:val="en-US" w:eastAsia="zh-CN"/>
        </w:rPr>
        <w:t>km</w:t>
      </w:r>
      <w:r>
        <w:rPr>
          <w:rFonts w:hint="eastAsia" w:eastAsia="仿宋_GB2312"/>
          <w:color w:val="auto"/>
          <w:sz w:val="32"/>
          <w:szCs w:val="32"/>
          <w:highlight w:val="none"/>
        </w:rPr>
        <w:t>干流堤防及大黄堡洼、黄庄洼、青甸洼、盛庄洼4个蓄滞洪区。</w:t>
      </w:r>
      <w:r>
        <w:rPr>
          <w:rFonts w:hint="default" w:ascii="Times New Roman" w:hAnsi="Times New Roman" w:eastAsia="仿宋_GB2312" w:cs="Times New Roman"/>
          <w:color w:val="auto"/>
          <w:sz w:val="32"/>
          <w:szCs w:val="32"/>
          <w:highlight w:val="none"/>
          <w:shd w:val="clear" w:color="auto" w:fill="auto"/>
        </w:rPr>
        <w:t>北运河、潮白河设计防洪标准50年一遇，现状防洪标准为10~20年一遇。蓟运河设计防洪标准20年一遇，现状防洪标准</w:t>
      </w:r>
      <w:r>
        <w:rPr>
          <w:rFonts w:hint="eastAsia" w:ascii="Times New Roman" w:hAnsi="Times New Roman" w:eastAsia="仿宋_GB2312" w:cs="Times New Roman"/>
          <w:color w:val="auto"/>
          <w:sz w:val="32"/>
          <w:szCs w:val="32"/>
          <w:highlight w:val="none"/>
          <w:shd w:val="clear" w:color="auto" w:fill="auto"/>
          <w:lang w:val="en-US" w:eastAsia="zh-CN"/>
        </w:rPr>
        <w:t>10~20年一遇。</w:t>
      </w:r>
    </w:p>
    <w:p>
      <w:pPr>
        <w:ind w:firstLine="640" w:firstLineChars="200"/>
        <w:rPr>
          <w:rFonts w:hint="eastAsia" w:eastAsia="仿宋_GB2312"/>
          <w:color w:val="auto"/>
          <w:sz w:val="32"/>
          <w:szCs w:val="32"/>
          <w:highlight w:val="none"/>
        </w:rPr>
      </w:pPr>
      <w:r>
        <w:rPr>
          <w:rFonts w:hint="eastAsia" w:eastAsia="仿宋_GB2312"/>
          <w:color w:val="auto"/>
          <w:sz w:val="32"/>
          <w:szCs w:val="32"/>
          <w:highlight w:val="none"/>
        </w:rPr>
        <w:t>潮白河由潮河、白河两大支流组成，两支流在密云水库以下河槽村汇合始称潮白河，至怀柔县纳怀河后流入平原，下游河道经苏庄并纳运潮减河至吴村闸，吴村闸以下称潮白新河，下行纳引泃入潮，过黄庄洼分洪闸后有青龙湾减河汇入，经里自沽节制闸，至</w:t>
      </w:r>
      <w:r>
        <w:rPr>
          <w:rFonts w:hint="eastAsia" w:eastAsia="仿宋_GB2312"/>
          <w:color w:val="auto"/>
          <w:sz w:val="32"/>
          <w:szCs w:val="32"/>
          <w:highlight w:val="none"/>
          <w:lang w:val="en-US" w:eastAsia="zh-CN"/>
        </w:rPr>
        <w:t>滨海新区</w:t>
      </w:r>
      <w:r>
        <w:rPr>
          <w:rFonts w:hint="eastAsia" w:eastAsia="仿宋_GB2312"/>
          <w:color w:val="auto"/>
          <w:sz w:val="32"/>
          <w:szCs w:val="32"/>
          <w:highlight w:val="none"/>
        </w:rPr>
        <w:t>宁车沽防潮闸入永定新河。</w:t>
      </w:r>
    </w:p>
    <w:p>
      <w:pPr>
        <w:pStyle w:val="4"/>
        <w:spacing w:before="0" w:after="0" w:line="560" w:lineRule="exact"/>
        <w:rPr>
          <w:rFonts w:ascii="Times New Roman" w:hAnsi="Times New Roman" w:eastAsia="黑体" w:cs="Times New Roman"/>
          <w:b w:val="0"/>
          <w:bCs w:val="0"/>
          <w:color w:val="auto"/>
          <w:szCs w:val="40"/>
          <w:highlight w:val="none"/>
        </w:rPr>
      </w:pPr>
      <w:bookmarkStart w:id="32" w:name="_Toc1719"/>
      <w:bookmarkStart w:id="33" w:name="_Toc19787"/>
      <w:r>
        <w:rPr>
          <w:rFonts w:ascii="Times New Roman" w:hAnsi="Times New Roman" w:eastAsia="黑体" w:cs="Times New Roman"/>
          <w:b w:val="0"/>
          <w:bCs w:val="0"/>
          <w:color w:val="auto"/>
          <w:szCs w:val="40"/>
          <w:highlight w:val="none"/>
        </w:rPr>
        <w:t>2.2社会经济</w:t>
      </w:r>
      <w:bookmarkEnd w:id="32"/>
      <w:bookmarkEnd w:id="33"/>
    </w:p>
    <w:p>
      <w:pPr>
        <w:rPr>
          <w:rFonts w:hint="eastAsia" w:eastAsia="仿宋_GB2312"/>
          <w:color w:val="auto"/>
          <w:sz w:val="32"/>
          <w:szCs w:val="32"/>
          <w:highlight w:val="none"/>
        </w:rPr>
      </w:pPr>
      <w:r>
        <w:rPr>
          <w:rFonts w:hint="eastAsia" w:eastAsia="仿宋_GB2312"/>
          <w:color w:val="auto"/>
          <w:sz w:val="32"/>
          <w:szCs w:val="32"/>
          <w:highlight w:val="none"/>
        </w:rPr>
        <w:t>2.2.1乡镇及人口</w:t>
      </w:r>
    </w:p>
    <w:p>
      <w:pPr>
        <w:ind w:firstLine="640" w:firstLineChars="200"/>
        <w:rPr>
          <w:rFonts w:hint="eastAsia" w:eastAsia="仿宋_GB2312"/>
          <w:color w:val="auto"/>
          <w:sz w:val="32"/>
          <w:szCs w:val="32"/>
          <w:highlight w:val="none"/>
        </w:rPr>
      </w:pPr>
      <w:r>
        <w:rPr>
          <w:rFonts w:hint="eastAsia" w:eastAsia="仿宋_GB2312"/>
          <w:color w:val="auto"/>
          <w:sz w:val="32"/>
          <w:szCs w:val="32"/>
          <w:highlight w:val="yellow"/>
          <w:lang w:val="en-US" w:eastAsia="zh-CN"/>
        </w:rPr>
        <w:t>黄庄洼蓄滞洪区在</w:t>
      </w:r>
      <w:r>
        <w:rPr>
          <w:rFonts w:hint="eastAsia" w:eastAsia="仿宋_GB2312"/>
          <w:color w:val="auto"/>
          <w:sz w:val="32"/>
          <w:szCs w:val="32"/>
          <w:highlight w:val="yellow"/>
        </w:rPr>
        <w:t>宁河区</w:t>
      </w:r>
      <w:r>
        <w:rPr>
          <w:rFonts w:hint="eastAsia" w:eastAsia="仿宋_GB2312"/>
          <w:color w:val="auto"/>
          <w:sz w:val="32"/>
          <w:szCs w:val="32"/>
          <w:highlight w:val="yellow"/>
          <w:lang w:val="en-US" w:eastAsia="zh-CN"/>
        </w:rPr>
        <w:t>内</w:t>
      </w:r>
      <w:r>
        <w:rPr>
          <w:rFonts w:hint="eastAsia" w:eastAsia="仿宋_GB2312"/>
          <w:color w:val="auto"/>
          <w:sz w:val="32"/>
          <w:szCs w:val="32"/>
          <w:highlight w:val="none"/>
        </w:rPr>
        <w:t>面积</w:t>
      </w:r>
      <w:r>
        <w:rPr>
          <w:rFonts w:hint="eastAsia" w:eastAsia="仿宋_GB2312"/>
          <w:color w:val="auto"/>
          <w:sz w:val="32"/>
          <w:szCs w:val="32"/>
          <w:highlight w:val="none"/>
          <w:u w:val="none"/>
          <w:lang w:val="en-US" w:eastAsia="zh-CN"/>
        </w:rPr>
        <w:t>16</w:t>
      </w:r>
      <w:r>
        <w:rPr>
          <w:rFonts w:hint="eastAsia" w:eastAsia="仿宋_GB2312"/>
          <w:color w:val="auto"/>
          <w:sz w:val="32"/>
          <w:szCs w:val="32"/>
          <w:highlight w:val="none"/>
          <w:u w:val="none"/>
        </w:rPr>
        <w:t>km</w:t>
      </w:r>
      <w:r>
        <w:rPr>
          <w:rFonts w:hint="eastAsia" w:eastAsia="仿宋_GB2312"/>
          <w:color w:val="auto"/>
          <w:sz w:val="32"/>
          <w:szCs w:val="32"/>
          <w:highlight w:val="none"/>
          <w:u w:val="none"/>
          <w:vertAlign w:val="superscript"/>
        </w:rPr>
        <w:t>2</w:t>
      </w:r>
      <w:r>
        <w:rPr>
          <w:rFonts w:hint="eastAsia" w:eastAsia="仿宋_GB2312"/>
          <w:color w:val="auto"/>
          <w:sz w:val="32"/>
          <w:szCs w:val="32"/>
          <w:highlight w:val="none"/>
          <w:u w:val="none"/>
        </w:rPr>
        <w:t>，</w:t>
      </w:r>
      <w:r>
        <w:rPr>
          <w:rFonts w:hint="eastAsia" w:eastAsia="仿宋_GB2312"/>
          <w:color w:val="auto"/>
          <w:sz w:val="32"/>
          <w:szCs w:val="32"/>
          <w:highlight w:val="none"/>
          <w:lang w:val="en-US" w:eastAsia="zh-CN"/>
        </w:rPr>
        <w:t>涉及东棘坨镇1个乡镇，步家庄1</w:t>
      </w:r>
      <w:r>
        <w:rPr>
          <w:rFonts w:hint="eastAsia" w:eastAsia="仿宋_GB2312"/>
          <w:color w:val="auto"/>
          <w:sz w:val="32"/>
          <w:szCs w:val="32"/>
          <w:highlight w:val="none"/>
        </w:rPr>
        <w:t>个村，</w:t>
      </w:r>
      <w:r>
        <w:rPr>
          <w:rFonts w:hint="eastAsia" w:eastAsia="仿宋_GB2312"/>
          <w:color w:val="auto"/>
          <w:sz w:val="32"/>
          <w:szCs w:val="32"/>
          <w:highlight w:val="none"/>
          <w:lang w:val="en-US" w:eastAsia="zh-CN"/>
        </w:rPr>
        <w:t>共55</w:t>
      </w:r>
      <w:r>
        <w:rPr>
          <w:rFonts w:hint="eastAsia" w:eastAsia="仿宋_GB2312"/>
          <w:color w:val="auto"/>
          <w:sz w:val="32"/>
          <w:szCs w:val="32"/>
          <w:highlight w:val="none"/>
        </w:rPr>
        <w:t>人。</w:t>
      </w:r>
    </w:p>
    <w:bookmarkEnd w:id="29"/>
    <w:bookmarkEnd w:id="30"/>
    <w:bookmarkEnd w:id="31"/>
    <w:p>
      <w:pPr>
        <w:spacing w:line="560" w:lineRule="exact"/>
        <w:rPr>
          <w:rFonts w:eastAsia="仿宋_GB2312"/>
          <w:color w:val="auto"/>
          <w:sz w:val="32"/>
          <w:szCs w:val="32"/>
          <w:highlight w:val="none"/>
        </w:rPr>
      </w:pPr>
      <w:r>
        <w:rPr>
          <w:rFonts w:eastAsia="仿宋_GB2312"/>
          <w:color w:val="auto"/>
          <w:sz w:val="32"/>
          <w:szCs w:val="32"/>
          <w:highlight w:val="none"/>
        </w:rPr>
        <w:t>2.2.2经济情况</w:t>
      </w:r>
    </w:p>
    <w:p>
      <w:pPr>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黄庄洼蓄滞洪区宁河区内耕地总面积</w:t>
      </w:r>
      <w:r>
        <w:rPr>
          <w:rFonts w:hint="eastAsia" w:eastAsia="仿宋_GB2312"/>
          <w:color w:val="auto"/>
          <w:sz w:val="32"/>
          <w:szCs w:val="32"/>
          <w:highlight w:val="none"/>
          <w:lang w:val="en-US" w:eastAsia="zh-CN"/>
        </w:rPr>
        <w:t>1453</w:t>
      </w:r>
      <w:r>
        <w:rPr>
          <w:rFonts w:hint="eastAsia" w:eastAsia="仿宋_GB2312"/>
          <w:color w:val="auto"/>
          <w:sz w:val="32"/>
          <w:szCs w:val="32"/>
          <w:highlight w:val="none"/>
        </w:rPr>
        <w:t>亩，</w:t>
      </w:r>
      <w:r>
        <w:rPr>
          <w:rFonts w:hint="eastAsia" w:eastAsia="仿宋_GB2312"/>
          <w:color w:val="auto"/>
          <w:sz w:val="32"/>
          <w:szCs w:val="32"/>
          <w:highlight w:val="none"/>
          <w:lang w:val="en-US" w:eastAsia="zh-CN"/>
        </w:rPr>
        <w:t>林地20亩。</w:t>
      </w:r>
      <w:r>
        <w:rPr>
          <w:rFonts w:hint="eastAsia" w:eastAsia="仿宋_GB2312"/>
          <w:color w:val="auto"/>
          <w:sz w:val="32"/>
          <w:szCs w:val="32"/>
          <w:highlight w:val="none"/>
        </w:rPr>
        <w:t>主要</w:t>
      </w:r>
      <w:r>
        <w:rPr>
          <w:rFonts w:hint="eastAsia" w:eastAsia="仿宋_GB2312"/>
          <w:color w:val="auto"/>
          <w:sz w:val="32"/>
          <w:szCs w:val="32"/>
          <w:highlight w:val="none"/>
          <w:lang w:val="en-US" w:eastAsia="zh-CN"/>
        </w:rPr>
        <w:t>农作物为</w:t>
      </w:r>
      <w:r>
        <w:rPr>
          <w:rFonts w:hint="eastAsia" w:eastAsia="仿宋_GB2312"/>
          <w:color w:val="auto"/>
          <w:sz w:val="32"/>
          <w:szCs w:val="32"/>
          <w:highlight w:val="none"/>
          <w:lang w:eastAsia="zh-CN"/>
        </w:rPr>
        <w:t>水稻种植</w:t>
      </w:r>
      <w:r>
        <w:rPr>
          <w:rFonts w:hint="eastAsia" w:eastAsia="仿宋_GB2312"/>
          <w:color w:val="auto"/>
          <w:sz w:val="32"/>
          <w:szCs w:val="32"/>
          <w:highlight w:val="none"/>
        </w:rPr>
        <w:t>，</w:t>
      </w:r>
      <w:r>
        <w:rPr>
          <w:rFonts w:hint="eastAsia" w:eastAsia="仿宋_GB2312"/>
          <w:color w:val="auto"/>
          <w:sz w:val="32"/>
          <w:szCs w:val="32"/>
          <w:highlight w:val="none"/>
          <w:lang w:val="en-US" w:eastAsia="zh-CN"/>
        </w:rPr>
        <w:t>其中粮食年产量109万，牲畜125只，渔产量71吨，</w:t>
      </w:r>
      <w:r>
        <w:rPr>
          <w:rFonts w:hint="eastAsia" w:eastAsia="仿宋_GB2312"/>
          <w:color w:val="auto"/>
          <w:sz w:val="32"/>
          <w:szCs w:val="32"/>
          <w:highlight w:val="none"/>
        </w:rPr>
        <w:t>区内社会生产总值</w:t>
      </w:r>
      <w:r>
        <w:rPr>
          <w:rFonts w:hint="eastAsia" w:eastAsia="仿宋_GB2312"/>
          <w:color w:val="auto"/>
          <w:sz w:val="32"/>
          <w:szCs w:val="32"/>
          <w:highlight w:val="none"/>
          <w:lang w:val="en-US" w:eastAsia="zh-CN"/>
        </w:rPr>
        <w:t>2220</w:t>
      </w:r>
      <w:r>
        <w:rPr>
          <w:rFonts w:hint="eastAsia" w:eastAsia="仿宋_GB2312"/>
          <w:color w:val="auto"/>
          <w:sz w:val="32"/>
          <w:szCs w:val="32"/>
          <w:highlight w:val="none"/>
        </w:rPr>
        <w:t>万元，农业总产值</w:t>
      </w:r>
      <w:r>
        <w:rPr>
          <w:rFonts w:hint="eastAsia" w:eastAsia="仿宋_GB2312"/>
          <w:color w:val="auto"/>
          <w:sz w:val="32"/>
          <w:szCs w:val="32"/>
          <w:highlight w:val="none"/>
          <w:lang w:val="en-US" w:eastAsia="zh-CN"/>
        </w:rPr>
        <w:t>370.6</w:t>
      </w:r>
      <w:r>
        <w:rPr>
          <w:rFonts w:hint="eastAsia" w:eastAsia="仿宋_GB2312"/>
          <w:color w:val="auto"/>
          <w:sz w:val="32"/>
          <w:szCs w:val="32"/>
          <w:highlight w:val="none"/>
        </w:rPr>
        <w:t>万元，人均年收入</w:t>
      </w:r>
      <w:r>
        <w:rPr>
          <w:rFonts w:hint="eastAsia" w:eastAsia="仿宋_GB2312"/>
          <w:color w:val="auto"/>
          <w:sz w:val="32"/>
          <w:szCs w:val="32"/>
          <w:highlight w:val="none"/>
          <w:lang w:val="en-US" w:eastAsia="zh-CN"/>
        </w:rPr>
        <w:t>1.65</w:t>
      </w:r>
      <w:r>
        <w:rPr>
          <w:rFonts w:hint="eastAsia" w:eastAsia="仿宋_GB2312"/>
          <w:color w:val="auto"/>
          <w:sz w:val="32"/>
          <w:szCs w:val="32"/>
          <w:highlight w:val="none"/>
        </w:rPr>
        <w:t>万元。</w:t>
      </w:r>
    </w:p>
    <w:p>
      <w:pPr>
        <w:spacing w:line="560" w:lineRule="exact"/>
        <w:rPr>
          <w:rFonts w:eastAsia="仿宋_GB2312"/>
          <w:color w:val="auto"/>
          <w:sz w:val="32"/>
          <w:szCs w:val="32"/>
          <w:highlight w:val="none"/>
        </w:rPr>
      </w:pPr>
      <w:r>
        <w:rPr>
          <w:rFonts w:eastAsia="仿宋_GB2312"/>
          <w:color w:val="auto"/>
          <w:sz w:val="32"/>
          <w:szCs w:val="32"/>
          <w:highlight w:val="none"/>
        </w:rPr>
        <w:t>2.2.3重要设施</w:t>
      </w:r>
    </w:p>
    <w:p>
      <w:pPr>
        <w:ind w:firstLine="640" w:firstLineChars="200"/>
        <w:rPr>
          <w:rFonts w:hint="default" w:eastAsia="仿宋_GB2312"/>
          <w:color w:val="auto"/>
          <w:sz w:val="32"/>
          <w:szCs w:val="32"/>
          <w:highlight w:val="none"/>
          <w:lang w:val="en-US" w:eastAsia="zh-CN"/>
        </w:rPr>
      </w:pPr>
      <w:r>
        <w:rPr>
          <w:rFonts w:hint="eastAsia" w:eastAsia="仿宋_GB2312"/>
          <w:color w:val="auto"/>
          <w:sz w:val="32"/>
          <w:szCs w:val="32"/>
          <w:highlight w:val="none"/>
        </w:rPr>
        <w:t>宁河区内</w:t>
      </w:r>
      <w:r>
        <w:rPr>
          <w:rFonts w:hint="eastAsia" w:eastAsia="仿宋_GB2312"/>
          <w:color w:val="auto"/>
          <w:sz w:val="32"/>
          <w:szCs w:val="32"/>
          <w:highlight w:val="none"/>
          <w:lang w:val="en-US" w:eastAsia="zh-CN"/>
        </w:rPr>
        <w:t>涉及重要桥梁1座，即步家桥，</w:t>
      </w:r>
      <w:r>
        <w:rPr>
          <w:rFonts w:hint="eastAsia" w:eastAsia="仿宋_GB2312"/>
          <w:color w:val="auto"/>
          <w:sz w:val="32"/>
          <w:szCs w:val="32"/>
          <w:highlight w:val="none"/>
          <w:lang w:eastAsia="zh-CN"/>
        </w:rPr>
        <w:t>无</w:t>
      </w:r>
      <w:r>
        <w:rPr>
          <w:rFonts w:hint="eastAsia" w:eastAsia="仿宋_GB2312"/>
          <w:color w:val="auto"/>
          <w:sz w:val="32"/>
          <w:szCs w:val="32"/>
          <w:highlight w:val="none"/>
        </w:rPr>
        <w:t>重要工矿企业和重要交通道路、输水输电输气等基础设施情况。</w:t>
      </w:r>
    </w:p>
    <w:p>
      <w:pPr>
        <w:spacing w:line="560" w:lineRule="exact"/>
        <w:rPr>
          <w:rFonts w:eastAsia="仿宋_GB2312"/>
          <w:color w:val="auto"/>
          <w:sz w:val="32"/>
          <w:szCs w:val="32"/>
          <w:highlight w:val="none"/>
        </w:rPr>
      </w:pPr>
      <w:r>
        <w:rPr>
          <w:rFonts w:eastAsia="仿宋_GB2312"/>
          <w:color w:val="auto"/>
          <w:sz w:val="32"/>
          <w:szCs w:val="32"/>
          <w:highlight w:val="none"/>
        </w:rPr>
        <w:t>2.2.4污染源排查情况</w:t>
      </w:r>
    </w:p>
    <w:p>
      <w:pPr>
        <w:ind w:firstLine="640" w:firstLineChars="200"/>
        <w:rPr>
          <w:rFonts w:hint="eastAsia" w:eastAsia="仿宋_GB2312"/>
          <w:color w:val="auto"/>
          <w:sz w:val="32"/>
          <w:szCs w:val="32"/>
          <w:highlight w:val="none"/>
        </w:rPr>
      </w:pPr>
      <w:r>
        <w:rPr>
          <w:rFonts w:hint="eastAsia" w:eastAsia="仿宋_GB2312"/>
          <w:color w:val="auto"/>
          <w:sz w:val="32"/>
          <w:szCs w:val="32"/>
          <w:highlight w:val="none"/>
        </w:rPr>
        <w:t>经对黄庄洼蓄滞洪区范围内进行污染源排查，宁河区</w:t>
      </w:r>
      <w:r>
        <w:rPr>
          <w:rFonts w:hint="eastAsia" w:eastAsia="仿宋_GB2312"/>
          <w:color w:val="auto"/>
          <w:sz w:val="32"/>
          <w:szCs w:val="32"/>
          <w:highlight w:val="none"/>
          <w:lang w:eastAsia="zh-CN"/>
        </w:rPr>
        <w:t>无污染源。</w:t>
      </w:r>
    </w:p>
    <w:p>
      <w:pPr>
        <w:pStyle w:val="4"/>
        <w:spacing w:before="0" w:after="0" w:line="560" w:lineRule="exact"/>
        <w:rPr>
          <w:rFonts w:ascii="Times New Roman" w:hAnsi="Times New Roman" w:eastAsia="黑体" w:cs="Times New Roman"/>
          <w:b w:val="0"/>
          <w:bCs w:val="0"/>
          <w:color w:val="auto"/>
          <w:szCs w:val="40"/>
          <w:highlight w:val="none"/>
        </w:rPr>
      </w:pPr>
      <w:bookmarkStart w:id="34" w:name="_Toc7244"/>
      <w:bookmarkStart w:id="35" w:name="_Toc20560"/>
      <w:bookmarkStart w:id="36" w:name="_Toc520817473"/>
      <w:bookmarkStart w:id="37" w:name="_Toc1121791"/>
      <w:bookmarkStart w:id="38" w:name="_Toc355599182"/>
      <w:r>
        <w:rPr>
          <w:rFonts w:ascii="Times New Roman" w:hAnsi="Times New Roman" w:eastAsia="黑体" w:cs="Times New Roman"/>
          <w:b w:val="0"/>
          <w:bCs w:val="0"/>
          <w:color w:val="auto"/>
          <w:szCs w:val="40"/>
          <w:highlight w:val="none"/>
        </w:rPr>
        <w:t>2.3蓄滞洪区特征指标</w:t>
      </w:r>
      <w:bookmarkEnd w:id="34"/>
      <w:bookmarkEnd w:id="35"/>
    </w:p>
    <w:p>
      <w:pPr>
        <w:ind w:firstLine="640" w:firstLineChars="200"/>
        <w:rPr>
          <w:rFonts w:hint="eastAsia" w:eastAsia="仿宋_GB2312"/>
          <w:color w:val="auto"/>
          <w:sz w:val="32"/>
          <w:szCs w:val="32"/>
          <w:highlight w:val="none"/>
          <w:lang w:val="en-US" w:eastAsia="zh-CN"/>
        </w:rPr>
      </w:pPr>
      <w:r>
        <w:rPr>
          <w:rFonts w:hint="eastAsia" w:eastAsia="仿宋_GB2312"/>
          <w:color w:val="auto"/>
          <w:sz w:val="32"/>
          <w:szCs w:val="32"/>
          <w:highlight w:val="none"/>
        </w:rPr>
        <w:t>黄庄洼是潮白河的滞洪洼淀，</w:t>
      </w:r>
      <w:r>
        <w:rPr>
          <w:rFonts w:hint="eastAsia" w:eastAsia="仿宋_GB2312"/>
          <w:color w:val="auto"/>
          <w:sz w:val="32"/>
          <w:szCs w:val="32"/>
          <w:highlight w:val="none"/>
          <w:lang w:val="en-US" w:eastAsia="zh-CN"/>
        </w:rPr>
        <w:t>是潮白河系、蓟运河系综合防洪体系的一个重要组成部分。主要保护天津市区和堤防两侧的人民群众安全。</w:t>
      </w:r>
    </w:p>
    <w:p>
      <w:pPr>
        <w:ind w:firstLine="640" w:firstLineChars="200"/>
        <w:rPr>
          <w:rFonts w:hint="default" w:ascii="Times New Roman" w:hAnsi="Times New Roman" w:eastAsia="仿宋_GB2312" w:cs="Times New Roman"/>
          <w:color w:val="auto"/>
          <w:sz w:val="32"/>
          <w:szCs w:val="32"/>
          <w:highlight w:val="none"/>
        </w:rPr>
      </w:pPr>
      <w:r>
        <w:rPr>
          <w:rFonts w:hint="eastAsia" w:eastAsia="仿宋_GB2312"/>
          <w:color w:val="auto"/>
          <w:sz w:val="32"/>
          <w:szCs w:val="32"/>
          <w:highlight w:val="none"/>
          <w:lang w:val="en-US" w:eastAsia="zh-CN"/>
        </w:rPr>
        <w:t>黄</w:t>
      </w:r>
      <w:r>
        <w:rPr>
          <w:rFonts w:hint="default" w:ascii="Times New Roman" w:hAnsi="Times New Roman" w:eastAsia="仿宋_GB2312" w:cs="Times New Roman"/>
          <w:color w:val="auto"/>
          <w:sz w:val="32"/>
          <w:szCs w:val="32"/>
          <w:highlight w:val="none"/>
          <w:lang w:val="en-US" w:eastAsia="zh-CN"/>
        </w:rPr>
        <w:t>庄洼蓄滞洪区总面积348</w:t>
      </w:r>
      <w:r>
        <w:rPr>
          <w:rFonts w:hint="default" w:ascii="Times New Roman" w:hAnsi="Times New Roman" w:eastAsia="仿宋_GB2312" w:cs="Times New Roman"/>
          <w:color w:val="auto"/>
          <w:sz w:val="32"/>
          <w:szCs w:val="32"/>
          <w:highlight w:val="none"/>
        </w:rPr>
        <w:t xml:space="preserve"> km</w:t>
      </w:r>
      <w:r>
        <w:rPr>
          <w:rFonts w:hint="default" w:ascii="Times New Roman" w:hAnsi="Times New Roman" w:eastAsia="仿宋_GB2312" w:cs="Times New Roman"/>
          <w:color w:val="auto"/>
          <w:sz w:val="32"/>
          <w:szCs w:val="32"/>
          <w:highlight w:val="none"/>
          <w:vertAlign w:val="superscript"/>
        </w:rPr>
        <w:t>2</w:t>
      </w:r>
      <w:r>
        <w:rPr>
          <w:rFonts w:hint="default" w:ascii="Times New Roman" w:hAnsi="Times New Roman" w:eastAsia="仿宋_GB2312" w:cs="Times New Roman"/>
          <w:color w:val="auto"/>
          <w:sz w:val="32"/>
          <w:szCs w:val="32"/>
          <w:highlight w:val="none"/>
        </w:rPr>
        <w:t>，设计蓄滞洪水位</w:t>
      </w:r>
      <w:r>
        <w:rPr>
          <w:rFonts w:hint="eastAsia" w:eastAsia="仿宋_GB2312" w:cs="Times New Roman"/>
          <w:color w:val="auto"/>
          <w:sz w:val="32"/>
          <w:szCs w:val="32"/>
          <w:highlight w:val="none"/>
          <w:lang w:val="en-US" w:eastAsia="zh-CN"/>
        </w:rPr>
        <w:t>2.87</w:t>
      </w:r>
      <w:r>
        <w:rPr>
          <w:rFonts w:hint="default" w:ascii="Times New Roman" w:hAnsi="Times New Roman" w:eastAsia="仿宋_GB2312" w:cs="Times New Roman"/>
          <w:color w:val="auto"/>
          <w:sz w:val="32"/>
          <w:szCs w:val="32"/>
          <w:highlight w:val="none"/>
        </w:rPr>
        <w:t>m，设计蓄滞洪水位下蓄滞洪量</w:t>
      </w:r>
      <w:r>
        <w:rPr>
          <w:rFonts w:hint="default" w:ascii="Times New Roman" w:hAnsi="Times New Roman" w:eastAsia="仿宋_GB2312" w:cs="Times New Roman"/>
          <w:color w:val="auto"/>
          <w:sz w:val="32"/>
          <w:szCs w:val="32"/>
          <w:highlight w:val="none"/>
          <w:lang w:val="en-US" w:eastAsia="zh-CN"/>
        </w:rPr>
        <w:t>5.58</w:t>
      </w:r>
      <w:r>
        <w:rPr>
          <w:rFonts w:hint="default" w:ascii="Times New Roman" w:hAnsi="Times New Roman" w:eastAsia="仿宋_GB2312" w:cs="Times New Roman"/>
          <w:color w:val="auto"/>
          <w:sz w:val="32"/>
          <w:szCs w:val="32"/>
          <w:highlight w:val="none"/>
        </w:rPr>
        <w:t>亿m</w:t>
      </w:r>
      <w:r>
        <w:rPr>
          <w:rFonts w:hint="default" w:ascii="Times New Roman" w:hAnsi="Times New Roman" w:eastAsia="仿宋_GB2312" w:cs="Times New Roman"/>
          <w:color w:val="auto"/>
          <w:sz w:val="32"/>
          <w:szCs w:val="32"/>
          <w:highlight w:val="none"/>
          <w:vertAlign w:val="superscript"/>
        </w:rPr>
        <w:t>3</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green"/>
          <w:shd w:val="clear" w:color="auto" w:fill="auto"/>
          <w:lang w:val="en-US" w:eastAsia="zh-CN"/>
        </w:rPr>
        <w:t>现状</w:t>
      </w:r>
      <w:r>
        <w:rPr>
          <w:rFonts w:hint="default" w:ascii="Times New Roman" w:hAnsi="Times New Roman" w:eastAsia="仿宋_GB2312" w:cs="Times New Roman"/>
          <w:color w:val="auto"/>
          <w:sz w:val="32"/>
          <w:szCs w:val="32"/>
          <w:highlight w:val="green"/>
          <w:shd w:val="clear" w:color="auto" w:fill="auto"/>
        </w:rPr>
        <w:t>启用</w:t>
      </w:r>
      <w:r>
        <w:rPr>
          <w:rFonts w:hint="eastAsia" w:eastAsia="仿宋_GB2312" w:cs="Times New Roman"/>
          <w:color w:val="auto"/>
          <w:sz w:val="32"/>
          <w:szCs w:val="32"/>
          <w:highlight w:val="green"/>
          <w:shd w:val="clear" w:color="auto" w:fill="auto"/>
          <w:lang w:val="en-US" w:eastAsia="zh-CN"/>
        </w:rPr>
        <w:t>标准5年一遇，规划启用标准10年一遇，运用标准50年一遇。</w:t>
      </w:r>
    </w:p>
    <w:p>
      <w:pPr>
        <w:ind w:firstLine="640" w:firstLineChars="200"/>
        <w:rPr>
          <w:rFonts w:hint="default" w:eastAsia="仿宋_GB2312"/>
          <w:color w:val="auto"/>
          <w:sz w:val="32"/>
          <w:szCs w:val="32"/>
          <w:highlight w:val="none"/>
          <w:lang w:val="en-US" w:eastAsia="zh-CN"/>
        </w:rPr>
      </w:pPr>
      <w:r>
        <w:rPr>
          <w:rFonts w:hint="default" w:eastAsia="仿宋_GB2312"/>
          <w:color w:val="auto"/>
          <w:sz w:val="32"/>
          <w:szCs w:val="32"/>
          <w:highlight w:val="none"/>
          <w:lang w:val="en-US" w:eastAsia="zh-CN"/>
        </w:rPr>
        <w:t>当潮白河发生20年一遇洪水及20年一遇以下洪水时，向Ⅰ区分区滞洪围堤</w:t>
      </w:r>
      <w:r>
        <w:rPr>
          <w:rFonts w:hint="eastAsia" w:eastAsia="仿宋_GB2312"/>
          <w:color w:val="auto"/>
          <w:sz w:val="32"/>
          <w:szCs w:val="32"/>
          <w:highlight w:val="none"/>
          <w:lang w:val="en-US" w:eastAsia="zh-CN"/>
        </w:rPr>
        <w:t>内</w:t>
      </w:r>
      <w:r>
        <w:rPr>
          <w:rFonts w:hint="default" w:eastAsia="仿宋_GB2312"/>
          <w:color w:val="auto"/>
          <w:sz w:val="32"/>
          <w:szCs w:val="32"/>
          <w:highlight w:val="none"/>
          <w:lang w:val="en-US" w:eastAsia="zh-CN"/>
        </w:rPr>
        <w:t>分洪，设计蓄滞洪水位4.66 m（85高程基准），设计蓄滞洪水位下蓄滞洪量0.4234亿m</w:t>
      </w:r>
      <w:r>
        <w:rPr>
          <w:rFonts w:hint="default" w:eastAsia="仿宋_GB2312"/>
          <w:color w:val="auto"/>
          <w:sz w:val="32"/>
          <w:szCs w:val="32"/>
          <w:highlight w:val="none"/>
          <w:vertAlign w:val="superscript"/>
          <w:lang w:val="en-US" w:eastAsia="zh-CN"/>
        </w:rPr>
        <w:t>3</w:t>
      </w:r>
      <w:r>
        <w:rPr>
          <w:rFonts w:hint="default" w:eastAsia="仿宋_GB2312"/>
          <w:color w:val="auto"/>
          <w:sz w:val="32"/>
          <w:szCs w:val="32"/>
          <w:highlight w:val="none"/>
          <w:lang w:val="en-US" w:eastAsia="zh-CN"/>
        </w:rPr>
        <w:t>；当Ⅰ区滞洪围堤工程内水位达到4.66</w:t>
      </w:r>
      <w:r>
        <w:rPr>
          <w:rFonts w:hint="eastAsia" w:eastAsia="仿宋_GB2312"/>
          <w:color w:val="auto"/>
          <w:sz w:val="32"/>
          <w:szCs w:val="32"/>
          <w:highlight w:val="none"/>
          <w:lang w:val="en-US" w:eastAsia="zh-CN"/>
        </w:rPr>
        <w:t>m</w:t>
      </w:r>
      <w:r>
        <w:rPr>
          <w:rFonts w:hint="default" w:eastAsia="仿宋_GB2312"/>
          <w:color w:val="auto"/>
          <w:sz w:val="32"/>
          <w:szCs w:val="32"/>
          <w:highlight w:val="none"/>
          <w:lang w:val="en-US" w:eastAsia="zh-CN"/>
        </w:rPr>
        <w:t>（85国家高程）且继续上涨时，提启南北分洪口门和南北退水闸向Ⅰ区其他区域分洪。</w:t>
      </w:r>
    </w:p>
    <w:p>
      <w:pPr>
        <w:spacing w:line="520" w:lineRule="exact"/>
        <w:ind w:firstLine="640" w:firstLineChars="200"/>
        <w:rPr>
          <w:rFonts w:hint="default" w:ascii="Times New Roman" w:hAnsi="Times New Roman" w:eastAsia="仿宋_GB2312" w:cs="Times New Roman"/>
          <w:sz w:val="32"/>
          <w:szCs w:val="32"/>
          <w:lang w:val="en-US"/>
        </w:rPr>
      </w:pPr>
      <w:r>
        <w:rPr>
          <w:rFonts w:hint="default" w:ascii="Times New Roman" w:hAnsi="Times New Roman" w:eastAsia="仿宋_GB2312" w:cs="Times New Roman"/>
          <w:color w:val="auto"/>
          <w:sz w:val="32"/>
          <w:szCs w:val="32"/>
          <w:highlight w:val="none"/>
          <w:lang w:val="en-US" w:eastAsia="zh-CN"/>
        </w:rPr>
        <w:t>宁河区内</w:t>
      </w:r>
      <w:r>
        <w:rPr>
          <w:rFonts w:hint="default" w:ascii="Times New Roman" w:hAnsi="Times New Roman" w:eastAsia="仿宋_GB2312" w:cs="Times New Roman"/>
          <w:sz w:val="32"/>
          <w:szCs w:val="32"/>
        </w:rPr>
        <w:t>蓄滞洪区面积</w:t>
      </w:r>
      <w:r>
        <w:rPr>
          <w:rFonts w:hint="default" w:ascii="Times New Roman" w:hAnsi="Times New Roman" w:eastAsia="仿宋_GB2312" w:cs="Times New Roman"/>
          <w:sz w:val="32"/>
          <w:szCs w:val="32"/>
          <w:highlight w:val="yellow"/>
        </w:rPr>
        <w:t>16</w:t>
      </w:r>
      <w:r>
        <w:rPr>
          <w:rFonts w:hint="default" w:ascii="Times New Roman" w:hAnsi="Times New Roman" w:eastAsia="仿宋_GB2312" w:cs="Times New Roman"/>
          <w:sz w:val="32"/>
          <w:szCs w:val="32"/>
          <w:highlight w:val="yellow"/>
          <w:lang w:val="en-US" w:eastAsia="zh-CN"/>
        </w:rPr>
        <w:t>km</w:t>
      </w:r>
      <w:r>
        <w:rPr>
          <w:rFonts w:hint="default" w:ascii="Times New Roman" w:hAnsi="Times New Roman" w:eastAsia="仿宋_GB2312" w:cs="Times New Roman"/>
          <w:color w:val="auto"/>
          <w:sz w:val="32"/>
          <w:szCs w:val="32"/>
          <w:highlight w:val="yellow"/>
          <w:vertAlign w:val="superscript"/>
          <w:lang w:val="en-US" w:eastAsia="zh-CN"/>
        </w:rPr>
        <w:t>2</w:t>
      </w:r>
      <w:r>
        <w:rPr>
          <w:rFonts w:hint="default" w:ascii="Times New Roman" w:hAnsi="Times New Roman" w:eastAsia="仿宋_GB2312" w:cs="Times New Roman"/>
          <w:sz w:val="32"/>
          <w:szCs w:val="32"/>
          <w:highlight w:val="yellow"/>
        </w:rPr>
        <w:t>，</w:t>
      </w:r>
      <w:r>
        <w:rPr>
          <w:rFonts w:hint="default" w:ascii="Times New Roman" w:hAnsi="Times New Roman" w:eastAsia="仿宋_GB2312" w:cs="Times New Roman"/>
          <w:sz w:val="32"/>
          <w:szCs w:val="32"/>
        </w:rPr>
        <w:t>设计滞洪水位4.5</w:t>
      </w:r>
      <w:r>
        <w:rPr>
          <w:rFonts w:hint="default" w:eastAsia="仿宋_GB2312"/>
          <w:color w:val="auto"/>
          <w:sz w:val="32"/>
          <w:szCs w:val="32"/>
          <w:highlight w:val="none"/>
          <w:lang w:val="en-US" w:eastAsia="zh-CN"/>
        </w:rPr>
        <w:t>m</w:t>
      </w:r>
      <w:r>
        <w:rPr>
          <w:rFonts w:hint="default" w:ascii="Times New Roman" w:hAnsi="Times New Roman" w:eastAsia="仿宋_GB2312" w:cs="Times New Roman"/>
          <w:sz w:val="32"/>
          <w:szCs w:val="32"/>
        </w:rPr>
        <w:t>，境内滞洪量</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24</w:t>
      </w:r>
      <w:r>
        <w:rPr>
          <w:rFonts w:hint="default" w:eastAsia="仿宋_GB2312"/>
          <w:color w:val="auto"/>
          <w:sz w:val="32"/>
          <w:szCs w:val="32"/>
          <w:highlight w:val="none"/>
          <w:lang w:val="en-US" w:eastAsia="zh-CN"/>
        </w:rPr>
        <w:t>亿m</w:t>
      </w:r>
      <w:r>
        <w:rPr>
          <w:rFonts w:hint="default" w:eastAsia="仿宋_GB2312"/>
          <w:color w:val="auto"/>
          <w:sz w:val="32"/>
          <w:szCs w:val="32"/>
          <w:highlight w:val="none"/>
          <w:vertAlign w:val="superscript"/>
          <w:lang w:val="en-US" w:eastAsia="zh-CN"/>
        </w:rPr>
        <w:t>3</w:t>
      </w:r>
      <w:r>
        <w:rPr>
          <w:rFonts w:hint="default" w:eastAsia="仿宋_GB2312"/>
          <w:color w:val="auto"/>
          <w:sz w:val="32"/>
          <w:szCs w:val="32"/>
          <w:highlight w:val="none"/>
          <w:lang w:val="en-US" w:eastAsia="zh-CN"/>
        </w:rPr>
        <w:t>。</w:t>
      </w:r>
    </w:p>
    <w:bookmarkEnd w:id="36"/>
    <w:bookmarkEnd w:id="37"/>
    <w:bookmarkEnd w:id="38"/>
    <w:p>
      <w:pPr>
        <w:pStyle w:val="4"/>
        <w:spacing w:before="0" w:after="0" w:line="560" w:lineRule="exact"/>
        <w:rPr>
          <w:rFonts w:ascii="Times New Roman" w:hAnsi="Times New Roman" w:eastAsia="黑体" w:cs="Times New Roman"/>
          <w:b w:val="0"/>
          <w:bCs w:val="0"/>
          <w:color w:val="auto"/>
          <w:szCs w:val="40"/>
          <w:highlight w:val="none"/>
        </w:rPr>
      </w:pPr>
      <w:bookmarkStart w:id="39" w:name="_Toc27748"/>
      <w:bookmarkStart w:id="40" w:name="_Toc16814"/>
      <w:r>
        <w:rPr>
          <w:rFonts w:ascii="Times New Roman" w:hAnsi="Times New Roman" w:eastAsia="黑体" w:cs="Times New Roman"/>
          <w:b w:val="0"/>
          <w:bCs w:val="0"/>
          <w:color w:val="auto"/>
          <w:szCs w:val="40"/>
          <w:highlight w:val="none"/>
        </w:rPr>
        <w:t>2.4洪水风险</w:t>
      </w:r>
      <w:bookmarkEnd w:id="39"/>
      <w:bookmarkEnd w:id="40"/>
    </w:p>
    <w:p>
      <w:pPr>
        <w:spacing w:line="560" w:lineRule="exact"/>
        <w:rPr>
          <w:rFonts w:eastAsia="仿宋_GB2312"/>
          <w:color w:val="auto"/>
          <w:sz w:val="32"/>
          <w:szCs w:val="32"/>
          <w:highlight w:val="yellow"/>
        </w:rPr>
      </w:pPr>
      <w:r>
        <w:rPr>
          <w:rFonts w:eastAsia="仿宋_GB2312"/>
          <w:color w:val="auto"/>
          <w:sz w:val="32"/>
          <w:szCs w:val="32"/>
          <w:highlight w:val="yellow"/>
        </w:rPr>
        <w:t>2.4.1洪水风险概况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宋体" w:eastAsia="仿宋_GB2312" w:cs="Times New Roman"/>
          <w:bCs w:val="0"/>
          <w:color w:val="auto"/>
          <w:kern w:val="2"/>
          <w:sz w:val="32"/>
          <w:szCs w:val="32"/>
          <w:highlight w:val="yellow"/>
          <w:shd w:val="clear" w:color="auto" w:fill="auto"/>
          <w:lang w:val="en-US" w:eastAsia="zh-CN" w:bidi="ar-SA"/>
        </w:rPr>
      </w:pPr>
      <w:r>
        <w:rPr>
          <w:rFonts w:hint="eastAsia" w:ascii="Times New Roman" w:hAnsi="Times New Roman" w:eastAsia="仿宋_GB2312" w:cs="Times New Roman"/>
          <w:color w:val="auto"/>
          <w:sz w:val="32"/>
          <w:szCs w:val="32"/>
          <w:highlight w:val="yellow"/>
          <w:shd w:val="clear" w:color="auto" w:fill="auto"/>
          <w:lang w:val="en-US" w:eastAsia="zh-CN"/>
        </w:rPr>
        <w:t>根据《天津市洪水风险区划成果编制报告》及《宁河区水旱风险区划与防治区划大纲》成果，</w:t>
      </w:r>
      <w:r>
        <w:rPr>
          <w:rFonts w:hint="eastAsia" w:ascii="仿宋_GB2312" w:hAnsi="宋体" w:eastAsia="仿宋_GB2312" w:cs="Times New Roman"/>
          <w:bCs w:val="0"/>
          <w:color w:val="auto"/>
          <w:kern w:val="2"/>
          <w:sz w:val="32"/>
          <w:szCs w:val="32"/>
          <w:highlight w:val="yellow"/>
          <w:shd w:val="clear" w:color="auto" w:fill="auto"/>
          <w:lang w:val="en-US" w:eastAsia="zh-CN" w:bidi="ar-SA"/>
        </w:rPr>
        <w:t>黄庄洼蓄滞洪区属于高风险区。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color w:val="auto"/>
          <w:sz w:val="32"/>
          <w:szCs w:val="32"/>
          <w:highlight w:val="yellow"/>
          <w:shd w:val="clear" w:color="auto" w:fill="auto"/>
          <w:lang w:val="en-US" w:eastAsia="zh-CN"/>
        </w:rPr>
      </w:pPr>
      <w:r>
        <w:rPr>
          <w:rFonts w:hint="eastAsia" w:ascii="Times New Roman" w:hAnsi="Times New Roman" w:eastAsia="仿宋_GB2312" w:cs="Times New Roman"/>
          <w:color w:val="auto"/>
          <w:sz w:val="32"/>
          <w:szCs w:val="32"/>
          <w:highlight w:val="yellow"/>
          <w:shd w:val="clear" w:color="auto" w:fill="auto"/>
          <w:lang w:val="en-US" w:eastAsia="zh-CN"/>
        </w:rPr>
        <w:t>根据《黄庄洼蓄滞洪区洪水风险图编制报告》</w:t>
      </w:r>
      <w:r>
        <w:rPr>
          <w:rFonts w:hint="eastAsia" w:eastAsia="仿宋_GB2312" w:cs="Times New Roman"/>
          <w:color w:val="auto"/>
          <w:sz w:val="32"/>
          <w:szCs w:val="32"/>
          <w:highlight w:val="yellow"/>
          <w:shd w:val="clear" w:color="auto" w:fill="auto"/>
          <w:lang w:val="en-US" w:eastAsia="zh-CN"/>
        </w:rPr>
        <w:t>当采用分洪闸控制方式，20年一遇、50年一遇及100年一遇洪水情况，均淹没新建滞洪围堤及</w:t>
      </w:r>
      <w:r>
        <w:rPr>
          <w:rFonts w:hint="eastAsia" w:ascii="Times New Roman" w:hAnsi="Times New Roman" w:eastAsia="仿宋_GB2312" w:cs="Times New Roman"/>
          <w:color w:val="auto"/>
          <w:kern w:val="2"/>
          <w:sz w:val="32"/>
          <w:szCs w:val="32"/>
          <w:highlight w:val="none"/>
          <w:lang w:val="en-US" w:eastAsia="zh-CN" w:bidi="ar-SA"/>
        </w:rPr>
        <w:t>Ⅰ区</w:t>
      </w:r>
      <w:r>
        <w:rPr>
          <w:rFonts w:hint="eastAsia" w:eastAsia="仿宋_GB2312" w:cs="Times New Roman"/>
          <w:color w:val="auto"/>
          <w:kern w:val="2"/>
          <w:sz w:val="32"/>
          <w:szCs w:val="32"/>
          <w:highlight w:val="none"/>
          <w:lang w:val="en-US" w:eastAsia="zh-CN" w:bidi="ar-SA"/>
        </w:rPr>
        <w:t>，其中新建滞洪围堤淹没面积11.46km</w:t>
      </w:r>
      <w:r>
        <w:rPr>
          <w:rFonts w:hint="eastAsia" w:eastAsia="仿宋_GB2312" w:cs="Times New Roman"/>
          <w:color w:val="auto"/>
          <w:kern w:val="2"/>
          <w:sz w:val="32"/>
          <w:szCs w:val="32"/>
          <w:highlight w:val="none"/>
          <w:vertAlign w:val="superscript"/>
          <w:lang w:val="en-US" w:eastAsia="zh-CN" w:bidi="ar-SA"/>
        </w:rPr>
        <w:t>2</w:t>
      </w:r>
      <w:r>
        <w:rPr>
          <w:rFonts w:hint="eastAsia" w:eastAsia="仿宋_GB2312" w:cs="Times New Roman"/>
          <w:color w:val="auto"/>
          <w:kern w:val="2"/>
          <w:sz w:val="32"/>
          <w:szCs w:val="32"/>
          <w:highlight w:val="none"/>
          <w:lang w:val="en-US" w:eastAsia="zh-CN" w:bidi="ar-SA"/>
        </w:rPr>
        <w:t>、平均淹没水深4.04~4.14m，</w:t>
      </w:r>
      <w:r>
        <w:rPr>
          <w:rFonts w:hint="eastAsia" w:ascii="Times New Roman" w:hAnsi="Times New Roman" w:eastAsia="仿宋_GB2312" w:cs="Times New Roman"/>
          <w:color w:val="auto"/>
          <w:kern w:val="2"/>
          <w:sz w:val="32"/>
          <w:szCs w:val="32"/>
          <w:highlight w:val="none"/>
          <w:lang w:val="en-US" w:eastAsia="zh-CN" w:bidi="ar-SA"/>
        </w:rPr>
        <w:t>Ⅰ区</w:t>
      </w:r>
      <w:r>
        <w:rPr>
          <w:rFonts w:hint="eastAsia" w:eastAsia="仿宋_GB2312" w:cs="Times New Roman"/>
          <w:color w:val="auto"/>
          <w:kern w:val="2"/>
          <w:sz w:val="32"/>
          <w:szCs w:val="32"/>
          <w:highlight w:val="none"/>
          <w:lang w:val="en-US" w:eastAsia="zh-CN" w:bidi="ar-SA"/>
        </w:rPr>
        <w:t>淹没面积36.83~114.23km</w:t>
      </w:r>
      <w:r>
        <w:rPr>
          <w:rFonts w:hint="eastAsia" w:eastAsia="仿宋_GB2312" w:cs="Times New Roman"/>
          <w:color w:val="auto"/>
          <w:kern w:val="2"/>
          <w:sz w:val="32"/>
          <w:szCs w:val="32"/>
          <w:highlight w:val="none"/>
          <w:vertAlign w:val="superscript"/>
          <w:lang w:val="en-US" w:eastAsia="zh-CN" w:bidi="ar-SA"/>
        </w:rPr>
        <w:t>2</w:t>
      </w:r>
      <w:r>
        <w:rPr>
          <w:rFonts w:hint="eastAsia" w:eastAsia="仿宋_GB2312" w:cs="Times New Roman"/>
          <w:color w:val="auto"/>
          <w:kern w:val="2"/>
          <w:sz w:val="32"/>
          <w:szCs w:val="32"/>
          <w:highlight w:val="none"/>
          <w:lang w:val="en-US" w:eastAsia="zh-CN" w:bidi="ar-SA"/>
        </w:rPr>
        <w:t>、平均淹没水深0.36~1.314m；采用敞泄方式，</w:t>
      </w:r>
      <w:r>
        <w:rPr>
          <w:rFonts w:hint="eastAsia" w:eastAsia="仿宋_GB2312" w:cs="Times New Roman"/>
          <w:color w:val="auto"/>
          <w:sz w:val="32"/>
          <w:szCs w:val="32"/>
          <w:highlight w:val="yellow"/>
          <w:shd w:val="clear" w:color="auto" w:fill="auto"/>
          <w:lang w:val="en-US" w:eastAsia="zh-CN"/>
        </w:rPr>
        <w:t>20年一遇、50年一遇及100年一遇洪水情况，淹没新建滞洪围堤、</w:t>
      </w:r>
      <w:r>
        <w:rPr>
          <w:rFonts w:hint="eastAsia" w:ascii="Times New Roman" w:hAnsi="Times New Roman" w:eastAsia="仿宋_GB2312" w:cs="Times New Roman"/>
          <w:color w:val="auto"/>
          <w:kern w:val="2"/>
          <w:sz w:val="32"/>
          <w:szCs w:val="32"/>
          <w:highlight w:val="none"/>
          <w:lang w:val="en-US" w:eastAsia="zh-CN" w:bidi="ar-SA"/>
        </w:rPr>
        <w:t>Ⅰ区</w:t>
      </w:r>
      <w:r>
        <w:rPr>
          <w:rFonts w:hint="eastAsia" w:eastAsia="仿宋_GB2312" w:cs="Times New Roman"/>
          <w:color w:val="auto"/>
          <w:kern w:val="2"/>
          <w:sz w:val="32"/>
          <w:szCs w:val="32"/>
          <w:highlight w:val="none"/>
          <w:lang w:val="en-US" w:eastAsia="zh-CN" w:bidi="ar-SA"/>
        </w:rPr>
        <w:t>及</w:t>
      </w:r>
      <w:r>
        <w:rPr>
          <w:rFonts w:hint="eastAsia" w:ascii="Times New Roman" w:hAnsi="Times New Roman" w:eastAsia="仿宋_GB2312" w:cs="Times New Roman"/>
          <w:color w:val="auto"/>
          <w:kern w:val="2"/>
          <w:sz w:val="32"/>
          <w:szCs w:val="32"/>
          <w:highlight w:val="none"/>
          <w:lang w:val="en-US" w:eastAsia="zh-CN" w:bidi="ar-SA"/>
        </w:rPr>
        <w:t>Ⅱ区</w:t>
      </w:r>
      <w:r>
        <w:rPr>
          <w:rFonts w:hint="eastAsia" w:eastAsia="仿宋_GB2312" w:cs="Times New Roman"/>
          <w:color w:val="auto"/>
          <w:kern w:val="2"/>
          <w:sz w:val="32"/>
          <w:szCs w:val="32"/>
          <w:highlight w:val="none"/>
          <w:lang w:val="en-US" w:eastAsia="zh-CN" w:bidi="ar-SA"/>
        </w:rPr>
        <w:t>，其中新建滞洪围堤淹没面积11.46km</w:t>
      </w:r>
      <w:r>
        <w:rPr>
          <w:rFonts w:hint="eastAsia" w:eastAsia="仿宋_GB2312" w:cs="Times New Roman"/>
          <w:color w:val="auto"/>
          <w:kern w:val="2"/>
          <w:sz w:val="32"/>
          <w:szCs w:val="32"/>
          <w:highlight w:val="none"/>
          <w:vertAlign w:val="superscript"/>
          <w:lang w:val="en-US" w:eastAsia="zh-CN" w:bidi="ar-SA"/>
        </w:rPr>
        <w:t>2</w:t>
      </w:r>
      <w:r>
        <w:rPr>
          <w:rFonts w:hint="eastAsia" w:eastAsia="仿宋_GB2312" w:cs="Times New Roman"/>
          <w:color w:val="auto"/>
          <w:kern w:val="2"/>
          <w:sz w:val="32"/>
          <w:szCs w:val="32"/>
          <w:highlight w:val="none"/>
          <w:lang w:val="en-US" w:eastAsia="zh-CN" w:bidi="ar-SA"/>
        </w:rPr>
        <w:t>、平均淹没水深4.02~4.11m，</w:t>
      </w:r>
      <w:r>
        <w:rPr>
          <w:rFonts w:hint="eastAsia" w:ascii="Times New Roman" w:hAnsi="Times New Roman" w:eastAsia="仿宋_GB2312" w:cs="Times New Roman"/>
          <w:color w:val="auto"/>
          <w:kern w:val="2"/>
          <w:sz w:val="32"/>
          <w:szCs w:val="32"/>
          <w:highlight w:val="none"/>
          <w:lang w:val="en-US" w:eastAsia="zh-CN" w:bidi="ar-SA"/>
        </w:rPr>
        <w:t>Ⅰ区</w:t>
      </w:r>
      <w:r>
        <w:rPr>
          <w:rFonts w:hint="eastAsia" w:eastAsia="仿宋_GB2312" w:cs="Times New Roman"/>
          <w:color w:val="auto"/>
          <w:kern w:val="2"/>
          <w:sz w:val="32"/>
          <w:szCs w:val="32"/>
          <w:highlight w:val="none"/>
          <w:lang w:val="en-US" w:eastAsia="zh-CN" w:bidi="ar-SA"/>
        </w:rPr>
        <w:t>淹没面积118.3~118.48km</w:t>
      </w:r>
      <w:r>
        <w:rPr>
          <w:rFonts w:hint="eastAsia" w:eastAsia="仿宋_GB2312" w:cs="Times New Roman"/>
          <w:color w:val="auto"/>
          <w:kern w:val="2"/>
          <w:sz w:val="32"/>
          <w:szCs w:val="32"/>
          <w:highlight w:val="none"/>
          <w:vertAlign w:val="superscript"/>
          <w:lang w:val="en-US" w:eastAsia="zh-CN" w:bidi="ar-SA"/>
        </w:rPr>
        <w:t>2</w:t>
      </w:r>
      <w:r>
        <w:rPr>
          <w:rFonts w:hint="eastAsia" w:eastAsia="仿宋_GB2312" w:cs="Times New Roman"/>
          <w:color w:val="auto"/>
          <w:kern w:val="2"/>
          <w:sz w:val="32"/>
          <w:szCs w:val="32"/>
          <w:highlight w:val="none"/>
          <w:lang w:val="en-US" w:eastAsia="zh-CN" w:bidi="ar-SA"/>
        </w:rPr>
        <w:t>、平均淹没水深1.55~1.59m，</w:t>
      </w:r>
      <w:r>
        <w:rPr>
          <w:rFonts w:hint="eastAsia" w:ascii="Times New Roman" w:hAnsi="Times New Roman" w:eastAsia="仿宋_GB2312" w:cs="Times New Roman"/>
          <w:color w:val="auto"/>
          <w:kern w:val="2"/>
          <w:sz w:val="32"/>
          <w:szCs w:val="32"/>
          <w:highlight w:val="none"/>
          <w:lang w:val="en-US" w:eastAsia="zh-CN" w:bidi="ar-SA"/>
        </w:rPr>
        <w:t>Ⅱ区</w:t>
      </w:r>
      <w:r>
        <w:rPr>
          <w:rFonts w:hint="eastAsia" w:eastAsia="仿宋_GB2312" w:cs="Times New Roman"/>
          <w:color w:val="auto"/>
          <w:kern w:val="2"/>
          <w:sz w:val="32"/>
          <w:szCs w:val="32"/>
          <w:highlight w:val="none"/>
          <w:lang w:val="en-US" w:eastAsia="zh-CN" w:bidi="ar-SA"/>
        </w:rPr>
        <w:t>淹没面积130.5~181.7km</w:t>
      </w:r>
      <w:r>
        <w:rPr>
          <w:rFonts w:hint="eastAsia" w:eastAsia="仿宋_GB2312" w:cs="Times New Roman"/>
          <w:color w:val="auto"/>
          <w:kern w:val="2"/>
          <w:sz w:val="32"/>
          <w:szCs w:val="32"/>
          <w:highlight w:val="none"/>
          <w:vertAlign w:val="superscript"/>
          <w:lang w:val="en-US" w:eastAsia="zh-CN" w:bidi="ar-SA"/>
        </w:rPr>
        <w:t>2</w:t>
      </w:r>
      <w:r>
        <w:rPr>
          <w:rFonts w:hint="eastAsia" w:eastAsia="仿宋_GB2312" w:cs="Times New Roman"/>
          <w:color w:val="auto"/>
          <w:kern w:val="2"/>
          <w:sz w:val="32"/>
          <w:szCs w:val="32"/>
          <w:highlight w:val="none"/>
          <w:lang w:val="en-US" w:eastAsia="zh-CN" w:bidi="ar-SA"/>
        </w:rPr>
        <w:t>、平均淹没水深1.03~1.88m。</w:t>
      </w:r>
    </w:p>
    <w:p>
      <w:pPr>
        <w:pStyle w:val="4"/>
        <w:spacing w:before="0" w:after="0" w:line="560" w:lineRule="exact"/>
        <w:rPr>
          <w:rFonts w:ascii="Times New Roman" w:hAnsi="Times New Roman" w:eastAsia="黑体" w:cs="Times New Roman"/>
          <w:b w:val="0"/>
          <w:bCs w:val="0"/>
          <w:color w:val="auto"/>
          <w:szCs w:val="40"/>
          <w:highlight w:val="none"/>
        </w:rPr>
      </w:pPr>
      <w:bookmarkStart w:id="41" w:name="_Toc26067"/>
      <w:bookmarkStart w:id="42" w:name="_Toc30572"/>
      <w:bookmarkStart w:id="43" w:name="_Toc355599184"/>
      <w:bookmarkStart w:id="44" w:name="_Toc1121793"/>
      <w:bookmarkStart w:id="45" w:name="_Toc520817475"/>
      <w:r>
        <w:rPr>
          <w:rFonts w:ascii="Times New Roman" w:hAnsi="Times New Roman" w:eastAsia="黑体" w:cs="Times New Roman"/>
          <w:b w:val="0"/>
          <w:bCs w:val="0"/>
          <w:color w:val="auto"/>
          <w:szCs w:val="40"/>
          <w:highlight w:val="none"/>
        </w:rPr>
        <w:t>2.5防洪工程</w:t>
      </w:r>
      <w:bookmarkEnd w:id="41"/>
      <w:bookmarkEnd w:id="42"/>
    </w:p>
    <w:p>
      <w:pPr>
        <w:tabs>
          <w:tab w:val="center" w:pos="4422"/>
        </w:tabs>
        <w:spacing w:line="560" w:lineRule="exact"/>
        <w:rPr>
          <w:rFonts w:eastAsia="仿宋_GB2312"/>
          <w:color w:val="auto"/>
          <w:sz w:val="32"/>
          <w:szCs w:val="32"/>
          <w:highlight w:val="none"/>
        </w:rPr>
      </w:pPr>
      <w:r>
        <w:rPr>
          <w:rFonts w:eastAsia="仿宋_GB2312"/>
          <w:color w:val="auto"/>
          <w:sz w:val="32"/>
          <w:szCs w:val="32"/>
          <w:highlight w:val="none"/>
        </w:rPr>
        <w:t>2.5.1蓄滞洪区围堤</w:t>
      </w:r>
      <w:r>
        <w:rPr>
          <w:rFonts w:hint="eastAsia" w:eastAsia="仿宋_GB2312"/>
          <w:color w:val="auto"/>
          <w:sz w:val="32"/>
          <w:szCs w:val="32"/>
          <w:highlight w:val="none"/>
        </w:rPr>
        <w:t>隔堤</w:t>
      </w:r>
    </w:p>
    <w:p>
      <w:pPr>
        <w:spacing w:line="560" w:lineRule="exact"/>
        <w:ind w:firstLine="640" w:firstLineChars="200"/>
        <w:rPr>
          <w:rFonts w:hint="eastAsia" w:eastAsia="仿宋_GB2312"/>
          <w:color w:val="auto"/>
          <w:sz w:val="32"/>
          <w:szCs w:val="32"/>
          <w:highlight w:val="none"/>
          <w:lang w:eastAsia="zh-CN"/>
        </w:rPr>
      </w:pPr>
      <w:r>
        <w:rPr>
          <w:rFonts w:hint="eastAsia" w:eastAsia="仿宋_GB2312"/>
          <w:color w:val="auto"/>
          <w:sz w:val="32"/>
          <w:szCs w:val="32"/>
          <w:highlight w:val="none"/>
        </w:rPr>
        <w:t>黄庄洼蓄滞洪区宁河区境内围堤</w:t>
      </w:r>
      <w:r>
        <w:rPr>
          <w:rFonts w:hint="eastAsia" w:eastAsia="仿宋_GB2312"/>
          <w:color w:val="auto"/>
          <w:sz w:val="32"/>
          <w:szCs w:val="32"/>
          <w:highlight w:val="none"/>
          <w:lang w:val="en-US" w:eastAsia="zh-CN"/>
        </w:rPr>
        <w:t>含江洼口深渠北堤、西关引河北堤，</w:t>
      </w:r>
      <w:r>
        <w:rPr>
          <w:rFonts w:hint="eastAsia" w:eastAsia="仿宋_GB2312"/>
          <w:color w:val="auto"/>
          <w:sz w:val="32"/>
          <w:szCs w:val="32"/>
          <w:highlight w:val="none"/>
        </w:rPr>
        <w:t>总长度为23</w:t>
      </w:r>
      <w:r>
        <w:rPr>
          <w:rFonts w:hint="eastAsia" w:eastAsia="仿宋_GB2312"/>
          <w:color w:val="auto"/>
          <w:sz w:val="32"/>
          <w:szCs w:val="32"/>
          <w:highlight w:val="none"/>
          <w:lang w:val="en-US" w:eastAsia="zh-CN"/>
        </w:rPr>
        <w:t>.</w:t>
      </w:r>
      <w:r>
        <w:rPr>
          <w:rFonts w:hint="eastAsia" w:eastAsia="仿宋_GB2312"/>
          <w:color w:val="auto"/>
          <w:sz w:val="32"/>
          <w:szCs w:val="32"/>
          <w:highlight w:val="none"/>
        </w:rPr>
        <w:t>8km，堤顶高程为</w:t>
      </w:r>
      <w:r>
        <w:rPr>
          <w:rFonts w:hint="eastAsia" w:eastAsia="仿宋_GB2312"/>
          <w:color w:val="auto"/>
          <w:sz w:val="32"/>
          <w:szCs w:val="32"/>
          <w:highlight w:val="none"/>
          <w:lang w:val="en-US" w:eastAsia="zh-CN"/>
        </w:rPr>
        <w:t>1.98</w:t>
      </w:r>
      <w:r>
        <w:rPr>
          <w:rFonts w:hint="eastAsia" w:eastAsia="仿宋_GB2312"/>
          <w:color w:val="auto"/>
          <w:sz w:val="32"/>
          <w:szCs w:val="32"/>
          <w:highlight w:val="none"/>
        </w:rPr>
        <w:t>m</w:t>
      </w:r>
      <w:r>
        <w:rPr>
          <w:rFonts w:hint="eastAsia" w:ascii="Times New Roman" w:hAnsi="Times New Roman" w:eastAsia="仿宋_GB2312" w:cs="Times New Roman"/>
          <w:color w:val="auto"/>
          <w:sz w:val="32"/>
          <w:szCs w:val="32"/>
          <w:highlight w:val="yellow"/>
        </w:rPr>
        <w:t>～</w:t>
      </w:r>
      <w:r>
        <w:rPr>
          <w:rFonts w:hint="eastAsia" w:eastAsia="仿宋_GB2312"/>
          <w:color w:val="auto"/>
          <w:sz w:val="32"/>
          <w:szCs w:val="32"/>
          <w:highlight w:val="none"/>
          <w:lang w:val="en-US" w:eastAsia="zh-CN"/>
        </w:rPr>
        <w:t>3.99</w:t>
      </w:r>
      <w:r>
        <w:rPr>
          <w:rFonts w:hint="eastAsia" w:eastAsia="仿宋_GB2312"/>
          <w:color w:val="auto"/>
          <w:sz w:val="32"/>
          <w:szCs w:val="32"/>
          <w:highlight w:val="none"/>
        </w:rPr>
        <w:t>m</w:t>
      </w:r>
      <w:r>
        <w:rPr>
          <w:rFonts w:hint="eastAsia" w:eastAsia="仿宋_GB2312"/>
          <w:color w:val="auto"/>
          <w:sz w:val="32"/>
          <w:szCs w:val="32"/>
          <w:highlight w:val="none"/>
          <w:lang w:eastAsia="zh-CN"/>
        </w:rPr>
        <w:t>。其中包括江洼口深渠北堤</w:t>
      </w:r>
      <w:r>
        <w:rPr>
          <w:rFonts w:hint="eastAsia" w:eastAsia="仿宋_GB2312"/>
          <w:color w:val="auto"/>
          <w:sz w:val="32"/>
          <w:szCs w:val="32"/>
          <w:highlight w:val="none"/>
          <w:lang w:val="en-US" w:eastAsia="zh-CN"/>
        </w:rPr>
        <w:t>9.3km，</w:t>
      </w:r>
      <w:r>
        <w:rPr>
          <w:rFonts w:hint="eastAsia" w:eastAsia="仿宋_GB2312"/>
          <w:color w:val="auto"/>
          <w:sz w:val="32"/>
          <w:szCs w:val="32"/>
          <w:highlight w:val="none"/>
        </w:rPr>
        <w:t>堤顶高程</w:t>
      </w:r>
      <w:r>
        <w:rPr>
          <w:rFonts w:hint="eastAsia" w:eastAsia="仿宋_GB2312"/>
          <w:color w:val="auto"/>
          <w:sz w:val="32"/>
          <w:szCs w:val="32"/>
          <w:highlight w:val="none"/>
          <w:lang w:val="en-US" w:eastAsia="zh-CN"/>
        </w:rPr>
        <w:t>1.98</w:t>
      </w:r>
      <w:r>
        <w:rPr>
          <w:rFonts w:hint="eastAsia" w:ascii="Times New Roman" w:hAnsi="Times New Roman" w:eastAsia="仿宋_GB2312" w:cs="Times New Roman"/>
          <w:color w:val="auto"/>
          <w:sz w:val="32"/>
          <w:szCs w:val="32"/>
          <w:highlight w:val="yellow"/>
        </w:rPr>
        <w:t>～</w:t>
      </w:r>
      <w:r>
        <w:rPr>
          <w:rFonts w:hint="eastAsia" w:eastAsia="仿宋_GB2312"/>
          <w:color w:val="auto"/>
          <w:sz w:val="32"/>
          <w:szCs w:val="32"/>
          <w:highlight w:val="none"/>
          <w:lang w:val="en-US" w:eastAsia="zh-CN"/>
        </w:rPr>
        <w:t>2.88</w:t>
      </w:r>
      <w:r>
        <w:rPr>
          <w:rFonts w:hint="eastAsia" w:eastAsia="仿宋_GB2312"/>
          <w:color w:val="auto"/>
          <w:sz w:val="32"/>
          <w:szCs w:val="32"/>
          <w:highlight w:val="none"/>
        </w:rPr>
        <w:t>m，顶宽</w:t>
      </w:r>
      <w:r>
        <w:rPr>
          <w:rFonts w:hint="eastAsia" w:eastAsia="仿宋_GB2312"/>
          <w:color w:val="auto"/>
          <w:sz w:val="32"/>
          <w:szCs w:val="32"/>
          <w:highlight w:val="none"/>
          <w:lang w:val="en-US" w:eastAsia="zh-CN"/>
        </w:rPr>
        <w:t>3</w:t>
      </w:r>
      <w:r>
        <w:rPr>
          <w:rFonts w:hint="eastAsia" w:eastAsia="仿宋_GB2312"/>
          <w:color w:val="auto"/>
          <w:sz w:val="32"/>
          <w:szCs w:val="32"/>
          <w:highlight w:val="none"/>
        </w:rPr>
        <w:t>m；</w:t>
      </w:r>
      <w:r>
        <w:rPr>
          <w:rFonts w:hint="eastAsia" w:eastAsia="仿宋_GB2312"/>
          <w:color w:val="auto"/>
          <w:sz w:val="32"/>
          <w:szCs w:val="32"/>
          <w:highlight w:val="none"/>
          <w:lang w:eastAsia="zh-CN"/>
        </w:rPr>
        <w:t>西关引河北堤</w:t>
      </w:r>
      <w:r>
        <w:rPr>
          <w:rFonts w:hint="eastAsia" w:eastAsia="仿宋_GB2312"/>
          <w:color w:val="auto"/>
          <w:sz w:val="32"/>
          <w:szCs w:val="32"/>
          <w:highlight w:val="none"/>
          <w:lang w:val="en-US" w:eastAsia="zh-CN"/>
        </w:rPr>
        <w:t>14.5km，</w:t>
      </w:r>
      <w:r>
        <w:rPr>
          <w:rFonts w:hint="eastAsia" w:eastAsia="仿宋_GB2312"/>
          <w:color w:val="auto"/>
          <w:sz w:val="32"/>
          <w:szCs w:val="32"/>
          <w:highlight w:val="none"/>
        </w:rPr>
        <w:t>堤顶高程</w:t>
      </w:r>
      <w:r>
        <w:rPr>
          <w:rFonts w:hint="eastAsia" w:eastAsia="仿宋_GB2312"/>
          <w:color w:val="auto"/>
          <w:sz w:val="32"/>
          <w:szCs w:val="32"/>
          <w:highlight w:val="none"/>
          <w:lang w:val="en-US" w:eastAsia="zh-CN"/>
        </w:rPr>
        <w:t>3.23</w:t>
      </w:r>
      <w:r>
        <w:rPr>
          <w:rFonts w:hint="eastAsia" w:ascii="Times New Roman" w:hAnsi="Times New Roman" w:eastAsia="仿宋_GB2312" w:cs="Times New Roman"/>
          <w:color w:val="auto"/>
          <w:sz w:val="32"/>
          <w:szCs w:val="32"/>
          <w:highlight w:val="yellow"/>
        </w:rPr>
        <w:t>～</w:t>
      </w:r>
      <w:r>
        <w:rPr>
          <w:rFonts w:hint="eastAsia" w:eastAsia="仿宋_GB2312"/>
          <w:color w:val="auto"/>
          <w:sz w:val="32"/>
          <w:szCs w:val="32"/>
          <w:highlight w:val="none"/>
          <w:lang w:val="en-US" w:eastAsia="zh-CN"/>
        </w:rPr>
        <w:t>3.99</w:t>
      </w:r>
      <w:r>
        <w:rPr>
          <w:rFonts w:hint="eastAsia" w:eastAsia="仿宋_GB2312"/>
          <w:color w:val="auto"/>
          <w:sz w:val="32"/>
          <w:szCs w:val="32"/>
          <w:highlight w:val="none"/>
        </w:rPr>
        <w:t>m，顶宽</w:t>
      </w:r>
      <w:r>
        <w:rPr>
          <w:rFonts w:hint="eastAsia" w:eastAsia="仿宋_GB2312"/>
          <w:color w:val="auto"/>
          <w:sz w:val="32"/>
          <w:szCs w:val="32"/>
          <w:highlight w:val="none"/>
          <w:lang w:val="en-US" w:eastAsia="zh-CN"/>
        </w:rPr>
        <w:t>5</w:t>
      </w:r>
      <w:r>
        <w:rPr>
          <w:rFonts w:hint="eastAsia" w:ascii="Times New Roman" w:hAnsi="Times New Roman" w:eastAsia="仿宋_GB2312" w:cs="Times New Roman"/>
          <w:color w:val="auto"/>
          <w:sz w:val="32"/>
          <w:szCs w:val="32"/>
          <w:highlight w:val="yellow"/>
        </w:rPr>
        <w:t>～</w:t>
      </w:r>
      <w:r>
        <w:rPr>
          <w:rFonts w:hint="eastAsia" w:eastAsia="仿宋_GB2312"/>
          <w:color w:val="auto"/>
          <w:sz w:val="32"/>
          <w:szCs w:val="32"/>
          <w:highlight w:val="none"/>
          <w:lang w:val="en-US" w:eastAsia="zh-CN"/>
        </w:rPr>
        <w:t>6</w:t>
      </w:r>
      <w:r>
        <w:rPr>
          <w:rFonts w:hint="eastAsia" w:eastAsia="仿宋_GB2312"/>
          <w:color w:val="auto"/>
          <w:sz w:val="32"/>
          <w:szCs w:val="32"/>
          <w:highlight w:val="none"/>
        </w:rPr>
        <w:t>m</w:t>
      </w:r>
      <w:r>
        <w:rPr>
          <w:rFonts w:hint="eastAsia" w:eastAsia="仿宋_GB2312"/>
          <w:color w:val="auto"/>
          <w:sz w:val="32"/>
          <w:szCs w:val="32"/>
          <w:highlight w:val="none"/>
          <w:lang w:eastAsia="zh-CN"/>
        </w:rPr>
        <w:t>。</w:t>
      </w:r>
    </w:p>
    <w:p>
      <w:pPr>
        <w:pStyle w:val="33"/>
        <w:rPr>
          <w:rFonts w:hint="default" w:eastAsia="仿宋"/>
          <w:lang w:val="en-US" w:eastAsia="zh-CN"/>
        </w:rPr>
      </w:pPr>
      <w:r>
        <w:rPr>
          <w:rFonts w:hint="eastAsia" w:eastAsia="仿宋"/>
          <w:sz w:val="32"/>
          <w:lang w:val="en-US" w:eastAsia="zh-CN"/>
        </w:rPr>
        <w:t xml:space="preserve">    宁河区不涉及分区隔堤。</w:t>
      </w:r>
    </w:p>
    <w:p>
      <w:pPr>
        <w:spacing w:line="560" w:lineRule="exact"/>
        <w:jc w:val="left"/>
        <w:rPr>
          <w:rFonts w:eastAsia="仿宋_GB2312"/>
          <w:color w:val="auto"/>
          <w:sz w:val="32"/>
          <w:szCs w:val="32"/>
          <w:highlight w:val="none"/>
        </w:rPr>
      </w:pPr>
      <w:r>
        <w:rPr>
          <w:rFonts w:eastAsia="仿宋_GB2312"/>
          <w:color w:val="auto"/>
          <w:sz w:val="32"/>
          <w:szCs w:val="32"/>
          <w:highlight w:val="none"/>
        </w:rPr>
        <w:t>2.5.2进退洪设施</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进洪设施：</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当分洪闸上洪水流量达2160m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/s，或分洪闸上水位达6.7m，且水势继续上涨时，开启分洪闸向Ⅰ区分洪。</w:t>
      </w:r>
      <w:r>
        <w:rPr>
          <w:rFonts w:hint="eastAsia" w:eastAsia="仿宋_GB2312"/>
          <w:color w:val="auto"/>
          <w:sz w:val="32"/>
          <w:szCs w:val="32"/>
          <w:highlight w:val="none"/>
          <w:lang w:val="en-US" w:eastAsia="zh-CN"/>
        </w:rPr>
        <w:t>故</w:t>
      </w:r>
      <w:r>
        <w:rPr>
          <w:rFonts w:hint="eastAsia" w:eastAsia="仿宋_GB2312"/>
          <w:color w:val="auto"/>
          <w:sz w:val="32"/>
          <w:szCs w:val="32"/>
          <w:highlight w:val="none"/>
        </w:rPr>
        <w:t>黄庄洼分洪闸，</w:t>
      </w:r>
      <w:r>
        <w:rPr>
          <w:rFonts w:hint="eastAsia" w:eastAsia="仿宋_GB2312"/>
          <w:color w:val="auto"/>
          <w:sz w:val="32"/>
          <w:szCs w:val="32"/>
          <w:highlight w:val="none"/>
          <w:lang w:val="en-US" w:eastAsia="zh-CN"/>
        </w:rPr>
        <w:t>开启</w:t>
      </w:r>
      <w:r>
        <w:rPr>
          <w:rFonts w:hint="eastAsia" w:eastAsia="仿宋_GB2312"/>
          <w:color w:val="auto"/>
          <w:sz w:val="32"/>
          <w:szCs w:val="32"/>
          <w:highlight w:val="none"/>
        </w:rPr>
        <w:t>水位</w:t>
      </w:r>
      <w:r>
        <w:rPr>
          <w:rFonts w:hint="eastAsia" w:eastAsia="仿宋_GB2312"/>
          <w:color w:val="auto"/>
          <w:sz w:val="32"/>
          <w:szCs w:val="32"/>
          <w:highlight w:val="none"/>
          <w:lang w:val="en-US" w:eastAsia="zh-CN"/>
        </w:rPr>
        <w:t>6.7</w:t>
      </w:r>
      <w:r>
        <w:rPr>
          <w:rFonts w:hint="eastAsia" w:eastAsia="仿宋_GB2312"/>
          <w:color w:val="auto"/>
          <w:sz w:val="32"/>
          <w:szCs w:val="32"/>
          <w:highlight w:val="none"/>
        </w:rPr>
        <w:t>m，设计流量1360 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/s。</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退洪设施：</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张头窝退水闸，设计流量100 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/s。</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黄庄洼退水闸，设计流量110 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/s。</w:t>
      </w:r>
    </w:p>
    <w:p>
      <w:pPr>
        <w:spacing w:line="560" w:lineRule="exact"/>
        <w:ind w:firstLine="640" w:firstLineChars="200"/>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以上进、退水设施均不在宁河境内。</w:t>
      </w:r>
    </w:p>
    <w:p>
      <w:pPr>
        <w:ind w:firstLine="640" w:firstLineChars="200"/>
        <w:rPr>
          <w:rFonts w:eastAsia="仿宋"/>
          <w:color w:val="auto"/>
          <w:sz w:val="32"/>
          <w:highlight w:val="none"/>
        </w:rPr>
      </w:pPr>
      <w:r>
        <w:rPr>
          <w:rFonts w:eastAsia="仿宋"/>
          <w:color w:val="auto"/>
          <w:sz w:val="32"/>
          <w:highlight w:val="none"/>
        </w:rPr>
        <w:t>2.5.3穿堤建筑物</w:t>
      </w:r>
    </w:p>
    <w:p>
      <w:pPr>
        <w:spacing w:line="560" w:lineRule="exact"/>
        <w:ind w:firstLine="640" w:firstLineChars="200"/>
        <w:rPr>
          <w:rFonts w:hint="eastAsia" w:eastAsia="仿宋_GB2312"/>
          <w:color w:val="auto"/>
          <w:sz w:val="32"/>
          <w:szCs w:val="32"/>
          <w:highlight w:val="none"/>
          <w:lang w:eastAsia="zh-CN"/>
        </w:rPr>
      </w:pPr>
      <w:r>
        <w:rPr>
          <w:rFonts w:hint="eastAsia" w:eastAsia="仿宋_GB2312"/>
          <w:color w:val="auto"/>
          <w:sz w:val="32"/>
          <w:szCs w:val="32"/>
          <w:highlight w:val="none"/>
        </w:rPr>
        <w:t>黄庄洼</w:t>
      </w:r>
      <w:r>
        <w:rPr>
          <w:rFonts w:hint="eastAsia" w:eastAsia="仿宋_GB2312"/>
          <w:color w:val="auto"/>
          <w:sz w:val="32"/>
          <w:szCs w:val="32"/>
          <w:highlight w:val="none"/>
          <w:lang w:val="en-US" w:eastAsia="zh-CN"/>
        </w:rPr>
        <w:t>蓄滞洪区宁河境内涉及3座穿堤建筑物，分别为位于西关引河右堤上的500泵站，机组台数3台；位于西关引河和蓟运河交口处的西关闸，设计流量60</w:t>
      </w:r>
      <w:r>
        <w:rPr>
          <w:rFonts w:hint="eastAsia" w:eastAsia="仿宋_GB2312"/>
          <w:color w:val="auto"/>
          <w:sz w:val="32"/>
          <w:szCs w:val="32"/>
          <w:highlight w:val="none"/>
        </w:rPr>
        <w:t>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/s</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位于西关引河和潮白新河交口的张老闸，设计流量60</w:t>
      </w:r>
      <w:r>
        <w:rPr>
          <w:rFonts w:hint="eastAsia" w:eastAsia="仿宋_GB2312"/>
          <w:color w:val="auto"/>
          <w:sz w:val="32"/>
          <w:szCs w:val="32"/>
          <w:highlight w:val="none"/>
        </w:rPr>
        <w:t>m</w:t>
      </w:r>
      <w:r>
        <w:rPr>
          <w:rFonts w:hint="eastAsia" w:eastAsia="仿宋_GB2312"/>
          <w:color w:val="auto"/>
          <w:sz w:val="32"/>
          <w:szCs w:val="32"/>
          <w:highlight w:val="none"/>
          <w:vertAlign w:val="superscript"/>
        </w:rPr>
        <w:t>3</w:t>
      </w:r>
      <w:r>
        <w:rPr>
          <w:rFonts w:hint="eastAsia" w:eastAsia="仿宋_GB2312"/>
          <w:color w:val="auto"/>
          <w:sz w:val="32"/>
          <w:szCs w:val="32"/>
          <w:highlight w:val="none"/>
        </w:rPr>
        <w:t>/s</w:t>
      </w:r>
      <w:r>
        <w:rPr>
          <w:rFonts w:hint="eastAsia" w:eastAsia="仿宋_GB2312"/>
          <w:color w:val="auto"/>
          <w:sz w:val="32"/>
          <w:szCs w:val="32"/>
          <w:highlight w:val="none"/>
          <w:lang w:eastAsia="zh-CN"/>
        </w:rPr>
        <w:t>。</w:t>
      </w:r>
    </w:p>
    <w:p>
      <w:pPr>
        <w:spacing w:line="560" w:lineRule="exact"/>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2.5.4防洪工程存在的主要问题</w:t>
      </w:r>
    </w:p>
    <w:p>
      <w:pPr>
        <w:spacing w:line="560" w:lineRule="exact"/>
        <w:ind w:firstLine="640" w:firstLineChars="200"/>
        <w:rPr>
          <w:rFonts w:hint="default" w:eastAsia="仿宋_GB2312"/>
          <w:color w:val="auto"/>
          <w:sz w:val="32"/>
          <w:szCs w:val="32"/>
          <w:highlight w:val="none"/>
          <w:lang w:val="en-US" w:eastAsia="zh-CN"/>
        </w:rPr>
      </w:pPr>
      <w:r>
        <w:rPr>
          <w:rFonts w:hint="eastAsia" w:eastAsia="仿宋_GB2312"/>
          <w:color w:val="auto"/>
          <w:sz w:val="32"/>
          <w:szCs w:val="32"/>
          <w:highlight w:val="none"/>
        </w:rPr>
        <w:t>黄庄洼蓄滞洪区宁河区境内围堤堤顶高程为</w:t>
      </w:r>
      <w:r>
        <w:rPr>
          <w:rFonts w:hint="eastAsia" w:eastAsia="仿宋_GB2312"/>
          <w:color w:val="auto"/>
          <w:sz w:val="32"/>
          <w:szCs w:val="32"/>
          <w:highlight w:val="none"/>
          <w:lang w:val="en-US" w:eastAsia="zh-CN"/>
        </w:rPr>
        <w:t>1.98</w:t>
      </w:r>
      <w:r>
        <w:rPr>
          <w:rFonts w:hint="eastAsia" w:eastAsia="仿宋_GB2312"/>
          <w:color w:val="auto"/>
          <w:sz w:val="32"/>
          <w:szCs w:val="32"/>
          <w:highlight w:val="none"/>
        </w:rPr>
        <w:t>m</w:t>
      </w:r>
      <w:r>
        <w:rPr>
          <w:rFonts w:hint="eastAsia" w:ascii="Times New Roman" w:hAnsi="Times New Roman" w:eastAsia="仿宋_GB2312" w:cs="Times New Roman"/>
          <w:color w:val="auto"/>
          <w:sz w:val="32"/>
          <w:szCs w:val="32"/>
          <w:highlight w:val="yellow"/>
        </w:rPr>
        <w:t>～</w:t>
      </w:r>
      <w:r>
        <w:rPr>
          <w:rFonts w:hint="eastAsia" w:eastAsia="仿宋_GB2312"/>
          <w:color w:val="auto"/>
          <w:sz w:val="32"/>
          <w:szCs w:val="32"/>
          <w:highlight w:val="none"/>
          <w:lang w:val="en-US" w:eastAsia="zh-CN"/>
        </w:rPr>
        <w:t>3.99</w:t>
      </w:r>
      <w:r>
        <w:rPr>
          <w:rFonts w:hint="eastAsia" w:eastAsia="仿宋_GB2312"/>
          <w:color w:val="auto"/>
          <w:sz w:val="32"/>
          <w:szCs w:val="32"/>
          <w:highlight w:val="none"/>
        </w:rPr>
        <w:t>m</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大部分堤防不满足滞洪要求。其中，</w:t>
      </w:r>
      <w:r>
        <w:rPr>
          <w:rFonts w:hint="eastAsia" w:eastAsia="仿宋_GB2312"/>
          <w:color w:val="auto"/>
          <w:sz w:val="32"/>
          <w:szCs w:val="32"/>
          <w:highlight w:val="none"/>
        </w:rPr>
        <w:t>江洼口深渠北堤堤身单薄，堤防高程不足，多处通往支渠的灌排口门没有节制措施。</w:t>
      </w:r>
      <w:r>
        <w:rPr>
          <w:rFonts w:hint="eastAsia" w:eastAsia="仿宋_GB2312"/>
          <w:color w:val="auto"/>
          <w:sz w:val="32"/>
          <w:szCs w:val="32"/>
          <w:highlight w:val="none"/>
          <w:lang w:val="en-US" w:eastAsia="zh-CN"/>
        </w:rPr>
        <w:t>西光引河北堤堤防高程不足。</w:t>
      </w:r>
    </w:p>
    <w:p>
      <w:pPr>
        <w:pStyle w:val="4"/>
        <w:spacing w:before="0" w:after="0" w:line="560" w:lineRule="exact"/>
        <w:rPr>
          <w:rFonts w:ascii="Times New Roman" w:hAnsi="Times New Roman" w:eastAsia="黑体" w:cs="Times New Roman"/>
          <w:b w:val="0"/>
          <w:bCs w:val="0"/>
          <w:color w:val="auto"/>
          <w:szCs w:val="40"/>
          <w:highlight w:val="none"/>
        </w:rPr>
      </w:pPr>
      <w:bookmarkStart w:id="46" w:name="_Toc3192"/>
      <w:bookmarkStart w:id="47" w:name="_Toc10357"/>
      <w:r>
        <w:rPr>
          <w:rFonts w:ascii="Times New Roman" w:hAnsi="Times New Roman" w:eastAsia="黑体" w:cs="Times New Roman"/>
          <w:b w:val="0"/>
          <w:bCs w:val="0"/>
          <w:color w:val="auto"/>
          <w:szCs w:val="40"/>
          <w:highlight w:val="none"/>
        </w:rPr>
        <w:t>2.6安全设施</w:t>
      </w:r>
      <w:bookmarkEnd w:id="46"/>
      <w:bookmarkEnd w:id="47"/>
    </w:p>
    <w:p>
      <w:pPr>
        <w:spacing w:line="560" w:lineRule="exact"/>
        <w:rPr>
          <w:rFonts w:eastAsia="仿宋_GB2312"/>
          <w:color w:val="auto"/>
          <w:sz w:val="32"/>
          <w:szCs w:val="32"/>
          <w:highlight w:val="none"/>
        </w:rPr>
      </w:pPr>
      <w:r>
        <w:rPr>
          <w:rFonts w:eastAsia="仿宋_GB2312"/>
          <w:color w:val="auto"/>
          <w:sz w:val="32"/>
          <w:szCs w:val="32"/>
          <w:highlight w:val="none"/>
        </w:rPr>
        <w:t>2.6.1安全设施</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黄庄洼内无安全设施及避洪设施。</w:t>
      </w:r>
    </w:p>
    <w:p>
      <w:pPr>
        <w:spacing w:line="560" w:lineRule="exact"/>
        <w:rPr>
          <w:rFonts w:eastAsia="仿宋_GB2312"/>
          <w:color w:val="auto"/>
          <w:sz w:val="32"/>
          <w:szCs w:val="32"/>
          <w:highlight w:val="none"/>
        </w:rPr>
      </w:pPr>
      <w:r>
        <w:rPr>
          <w:rFonts w:eastAsia="仿宋_GB2312"/>
          <w:color w:val="auto"/>
          <w:sz w:val="32"/>
          <w:szCs w:val="32"/>
          <w:highlight w:val="none"/>
        </w:rPr>
        <w:t>2.6.2转移安置设施</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黄庄洼内</w:t>
      </w:r>
      <w:r>
        <w:rPr>
          <w:rFonts w:hint="eastAsia" w:eastAsia="仿宋_GB2312"/>
          <w:color w:val="auto"/>
          <w:sz w:val="32"/>
          <w:szCs w:val="32"/>
          <w:highlight w:val="none"/>
          <w:lang w:eastAsia="zh-CN"/>
        </w:rPr>
        <w:t>有撤退转移道路一条，长度</w:t>
      </w:r>
      <w:r>
        <w:rPr>
          <w:rFonts w:hint="eastAsia" w:eastAsia="仿宋_GB2312"/>
          <w:color w:val="auto"/>
          <w:sz w:val="32"/>
          <w:szCs w:val="32"/>
          <w:highlight w:val="none"/>
          <w:lang w:val="en-US" w:eastAsia="zh-CN"/>
        </w:rPr>
        <w:t>4km</w:t>
      </w:r>
      <w:r>
        <w:rPr>
          <w:rFonts w:hint="eastAsia" w:eastAsia="仿宋_GB2312"/>
          <w:color w:val="auto"/>
          <w:sz w:val="32"/>
          <w:szCs w:val="32"/>
          <w:highlight w:val="none"/>
        </w:rPr>
        <w:t>。</w:t>
      </w:r>
    </w:p>
    <w:p>
      <w:pPr>
        <w:spacing w:line="560" w:lineRule="exact"/>
        <w:rPr>
          <w:rFonts w:eastAsia="仿宋_GB2312"/>
          <w:color w:val="auto"/>
          <w:sz w:val="32"/>
          <w:szCs w:val="32"/>
          <w:highlight w:val="none"/>
        </w:rPr>
      </w:pPr>
      <w:r>
        <w:rPr>
          <w:rFonts w:eastAsia="仿宋_GB2312"/>
          <w:color w:val="auto"/>
          <w:sz w:val="32"/>
          <w:szCs w:val="32"/>
          <w:highlight w:val="none"/>
        </w:rPr>
        <w:t>2.6.3预警通信系统</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区防汛指挥部可通过卫星电话、政务平台、有线电话、传真等途径向各镇发布预警信息，各镇通过各村大喇叭进行广播，向村民发布预警信息。</w:t>
      </w:r>
    </w:p>
    <w:p>
      <w:pPr>
        <w:spacing w:line="560" w:lineRule="exact"/>
        <w:rPr>
          <w:rFonts w:eastAsia="仿宋_GB2312"/>
          <w:color w:val="auto"/>
          <w:sz w:val="32"/>
          <w:szCs w:val="32"/>
          <w:highlight w:val="none"/>
        </w:rPr>
      </w:pPr>
      <w:r>
        <w:rPr>
          <w:rFonts w:eastAsia="仿宋_GB2312"/>
          <w:color w:val="auto"/>
          <w:sz w:val="32"/>
          <w:szCs w:val="32"/>
          <w:highlight w:val="none"/>
        </w:rPr>
        <w:t>2.6.4安全设施存在</w:t>
      </w:r>
      <w:r>
        <w:rPr>
          <w:rFonts w:hint="eastAsia" w:eastAsia="仿宋_GB2312"/>
          <w:color w:val="auto"/>
          <w:sz w:val="32"/>
          <w:szCs w:val="32"/>
          <w:highlight w:val="none"/>
        </w:rPr>
        <w:t>的主要</w:t>
      </w:r>
      <w:r>
        <w:rPr>
          <w:rFonts w:eastAsia="仿宋_GB2312"/>
          <w:color w:val="auto"/>
          <w:sz w:val="32"/>
          <w:szCs w:val="32"/>
          <w:highlight w:val="none"/>
        </w:rPr>
        <w:t>问题</w:t>
      </w:r>
    </w:p>
    <w:p>
      <w:pPr>
        <w:pStyle w:val="37"/>
        <w:ind w:firstLine="640"/>
        <w:rPr>
          <w:rFonts w:hint="eastAsia" w:ascii="Times New Roman" w:hAnsi="Times New Roman" w:eastAsia="仿宋_GB2312" w:cs="Times New Roman"/>
          <w:bCs w:val="0"/>
          <w:color w:val="auto"/>
          <w:kern w:val="2"/>
          <w:sz w:val="32"/>
          <w:szCs w:val="32"/>
          <w:highlight w:val="none"/>
          <w:lang w:val="en-US" w:eastAsia="zh-CN" w:bidi="ar-SA"/>
        </w:rPr>
      </w:pPr>
      <w:r>
        <w:rPr>
          <w:rFonts w:hint="eastAsia" w:ascii="Times New Roman" w:hAnsi="Times New Roman" w:eastAsia="仿宋_GB2312" w:cs="Times New Roman"/>
          <w:bCs w:val="0"/>
          <w:color w:val="auto"/>
          <w:kern w:val="2"/>
          <w:sz w:val="32"/>
          <w:szCs w:val="32"/>
          <w:highlight w:val="none"/>
          <w:lang w:val="en-US" w:eastAsia="zh-CN" w:bidi="ar-SA"/>
        </w:rPr>
        <w:t>缺少安全设施，安全设施与规划治理</w:t>
      </w:r>
      <w:r>
        <w:rPr>
          <w:rFonts w:hint="eastAsia" w:eastAsia="仿宋_GB2312" w:cs="Times New Roman"/>
          <w:bCs w:val="0"/>
          <w:color w:val="auto"/>
          <w:kern w:val="2"/>
          <w:sz w:val="32"/>
          <w:szCs w:val="32"/>
          <w:highlight w:val="none"/>
          <w:lang w:val="en-US" w:eastAsia="zh-CN" w:bidi="ar-SA"/>
        </w:rPr>
        <w:t>滞后。目前宁河区内无安全设施及避险设施，仅1条撤退道路，虽然只涉及55人转移，但是尚无最新的蓄滞洪区安全设施及规划，离要求相差甚远</w:t>
      </w:r>
      <w:r>
        <w:rPr>
          <w:rFonts w:hint="eastAsia" w:ascii="Times New Roman" w:hAnsi="Times New Roman" w:eastAsia="仿宋_GB2312" w:cs="Times New Roman"/>
          <w:bCs w:val="0"/>
          <w:color w:val="auto"/>
          <w:kern w:val="2"/>
          <w:sz w:val="32"/>
          <w:szCs w:val="32"/>
          <w:highlight w:val="none"/>
          <w:lang w:val="en-US" w:eastAsia="zh-CN" w:bidi="ar-SA"/>
        </w:rPr>
        <w:t>。</w:t>
      </w:r>
    </w:p>
    <w:bookmarkEnd w:id="43"/>
    <w:bookmarkEnd w:id="44"/>
    <w:bookmarkEnd w:id="45"/>
    <w:p>
      <w:pPr>
        <w:pStyle w:val="4"/>
        <w:spacing w:before="0" w:after="0" w:line="560" w:lineRule="exact"/>
        <w:rPr>
          <w:rFonts w:hint="eastAsia" w:ascii="Times New Roman" w:hAnsi="Times New Roman" w:eastAsia="黑体" w:cs="Times New Roman"/>
          <w:b w:val="0"/>
          <w:bCs w:val="0"/>
          <w:color w:val="auto"/>
          <w:sz w:val="32"/>
          <w:szCs w:val="40"/>
          <w:highlight w:val="none"/>
          <w:lang w:val="en-US" w:eastAsia="zh-CN"/>
        </w:rPr>
      </w:pPr>
      <w:bookmarkStart w:id="48" w:name="_Toc28442"/>
      <w:bookmarkStart w:id="49" w:name="_Toc1121795"/>
      <w:bookmarkStart w:id="50" w:name="_Toc520817477"/>
      <w:bookmarkStart w:id="51" w:name="_Toc355599186"/>
      <w:r>
        <w:rPr>
          <w:rFonts w:hint="eastAsia" w:ascii="Times New Roman" w:hAnsi="Times New Roman" w:eastAsia="黑体" w:cs="Times New Roman"/>
          <w:b w:val="0"/>
          <w:bCs w:val="0"/>
          <w:color w:val="auto"/>
          <w:sz w:val="32"/>
          <w:szCs w:val="40"/>
          <w:highlight w:val="none"/>
          <w:lang w:val="en-US" w:eastAsia="zh-CN"/>
        </w:rPr>
        <w:t>2.7 历史运用和补偿</w:t>
      </w:r>
      <w:bookmarkEnd w:id="48"/>
      <w:bookmarkEnd w:id="49"/>
      <w:bookmarkEnd w:id="50"/>
      <w:bookmarkEnd w:id="5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黄庄洼蓄滞洪区</w:t>
      </w:r>
      <w:r>
        <w:rPr>
          <w:rFonts w:hint="eastAsia" w:eastAsia="仿宋_GB2312" w:cs="Times New Roman"/>
          <w:b w:val="0"/>
          <w:bCs w:val="0"/>
          <w:color w:val="auto"/>
          <w:kern w:val="2"/>
          <w:sz w:val="32"/>
          <w:szCs w:val="32"/>
          <w:highlight w:val="none"/>
          <w:lang w:val="en-US" w:eastAsia="zh-CN" w:bidi="ar-SA"/>
        </w:rPr>
        <w:t>中华人民共和国成立</w:t>
      </w:r>
      <w:r>
        <w:rPr>
          <w:rFonts w:hint="eastAsia" w:ascii="Times New Roman" w:hAnsi="Times New Roman" w:eastAsia="仿宋_GB2312" w:cs="Times New Roman"/>
          <w:b w:val="0"/>
          <w:bCs w:val="0"/>
          <w:color w:val="auto"/>
          <w:kern w:val="2"/>
          <w:sz w:val="32"/>
          <w:szCs w:val="32"/>
          <w:highlight w:val="none"/>
          <w:lang w:val="en-US" w:eastAsia="zh-CN" w:bidi="ar-SA"/>
        </w:rPr>
        <w:t>后，在1950年、1951年、1952年、1953年、1954年、1955年、1956年、1958年、1962年、1964年、1966年、1967年、1969年运用13次，之后没有运用。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1966年6-8月淫雨连绵，沥涝面积3.11，成灾面积2.39。7月下旬，潮白新河上游普降暴雨，三九河汛情严重，7月29日河堤4km漫溢，7月31日至8月3日先后4处决口；8月14日导流河出现洪峰，黑狼口水位6.04m，多处漫溢，李焕庄决口。潮白新河向黄庄洼分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1967年7~8月连降暴雨，平地水深0.7m，因涝秋禾成灾面积6.01万hm</w:t>
      </w:r>
      <w:r>
        <w:rPr>
          <w:rFonts w:hint="eastAsia" w:ascii="Times New Roman" w:hAnsi="Times New Roman" w:eastAsia="仿宋_GB2312" w:cs="Times New Roman"/>
          <w:b w:val="0"/>
          <w:bCs w:val="0"/>
          <w:color w:val="auto"/>
          <w:kern w:val="2"/>
          <w:sz w:val="32"/>
          <w:szCs w:val="32"/>
          <w:highlight w:val="none"/>
          <w:vertAlign w:val="superscript"/>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，潮白新河向黄庄洼分洪。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1969年入伏后，连降暴雨。沥涝面积3.26万hm</w:t>
      </w:r>
      <w:r>
        <w:rPr>
          <w:rFonts w:hint="eastAsia" w:ascii="Times New Roman" w:hAnsi="Times New Roman" w:eastAsia="仿宋_GB2312" w:cs="Times New Roman"/>
          <w:b w:val="0"/>
          <w:bCs w:val="0"/>
          <w:color w:val="auto"/>
          <w:kern w:val="2"/>
          <w:sz w:val="32"/>
          <w:szCs w:val="32"/>
          <w:highlight w:val="none"/>
          <w:vertAlign w:val="superscript"/>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，成灾面积2.88万hm</w:t>
      </w:r>
      <w:r>
        <w:rPr>
          <w:rFonts w:hint="eastAsia" w:ascii="Times New Roman" w:hAnsi="Times New Roman" w:eastAsia="仿宋_GB2312" w:cs="Times New Roman"/>
          <w:b w:val="0"/>
          <w:bCs w:val="0"/>
          <w:color w:val="auto"/>
          <w:kern w:val="2"/>
          <w:sz w:val="32"/>
          <w:szCs w:val="32"/>
          <w:highlight w:val="none"/>
          <w:vertAlign w:val="superscript"/>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。8月12日，潮白新河向黄庄洼分洪。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eastAsia" w:eastAsia="仿宋_GB2312" w:cs="Times New Roman"/>
          <w:b w:val="0"/>
          <w:bCs w:val="0"/>
          <w:color w:val="auto"/>
          <w:kern w:val="2"/>
          <w:sz w:val="32"/>
          <w:szCs w:val="32"/>
          <w:highlight w:val="none"/>
          <w:lang w:val="en-US" w:eastAsia="zh-CN" w:bidi="ar-SA"/>
        </w:rPr>
        <w:t>无相关</w:t>
      </w:r>
      <w:r>
        <w:rPr>
          <w:rFonts w:hint="eastAsia" w:ascii="Times New Roman" w:hAnsi="Times New Roman" w:eastAsia="仿宋_GB2312" w:cs="Times New Roman"/>
          <w:b w:val="0"/>
          <w:bCs w:val="0"/>
          <w:color w:val="auto"/>
          <w:kern w:val="2"/>
          <w:sz w:val="32"/>
          <w:szCs w:val="32"/>
          <w:highlight w:val="none"/>
          <w:lang w:val="en-US" w:eastAsia="zh-CN" w:bidi="ar-SA"/>
        </w:rPr>
        <w:t>蓄滞洪区运用补偿</w:t>
      </w:r>
      <w:r>
        <w:rPr>
          <w:rFonts w:hint="eastAsia" w:eastAsia="仿宋_GB2312" w:cs="Times New Roman"/>
          <w:b w:val="0"/>
          <w:bCs w:val="0"/>
          <w:color w:val="auto"/>
          <w:kern w:val="2"/>
          <w:sz w:val="32"/>
          <w:szCs w:val="32"/>
          <w:highlight w:val="none"/>
          <w:lang w:val="en-US" w:eastAsia="zh-CN" w:bidi="ar-SA"/>
        </w:rPr>
        <w:t>记录</w:t>
      </w:r>
      <w:r>
        <w:rPr>
          <w:rFonts w:hint="eastAsia" w:ascii="Times New Roman" w:hAnsi="Times New Roman" w:eastAsia="仿宋_GB2312" w:cs="Times New Roman"/>
          <w:b w:val="0"/>
          <w:bCs w:val="0"/>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sectPr>
          <w:pgSz w:w="11906" w:h="16838"/>
          <w:pgMar w:top="1440" w:right="1797" w:bottom="1440" w:left="1797" w:header="964"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黑体" w:hAnsi="黑体" w:eastAsia="黑体" w:cs="黑体"/>
          <w:b w:val="0"/>
          <w:bCs w:val="0"/>
          <w:color w:val="auto"/>
          <w:sz w:val="32"/>
          <w:szCs w:val="32"/>
          <w:highlight w:val="none"/>
        </w:rPr>
      </w:pPr>
      <w:bookmarkStart w:id="52" w:name="_Toc21842"/>
      <w:r>
        <w:rPr>
          <w:rFonts w:hint="eastAsia" w:ascii="黑体" w:hAnsi="黑体" w:eastAsia="黑体" w:cs="黑体"/>
          <w:b w:val="0"/>
          <w:bCs w:val="0"/>
          <w:color w:val="auto"/>
          <w:sz w:val="32"/>
          <w:szCs w:val="32"/>
          <w:highlight w:val="none"/>
        </w:rPr>
        <w:t>三、组织与保障</w:t>
      </w:r>
      <w:bookmarkEnd w:id="7"/>
      <w:bookmarkEnd w:id="52"/>
    </w:p>
    <w:p>
      <w:pPr>
        <w:pStyle w:val="4"/>
        <w:spacing w:before="0" w:after="0" w:line="560" w:lineRule="exact"/>
        <w:rPr>
          <w:rFonts w:ascii="Times New Roman" w:hAnsi="Times New Roman" w:eastAsia="黑体" w:cs="Times New Roman"/>
          <w:b w:val="0"/>
          <w:bCs w:val="0"/>
          <w:color w:val="auto"/>
          <w:sz w:val="32"/>
          <w:szCs w:val="40"/>
          <w:highlight w:val="none"/>
        </w:rPr>
      </w:pPr>
      <w:bookmarkStart w:id="53" w:name="_Toc24064"/>
      <w:r>
        <w:rPr>
          <w:rFonts w:ascii="Times New Roman" w:hAnsi="Times New Roman" w:eastAsia="黑体" w:cs="Times New Roman"/>
          <w:b w:val="0"/>
          <w:bCs w:val="0"/>
          <w:color w:val="auto"/>
          <w:sz w:val="32"/>
          <w:szCs w:val="40"/>
          <w:highlight w:val="none"/>
        </w:rPr>
        <w:t>3.1蓄滞洪区指挥机构</w:t>
      </w:r>
      <w:bookmarkEnd w:id="8"/>
      <w:bookmarkEnd w:id="53"/>
    </w:p>
    <w:p>
      <w:pPr>
        <w:spacing w:line="560" w:lineRule="exac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3.1.1指挥机构：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黄庄洼蓄滞洪区</w:t>
      </w:r>
      <w:r>
        <w:rPr>
          <w:rFonts w:ascii="Times New Roman" w:hAnsi="Times New Roman" w:eastAsia="仿宋_GB2312" w:cs="Times New Roman"/>
          <w:color w:val="auto"/>
          <w:sz w:val="32"/>
          <w:szCs w:val="32"/>
          <w:highlight w:val="none"/>
        </w:rPr>
        <w:t>天津境内有</w:t>
      </w:r>
      <w:r>
        <w:rPr>
          <w:rFonts w:hint="eastAsia" w:ascii="Times New Roman" w:hAnsi="Times New Roman" w:eastAsia="仿宋_GB2312" w:cs="Times New Roman"/>
          <w:color w:val="auto"/>
          <w:sz w:val="32"/>
          <w:szCs w:val="32"/>
          <w:highlight w:val="none"/>
          <w:lang w:eastAsia="zh-CN"/>
        </w:rPr>
        <w:t>宝坻区和宁河区</w:t>
      </w:r>
      <w:r>
        <w:rPr>
          <w:rFonts w:hint="eastAsia" w:eastAsia="仿宋_GB2312" w:cs="Times New Roman"/>
          <w:color w:val="auto"/>
          <w:sz w:val="32"/>
          <w:szCs w:val="32"/>
          <w:highlight w:val="none"/>
          <w:lang w:eastAsia="zh-CN"/>
        </w:rPr>
        <w:t>两</w:t>
      </w:r>
      <w:r>
        <w:rPr>
          <w:rFonts w:ascii="Times New Roman" w:hAnsi="Times New Roman" w:eastAsia="仿宋_GB2312" w:cs="Times New Roman"/>
          <w:color w:val="auto"/>
          <w:sz w:val="32"/>
          <w:szCs w:val="32"/>
          <w:highlight w:val="none"/>
        </w:rPr>
        <w:t>个指挥机构。</w:t>
      </w:r>
    </w:p>
    <w:p>
      <w:pPr>
        <w:spacing w:line="560" w:lineRule="exact"/>
        <w:ind w:firstLine="601"/>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宁河区：</w:t>
      </w:r>
      <w:r>
        <w:rPr>
          <w:rFonts w:ascii="Times New Roman" w:hAnsi="Times New Roman" w:eastAsia="仿宋_GB2312" w:cs="Times New Roman"/>
          <w:color w:val="auto"/>
          <w:sz w:val="32"/>
          <w:szCs w:val="32"/>
          <w:highlight w:val="none"/>
        </w:rPr>
        <w:t>成立</w:t>
      </w:r>
      <w:r>
        <w:rPr>
          <w:rFonts w:hint="eastAsia" w:eastAsia="仿宋_GB2312" w:cs="Times New Roman"/>
          <w:color w:val="auto"/>
          <w:sz w:val="32"/>
          <w:szCs w:val="32"/>
          <w:highlight w:val="none"/>
          <w:lang w:eastAsia="zh-CN"/>
        </w:rPr>
        <w:t>黄庄洼</w:t>
      </w:r>
      <w:r>
        <w:rPr>
          <w:rFonts w:hint="eastAsia" w:ascii="Times New Roman" w:hAnsi="Times New Roman" w:eastAsia="仿宋_GB2312" w:cs="Times New Roman"/>
          <w:color w:val="auto"/>
          <w:sz w:val="32"/>
          <w:szCs w:val="32"/>
          <w:highlight w:val="none"/>
          <w:lang w:eastAsia="zh-CN"/>
        </w:rPr>
        <w:t>堡</w:t>
      </w:r>
      <w:r>
        <w:rPr>
          <w:rFonts w:ascii="Times New Roman" w:hAnsi="Times New Roman" w:eastAsia="仿宋_GB2312" w:cs="Times New Roman"/>
          <w:color w:val="auto"/>
          <w:sz w:val="32"/>
          <w:szCs w:val="32"/>
          <w:highlight w:val="none"/>
        </w:rPr>
        <w:t>蓄滞洪区运用临时指挥部，办公地点设在</w:t>
      </w:r>
      <w:r>
        <w:rPr>
          <w:rFonts w:hint="eastAsia" w:eastAsia="仿宋_GB2312" w:cs="Times New Roman"/>
          <w:color w:val="auto"/>
          <w:sz w:val="32"/>
          <w:szCs w:val="32"/>
          <w:highlight w:val="none"/>
          <w:lang w:val="en-US" w:eastAsia="zh-CN"/>
        </w:rPr>
        <w:t>东棘坨</w:t>
      </w:r>
      <w:r>
        <w:rPr>
          <w:rFonts w:ascii="Times New Roman" w:hAnsi="Times New Roman" w:eastAsia="仿宋_GB2312" w:cs="Times New Roman"/>
          <w:color w:val="auto"/>
          <w:sz w:val="32"/>
          <w:szCs w:val="32"/>
          <w:highlight w:val="none"/>
        </w:rPr>
        <w:t>镇政府。</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总指挥：</w:t>
      </w:r>
      <w:r>
        <w:rPr>
          <w:rFonts w:hint="default" w:ascii="Times New Roman" w:hAnsi="Times New Roman" w:eastAsia="仿宋_GB2312" w:cs="Times New Roman"/>
          <w:color w:val="auto"/>
          <w:sz w:val="32"/>
          <w:szCs w:val="32"/>
          <w:highlight w:val="yellow"/>
          <w:lang w:eastAsia="zh-CN"/>
        </w:rPr>
        <w:t>宁河</w:t>
      </w:r>
      <w:r>
        <w:rPr>
          <w:rFonts w:hint="default" w:ascii="Times New Roman" w:hAnsi="Times New Roman" w:eastAsia="仿宋_GB2312" w:cs="Times New Roman"/>
          <w:color w:val="auto"/>
          <w:sz w:val="32"/>
          <w:szCs w:val="32"/>
          <w:highlight w:val="yellow"/>
        </w:rPr>
        <w:t>区区长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成  员：丰台镇镇长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区委宣传部副部长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区应急管理局副局长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区水务局副局长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区气象局副局长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w:t>
      </w:r>
      <w:r>
        <w:rPr>
          <w:rFonts w:hint="eastAsia" w:eastAsia="仿宋_GB2312" w:cs="Times New Roman"/>
          <w:color w:val="auto"/>
          <w:sz w:val="32"/>
          <w:szCs w:val="32"/>
          <w:highlight w:val="yellow"/>
          <w:lang w:val="en-US" w:eastAsia="zh-CN"/>
        </w:rPr>
        <w:t>交通局</w:t>
      </w:r>
      <w:r>
        <w:rPr>
          <w:rFonts w:hint="default" w:ascii="Times New Roman" w:hAnsi="Times New Roman" w:eastAsia="仿宋_GB2312" w:cs="Times New Roman"/>
          <w:color w:val="auto"/>
          <w:sz w:val="32"/>
          <w:szCs w:val="32"/>
          <w:highlight w:val="yellow"/>
        </w:rPr>
        <w:t>副局长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区商务局副局长</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区教育局副局长</w:t>
      </w:r>
    </w:p>
    <w:p>
      <w:pPr>
        <w:spacing w:line="520" w:lineRule="exact"/>
        <w:ind w:firstLine="1280" w:firstLineChars="400"/>
        <w:rPr>
          <w:rFonts w:hint="eastAsia" w:ascii="Times New Roman" w:hAnsi="Times New Roman" w:eastAsia="仿宋_GB2312" w:cs="Times New Roman"/>
          <w:color w:val="auto"/>
          <w:sz w:val="32"/>
          <w:szCs w:val="32"/>
          <w:highlight w:val="yellow"/>
          <w:lang w:val="en-US" w:eastAsia="zh-CN"/>
        </w:rPr>
      </w:pPr>
      <w:r>
        <w:rPr>
          <w:rFonts w:hint="eastAsia" w:ascii="Times New Roman" w:hAnsi="Times New Roman" w:eastAsia="仿宋_GB2312" w:cs="Times New Roman"/>
          <w:color w:val="auto"/>
          <w:sz w:val="32"/>
          <w:szCs w:val="32"/>
          <w:highlight w:val="yellow"/>
          <w:lang w:val="en-US" w:eastAsia="zh-CN"/>
        </w:rPr>
        <w:t>区国动办副主任</w:t>
      </w:r>
    </w:p>
    <w:p>
      <w:pPr>
        <w:spacing w:line="520" w:lineRule="exact"/>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w:t>
      </w:r>
      <w:r>
        <w:rPr>
          <w:rFonts w:hint="eastAsia" w:ascii="Times New Roman" w:hAnsi="Times New Roman" w:eastAsia="仿宋_GB2312" w:cs="Times New Roman"/>
          <w:color w:val="auto"/>
          <w:sz w:val="32"/>
          <w:szCs w:val="32"/>
          <w:highlight w:val="yellow"/>
          <w:lang w:val="en-US" w:eastAsia="zh-CN"/>
        </w:rPr>
        <w:t xml:space="preserve">      </w:t>
      </w:r>
      <w:r>
        <w:rPr>
          <w:rFonts w:hint="default" w:ascii="Times New Roman" w:hAnsi="Times New Roman" w:eastAsia="仿宋_GB2312" w:cs="Times New Roman"/>
          <w:color w:val="auto"/>
          <w:sz w:val="32"/>
          <w:szCs w:val="32"/>
          <w:highlight w:val="yellow"/>
        </w:rPr>
        <w:t xml:space="preserve"> 区卫健委副局长</w:t>
      </w:r>
    </w:p>
    <w:p>
      <w:pPr>
        <w:spacing w:line="520" w:lineRule="exact"/>
        <w:ind w:firstLine="960" w:firstLineChars="300"/>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区人</w:t>
      </w:r>
      <w:r>
        <w:rPr>
          <w:rFonts w:hint="eastAsia" w:eastAsia="仿宋_GB2312" w:cs="Times New Roman"/>
          <w:color w:val="auto"/>
          <w:sz w:val="32"/>
          <w:szCs w:val="32"/>
          <w:highlight w:val="yellow"/>
          <w:lang w:val="en-US" w:eastAsia="zh-CN"/>
        </w:rPr>
        <w:t>武部分管领导</w:t>
      </w:r>
    </w:p>
    <w:p>
      <w:pPr>
        <w:spacing w:line="520" w:lineRule="exact"/>
        <w:ind w:firstLine="960" w:firstLineChars="300"/>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 xml:space="preserve"> </w:t>
      </w:r>
      <w:r>
        <w:rPr>
          <w:rFonts w:hint="eastAsia" w:ascii="Times New Roman" w:hAnsi="Times New Roman" w:eastAsia="仿宋_GB2312" w:cs="Times New Roman"/>
          <w:color w:val="auto"/>
          <w:sz w:val="32"/>
          <w:szCs w:val="32"/>
          <w:highlight w:val="yellow"/>
          <w:lang w:val="en-US" w:eastAsia="zh-CN"/>
        </w:rPr>
        <w:t xml:space="preserve"> </w:t>
      </w:r>
      <w:r>
        <w:rPr>
          <w:rFonts w:hint="default" w:ascii="Times New Roman" w:hAnsi="Times New Roman" w:eastAsia="仿宋_GB2312" w:cs="Times New Roman"/>
          <w:color w:val="auto"/>
          <w:sz w:val="32"/>
          <w:szCs w:val="32"/>
          <w:highlight w:val="yellow"/>
        </w:rPr>
        <w:t>公安</w:t>
      </w:r>
      <w:r>
        <w:rPr>
          <w:rFonts w:hint="default" w:ascii="Times New Roman" w:hAnsi="Times New Roman" w:eastAsia="仿宋_GB2312" w:cs="Times New Roman"/>
          <w:color w:val="auto"/>
          <w:sz w:val="32"/>
          <w:szCs w:val="32"/>
          <w:highlight w:val="yellow"/>
          <w:lang w:eastAsia="zh-CN"/>
        </w:rPr>
        <w:t>宁河</w:t>
      </w:r>
      <w:r>
        <w:rPr>
          <w:rFonts w:hint="default" w:ascii="Times New Roman" w:hAnsi="Times New Roman" w:eastAsia="仿宋_GB2312" w:cs="Times New Roman"/>
          <w:color w:val="auto"/>
          <w:sz w:val="32"/>
          <w:szCs w:val="32"/>
          <w:highlight w:val="yellow"/>
        </w:rPr>
        <w:t>分局副局长</w:t>
      </w:r>
    </w:p>
    <w:p>
      <w:pPr>
        <w:spacing w:line="520" w:lineRule="exact"/>
        <w:ind w:firstLine="1280" w:firstLineChars="400"/>
        <w:rPr>
          <w:rFonts w:hint="eastAsia" w:ascii="Times New Roman" w:hAnsi="Times New Roman" w:eastAsia="仿宋_GB2312" w:cs="Times New Roman"/>
          <w:color w:val="auto"/>
          <w:sz w:val="32"/>
          <w:szCs w:val="32"/>
          <w:highlight w:val="yellow"/>
          <w:lang w:val="en-US" w:eastAsia="zh-CN"/>
        </w:rPr>
      </w:pPr>
      <w:r>
        <w:rPr>
          <w:rFonts w:hint="eastAsia" w:ascii="Times New Roman" w:hAnsi="Times New Roman" w:eastAsia="仿宋_GB2312" w:cs="Times New Roman"/>
          <w:color w:val="auto"/>
          <w:sz w:val="32"/>
          <w:szCs w:val="32"/>
          <w:highlight w:val="yellow"/>
          <w:lang w:val="en-US" w:eastAsia="zh-CN"/>
        </w:rPr>
        <w:t>区消防救援支队分管领导</w:t>
      </w:r>
    </w:p>
    <w:p>
      <w:pPr>
        <w:spacing w:line="520" w:lineRule="exact"/>
        <w:ind w:firstLine="1280" w:firstLineChars="400"/>
        <w:rPr>
          <w:rFonts w:hint="eastAsia" w:ascii="Times New Roman" w:hAnsi="Times New Roman" w:eastAsia="仿宋_GB2312" w:cs="Times New Roman"/>
          <w:color w:val="auto"/>
          <w:sz w:val="32"/>
          <w:szCs w:val="32"/>
          <w:highlight w:val="yellow"/>
          <w:lang w:val="en-US" w:eastAsia="zh-CN"/>
        </w:rPr>
      </w:pPr>
      <w:r>
        <w:rPr>
          <w:rFonts w:hint="eastAsia" w:ascii="Times New Roman" w:hAnsi="Times New Roman" w:eastAsia="仿宋_GB2312" w:cs="Times New Roman"/>
          <w:color w:val="auto"/>
          <w:sz w:val="32"/>
          <w:szCs w:val="32"/>
          <w:highlight w:val="yellow"/>
          <w:lang w:val="en-US" w:eastAsia="zh-CN"/>
        </w:rPr>
        <w:t>区融媒体中心分管领导</w:t>
      </w:r>
    </w:p>
    <w:p>
      <w:pPr>
        <w:spacing w:line="520" w:lineRule="exact"/>
        <w:ind w:firstLine="1280" w:firstLineChars="400"/>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联通</w:t>
      </w:r>
      <w:r>
        <w:rPr>
          <w:rFonts w:hint="default" w:ascii="Times New Roman" w:hAnsi="Times New Roman" w:eastAsia="仿宋_GB2312" w:cs="Times New Roman"/>
          <w:color w:val="auto"/>
          <w:sz w:val="32"/>
          <w:szCs w:val="32"/>
          <w:highlight w:val="yellow"/>
          <w:lang w:eastAsia="zh-CN"/>
        </w:rPr>
        <w:t>宁河</w:t>
      </w:r>
      <w:r>
        <w:rPr>
          <w:rFonts w:hint="default" w:ascii="Times New Roman" w:hAnsi="Times New Roman" w:eastAsia="仿宋_GB2312" w:cs="Times New Roman"/>
          <w:color w:val="auto"/>
          <w:sz w:val="32"/>
          <w:szCs w:val="32"/>
          <w:highlight w:val="yellow"/>
        </w:rPr>
        <w:t>分公司副总经理</w:t>
      </w:r>
    </w:p>
    <w:p>
      <w:pPr>
        <w:spacing w:line="520" w:lineRule="exact"/>
        <w:ind w:firstLine="1280" w:firstLineChars="400"/>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移动</w:t>
      </w:r>
      <w:r>
        <w:rPr>
          <w:rFonts w:hint="default" w:ascii="Times New Roman" w:hAnsi="Times New Roman" w:eastAsia="仿宋_GB2312" w:cs="Times New Roman"/>
          <w:color w:val="auto"/>
          <w:sz w:val="32"/>
          <w:szCs w:val="32"/>
          <w:highlight w:val="yellow"/>
          <w:lang w:eastAsia="zh-CN"/>
        </w:rPr>
        <w:t>宁河</w:t>
      </w:r>
      <w:r>
        <w:rPr>
          <w:rFonts w:hint="default" w:ascii="Times New Roman" w:hAnsi="Times New Roman" w:eastAsia="仿宋_GB2312" w:cs="Times New Roman"/>
          <w:color w:val="auto"/>
          <w:sz w:val="32"/>
          <w:szCs w:val="32"/>
          <w:highlight w:val="yellow"/>
        </w:rPr>
        <w:t>分公司安全部经理</w:t>
      </w:r>
    </w:p>
    <w:p>
      <w:pPr>
        <w:spacing w:line="520" w:lineRule="exact"/>
        <w:ind w:firstLine="1280" w:firstLineChars="400"/>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电信</w:t>
      </w:r>
      <w:r>
        <w:rPr>
          <w:rFonts w:hint="default" w:ascii="Times New Roman" w:hAnsi="Times New Roman" w:eastAsia="仿宋_GB2312" w:cs="Times New Roman"/>
          <w:color w:val="auto"/>
          <w:sz w:val="32"/>
          <w:szCs w:val="32"/>
          <w:highlight w:val="yellow"/>
          <w:lang w:eastAsia="zh-CN"/>
        </w:rPr>
        <w:t>宁河</w:t>
      </w:r>
      <w:r>
        <w:rPr>
          <w:rFonts w:hint="default" w:ascii="Times New Roman" w:hAnsi="Times New Roman" w:eastAsia="仿宋_GB2312" w:cs="Times New Roman"/>
          <w:color w:val="auto"/>
          <w:sz w:val="32"/>
          <w:szCs w:val="32"/>
          <w:highlight w:val="yellow"/>
        </w:rPr>
        <w:t>分公司总经理</w:t>
      </w:r>
    </w:p>
    <w:p>
      <w:pPr>
        <w:spacing w:line="560" w:lineRule="exact"/>
        <w:rPr>
          <w:rFonts w:ascii="Times New Roman" w:hAnsi="Times New Roman" w:eastAsia="仿宋_GB2312" w:cs="Times New Roman"/>
          <w:color w:val="auto"/>
          <w:sz w:val="28"/>
          <w:szCs w:val="28"/>
          <w:highlight w:val="none"/>
        </w:rPr>
      </w:pPr>
      <w:r>
        <w:rPr>
          <w:rFonts w:hint="eastAsia" w:ascii="Times New Roman" w:hAnsi="Times New Roman" w:eastAsia="仿宋_GB2312" w:cs="Times New Roman"/>
          <w:color w:val="auto"/>
          <w:sz w:val="32"/>
          <w:szCs w:val="32"/>
          <w:highlight w:val="none"/>
          <w:lang w:val="en-US" w:eastAsia="zh-CN"/>
        </w:rPr>
        <w:t>3.1.2</w:t>
      </w:r>
      <w:r>
        <w:rPr>
          <w:rFonts w:hint="eastAsia" w:ascii="Times New Roman" w:hAnsi="Times New Roman" w:eastAsia="仿宋_GB2312" w:cs="Times New Roman"/>
          <w:color w:val="auto"/>
          <w:sz w:val="32"/>
          <w:szCs w:val="32"/>
          <w:highlight w:val="none"/>
          <w:lang w:eastAsia="zh-CN"/>
        </w:rPr>
        <w:t>责任分工</w:t>
      </w:r>
    </w:p>
    <w:p>
      <w:pPr>
        <w:spacing w:line="560" w:lineRule="exact"/>
        <w:ind w:firstLine="640" w:firstLineChars="200"/>
        <w:rPr>
          <w:rFonts w:hint="default" w:ascii="Times New Roman" w:hAnsi="Times New Roman" w:eastAsia="仿宋_GB2312" w:cs="Times New Roman"/>
          <w:color w:val="auto"/>
          <w:sz w:val="32"/>
          <w:szCs w:val="32"/>
          <w:highlight w:val="none"/>
        </w:rPr>
      </w:pPr>
      <w:bookmarkStart w:id="54" w:name="_Toc19418"/>
      <w:r>
        <w:rPr>
          <w:rFonts w:hint="default" w:ascii="Times New Roman" w:hAnsi="Times New Roman" w:eastAsia="仿宋_GB2312" w:cs="Times New Roman"/>
          <w:color w:val="auto"/>
          <w:sz w:val="32"/>
          <w:szCs w:val="32"/>
          <w:highlight w:val="none"/>
        </w:rPr>
        <w:t>蓄滞洪区防汛临时指挥机构职责：</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rPr>
        <w:t>①</w:t>
      </w:r>
      <w:r>
        <w:rPr>
          <w:rFonts w:hint="default" w:ascii="Times New Roman" w:hAnsi="Times New Roman" w:eastAsia="仿宋_GB2312" w:cs="Times New Roman"/>
          <w:color w:val="auto"/>
          <w:sz w:val="32"/>
          <w:szCs w:val="32"/>
          <w:highlight w:val="none"/>
        </w:rPr>
        <w:t>负责蓄滞洪区运用的预警</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警报发布和宣传工作</w:t>
      </w:r>
      <w:r>
        <w:rPr>
          <w:rFonts w:hint="default" w:ascii="Times New Roman" w:hAnsi="Times New Roman" w:eastAsia="仿宋_GB2312" w:cs="Times New Roman"/>
          <w:color w:val="auto"/>
          <w:sz w:val="32"/>
          <w:szCs w:val="32"/>
          <w:highlight w:val="none"/>
        </w:rPr>
        <w:t>。</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rPr>
        <w:t>②</w:t>
      </w:r>
      <w:r>
        <w:rPr>
          <w:rFonts w:hint="default" w:ascii="Times New Roman" w:hAnsi="Times New Roman" w:eastAsia="仿宋_GB2312" w:cs="Times New Roman"/>
          <w:color w:val="auto"/>
          <w:sz w:val="32"/>
          <w:szCs w:val="32"/>
          <w:highlight w:val="none"/>
        </w:rPr>
        <w:t>全面负责蓄滞洪区</w:t>
      </w:r>
      <w:r>
        <w:rPr>
          <w:rFonts w:hint="eastAsia" w:eastAsia="仿宋_GB2312" w:cs="Times New Roman"/>
          <w:color w:val="auto"/>
          <w:sz w:val="32"/>
          <w:szCs w:val="32"/>
          <w:highlight w:val="none"/>
          <w:lang w:val="en-US" w:eastAsia="zh-CN"/>
        </w:rPr>
        <w:t>内居民转移安置的组织和协调</w:t>
      </w:r>
      <w:r>
        <w:rPr>
          <w:rFonts w:hint="default" w:ascii="Times New Roman" w:hAnsi="Times New Roman" w:eastAsia="仿宋_GB2312" w:cs="Times New Roman"/>
          <w:color w:val="auto"/>
          <w:sz w:val="32"/>
          <w:szCs w:val="32"/>
          <w:highlight w:val="none"/>
        </w:rPr>
        <w:t>工作，保证蓄滞洪区群众生命财产安全。</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rPr>
        <w:t>③</w:t>
      </w:r>
      <w:r>
        <w:rPr>
          <w:rFonts w:hint="default" w:ascii="Times New Roman" w:hAnsi="Times New Roman" w:eastAsia="仿宋_GB2312" w:cs="Times New Roman"/>
          <w:color w:val="auto"/>
          <w:sz w:val="32"/>
          <w:szCs w:val="32"/>
          <w:highlight w:val="none"/>
        </w:rPr>
        <w:t>当发生大型洪水时，按照市级部门安排布署，做好蓄滞洪区</w:t>
      </w:r>
      <w:r>
        <w:rPr>
          <w:rFonts w:hint="eastAsia" w:eastAsia="仿宋_GB2312" w:cs="Times New Roman"/>
          <w:color w:val="auto"/>
          <w:sz w:val="32"/>
          <w:szCs w:val="32"/>
          <w:highlight w:val="none"/>
          <w:lang w:val="en-US" w:eastAsia="zh-CN"/>
        </w:rPr>
        <w:t>进退洪闸的操作、进退洪口门的扒口、爆破</w:t>
      </w:r>
      <w:r>
        <w:rPr>
          <w:rFonts w:hint="default" w:ascii="Times New Roman" w:hAnsi="Times New Roman" w:eastAsia="仿宋_GB2312" w:cs="Times New Roman"/>
          <w:color w:val="auto"/>
          <w:sz w:val="32"/>
          <w:szCs w:val="32"/>
          <w:highlight w:val="none"/>
        </w:rPr>
        <w:t>等</w:t>
      </w:r>
      <w:r>
        <w:rPr>
          <w:rFonts w:hint="eastAsia" w:eastAsia="仿宋_GB2312" w:cs="Times New Roman"/>
          <w:color w:val="auto"/>
          <w:sz w:val="32"/>
          <w:szCs w:val="32"/>
          <w:highlight w:val="none"/>
          <w:lang w:val="en-US" w:eastAsia="zh-CN"/>
        </w:rPr>
        <w:t>指挥、协调</w:t>
      </w:r>
      <w:r>
        <w:rPr>
          <w:rFonts w:hint="default" w:ascii="Times New Roman" w:hAnsi="Times New Roman" w:eastAsia="仿宋_GB2312" w:cs="Times New Roman"/>
          <w:color w:val="auto"/>
          <w:sz w:val="32"/>
          <w:szCs w:val="32"/>
          <w:highlight w:val="none"/>
        </w:rPr>
        <w:t>工作，并派出专家组，督查、指导有关街镇做好</w:t>
      </w:r>
      <w:r>
        <w:rPr>
          <w:rFonts w:hint="eastAsia" w:eastAsia="仿宋_GB2312" w:cs="Times New Roman"/>
          <w:color w:val="auto"/>
          <w:sz w:val="32"/>
          <w:szCs w:val="32"/>
          <w:highlight w:val="none"/>
          <w:lang w:val="en-US" w:eastAsia="zh-CN"/>
        </w:rPr>
        <w:t>黄庄</w:t>
      </w:r>
      <w:r>
        <w:rPr>
          <w:rFonts w:hint="default" w:ascii="Times New Roman" w:hAnsi="Times New Roman" w:eastAsia="仿宋_GB2312" w:cs="Times New Roman"/>
          <w:color w:val="auto"/>
          <w:sz w:val="32"/>
          <w:szCs w:val="32"/>
          <w:highlight w:val="none"/>
          <w:lang w:eastAsia="zh-CN"/>
        </w:rPr>
        <w:t>洼</w:t>
      </w:r>
      <w:r>
        <w:rPr>
          <w:rFonts w:hint="default" w:ascii="Times New Roman" w:hAnsi="Times New Roman" w:eastAsia="仿宋_GB2312" w:cs="Times New Roman"/>
          <w:color w:val="auto"/>
          <w:sz w:val="32"/>
          <w:szCs w:val="32"/>
          <w:highlight w:val="none"/>
        </w:rPr>
        <w:t>扒口、分洪有关工作。</w:t>
      </w:r>
    </w:p>
    <w:p>
      <w:pPr>
        <w:spacing w:line="560" w:lineRule="exact"/>
        <w:ind w:firstLine="601"/>
        <w:rPr>
          <w:rFonts w:hint="eastAsia" w:eastAsia="仿宋_GB2312" w:cs="Times New Roman"/>
          <w:color w:val="auto"/>
          <w:sz w:val="32"/>
          <w:szCs w:val="32"/>
          <w:highlight w:val="none"/>
          <w:lang w:val="en-US" w:eastAsia="zh-CN"/>
        </w:rPr>
      </w:pPr>
      <w:r>
        <w:rPr>
          <w:rFonts w:hint="default" w:ascii="Times New Roman" w:hAnsi="Times New Roman" w:cs="Times New Roman"/>
          <w:color w:val="auto"/>
          <w:sz w:val="32"/>
          <w:szCs w:val="32"/>
          <w:highlight w:val="none"/>
        </w:rPr>
        <w:t>④</w:t>
      </w:r>
      <w:r>
        <w:rPr>
          <w:rFonts w:hint="default" w:ascii="Times New Roman" w:hAnsi="Times New Roman" w:eastAsia="仿宋_GB2312" w:cs="Times New Roman"/>
          <w:color w:val="auto"/>
          <w:sz w:val="32"/>
          <w:szCs w:val="32"/>
          <w:highlight w:val="none"/>
        </w:rPr>
        <w:t>负责协调指导开展蓄滞洪区</w:t>
      </w:r>
      <w:r>
        <w:rPr>
          <w:rFonts w:hint="eastAsia" w:eastAsia="仿宋_GB2312" w:cs="Times New Roman"/>
          <w:color w:val="auto"/>
          <w:sz w:val="32"/>
          <w:szCs w:val="32"/>
          <w:highlight w:val="none"/>
          <w:lang w:val="en-US" w:eastAsia="zh-CN"/>
        </w:rPr>
        <w:t>防洪工程和安全设施的巡查、防守、抢险及人员救生的组织工作。</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rPr>
        <w:t>⑤</w:t>
      </w:r>
      <w:r>
        <w:rPr>
          <w:rFonts w:hint="default" w:ascii="Times New Roman" w:hAnsi="Times New Roman" w:eastAsia="仿宋_GB2312" w:cs="Times New Roman"/>
          <w:color w:val="auto"/>
          <w:sz w:val="32"/>
          <w:szCs w:val="32"/>
          <w:highlight w:val="none"/>
        </w:rPr>
        <w:t>负责</w:t>
      </w:r>
      <w:r>
        <w:rPr>
          <w:rFonts w:hint="eastAsia" w:eastAsia="仿宋_GB2312" w:cs="Times New Roman"/>
          <w:color w:val="auto"/>
          <w:sz w:val="32"/>
          <w:szCs w:val="32"/>
          <w:highlight w:val="none"/>
          <w:lang w:val="en-US" w:eastAsia="zh-CN"/>
        </w:rPr>
        <w:t>保障蓄滞洪区内运用的应急通信工作，保证</w:t>
      </w:r>
      <w:r>
        <w:rPr>
          <w:rFonts w:hint="default" w:ascii="Times New Roman" w:hAnsi="Times New Roman" w:eastAsia="仿宋_GB2312" w:cs="Times New Roman"/>
          <w:color w:val="auto"/>
          <w:sz w:val="32"/>
          <w:szCs w:val="32"/>
          <w:highlight w:val="none"/>
        </w:rPr>
        <w:t>市防指、各街镇保持联络通畅。建立与其他支援单位的通信联络。</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rPr>
        <w:t>⑥</w:t>
      </w:r>
      <w:r>
        <w:rPr>
          <w:rFonts w:hint="default" w:ascii="Times New Roman" w:hAnsi="Times New Roman" w:eastAsia="仿宋_GB2312" w:cs="Times New Roman"/>
          <w:color w:val="auto"/>
          <w:sz w:val="32"/>
          <w:szCs w:val="32"/>
          <w:highlight w:val="none"/>
        </w:rPr>
        <w:t>负责防汛物资的调拨和运输</w:t>
      </w:r>
      <w:r>
        <w:rPr>
          <w:rFonts w:hint="eastAsia" w:eastAsia="仿宋_GB2312" w:cs="Times New Roman"/>
          <w:color w:val="auto"/>
          <w:sz w:val="32"/>
          <w:szCs w:val="32"/>
          <w:highlight w:val="none"/>
          <w:lang w:val="en-US" w:eastAsia="zh-CN"/>
        </w:rPr>
        <w:t>工作</w:t>
      </w:r>
      <w:r>
        <w:rPr>
          <w:rFonts w:hint="default" w:ascii="Times New Roman" w:hAnsi="Times New Roman" w:eastAsia="仿宋_GB2312" w:cs="Times New Roman"/>
          <w:color w:val="auto"/>
          <w:sz w:val="32"/>
          <w:szCs w:val="32"/>
          <w:highlight w:val="none"/>
        </w:rPr>
        <w:t>。</w:t>
      </w:r>
    </w:p>
    <w:p>
      <w:pPr>
        <w:spacing w:line="560" w:lineRule="exact"/>
        <w:ind w:firstLine="601"/>
        <w:rPr>
          <w:rFonts w:hint="default" w:ascii="Times New Roman" w:hAnsi="Times New Roman" w:eastAsia="仿宋_GB2312" w:cs="Times New Roman"/>
          <w:color w:val="auto"/>
          <w:sz w:val="32"/>
          <w:szCs w:val="32"/>
          <w:highlight w:val="none"/>
        </w:rPr>
      </w:pPr>
      <w:r>
        <w:rPr>
          <w:rFonts w:hint="eastAsia" w:ascii="宋体" w:hAnsi="宋体" w:eastAsia="宋体" w:cs="宋体"/>
          <w:color w:val="auto"/>
          <w:sz w:val="32"/>
          <w:szCs w:val="32"/>
          <w:highlight w:val="none"/>
        </w:rPr>
        <w:t>⑦</w:t>
      </w:r>
      <w:r>
        <w:rPr>
          <w:rFonts w:hint="default" w:ascii="Times New Roman" w:hAnsi="Times New Roman" w:eastAsia="仿宋_GB2312" w:cs="Times New Roman"/>
          <w:color w:val="auto"/>
          <w:sz w:val="32"/>
          <w:szCs w:val="32"/>
          <w:highlight w:val="none"/>
        </w:rPr>
        <w:t>负责</w:t>
      </w:r>
      <w:r>
        <w:rPr>
          <w:rFonts w:hint="eastAsia" w:ascii="Times New Roman" w:hAnsi="Times New Roman" w:eastAsia="仿宋_GB2312" w:cs="Times New Roman"/>
          <w:color w:val="auto"/>
          <w:sz w:val="32"/>
          <w:szCs w:val="32"/>
          <w:highlight w:val="none"/>
          <w:lang w:val="en-US" w:eastAsia="zh-CN"/>
        </w:rPr>
        <w:t>蓄滞洪区居民生活必需品的筹集和发放、社会治安、医疗卫生等组织、协调工作</w:t>
      </w:r>
      <w:r>
        <w:rPr>
          <w:rFonts w:hint="default" w:ascii="Times New Roman" w:hAnsi="Times New Roman" w:eastAsia="仿宋_GB2312" w:cs="Times New Roman"/>
          <w:color w:val="auto"/>
          <w:sz w:val="32"/>
          <w:szCs w:val="32"/>
          <w:highlight w:val="none"/>
        </w:rPr>
        <w:t>。</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建立区、镇、村三级和行政、预警、转移、巡查四类责任制，明确各责任人名单。</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信息</w:t>
      </w:r>
      <w:r>
        <w:rPr>
          <w:rFonts w:hint="eastAsia" w:eastAsia="仿宋_GB2312" w:cs="Times New Roman"/>
          <w:b/>
          <w:bCs/>
          <w:color w:val="auto"/>
          <w:sz w:val="32"/>
          <w:szCs w:val="32"/>
          <w:highlight w:val="none"/>
          <w:lang w:val="en-US" w:eastAsia="zh-CN"/>
        </w:rPr>
        <w:t>发布</w:t>
      </w:r>
      <w:r>
        <w:rPr>
          <w:rFonts w:hint="default" w:ascii="Times New Roman" w:hAnsi="Times New Roman" w:eastAsia="仿宋_GB2312" w:cs="Times New Roman"/>
          <w:b/>
          <w:bCs/>
          <w:color w:val="auto"/>
          <w:sz w:val="32"/>
          <w:szCs w:val="32"/>
          <w:highlight w:val="none"/>
        </w:rPr>
        <w:t>组主要构成</w:t>
      </w:r>
      <w:r>
        <w:rPr>
          <w:rFonts w:hint="default" w:ascii="Times New Roman" w:hAnsi="Times New Roman" w:eastAsia="仿宋_GB2312" w:cs="Times New Roman"/>
          <w:color w:val="auto"/>
          <w:sz w:val="32"/>
          <w:szCs w:val="32"/>
          <w:highlight w:val="none"/>
        </w:rPr>
        <w:t>以区委宣传部副部长为组长，区应急管理局、区水务局、区气象局、</w:t>
      </w:r>
      <w:r>
        <w:rPr>
          <w:rFonts w:hint="default" w:ascii="Times New Roman" w:hAnsi="Times New Roman" w:eastAsia="仿宋_GB2312" w:cs="Times New Roman"/>
          <w:color w:val="auto"/>
          <w:sz w:val="32"/>
          <w:szCs w:val="32"/>
          <w:highlight w:val="yellow"/>
        </w:rPr>
        <w:t>区</w:t>
      </w:r>
      <w:r>
        <w:rPr>
          <w:rFonts w:hint="eastAsia" w:eastAsia="仿宋_GB2312" w:cs="Times New Roman"/>
          <w:color w:val="auto"/>
          <w:sz w:val="32"/>
          <w:szCs w:val="32"/>
          <w:highlight w:val="yellow"/>
          <w:lang w:val="en-US" w:eastAsia="zh-CN"/>
        </w:rPr>
        <w:t>融媒体中心</w:t>
      </w:r>
      <w:r>
        <w:rPr>
          <w:rFonts w:hint="default" w:ascii="Times New Roman" w:hAnsi="Times New Roman" w:eastAsia="仿宋_GB2312" w:cs="Times New Roman"/>
          <w:color w:val="auto"/>
          <w:sz w:val="32"/>
          <w:szCs w:val="32"/>
          <w:highlight w:val="yellow"/>
        </w:rPr>
        <w:t>分</w:t>
      </w:r>
      <w:r>
        <w:rPr>
          <w:rFonts w:hint="default" w:ascii="Times New Roman" w:hAnsi="Times New Roman" w:eastAsia="仿宋_GB2312" w:cs="Times New Roman"/>
          <w:color w:val="auto"/>
          <w:sz w:val="32"/>
          <w:szCs w:val="32"/>
          <w:highlight w:val="none"/>
        </w:rPr>
        <w:t>管防汛的负责人为成员。</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职责：负责蓄滞洪区运用的预警预报发布和传递任务，确保预警信息及时传递到各相关部门、单位和个人，做到横向到边、纵向到底。</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转移安置组主要构成</w:t>
      </w:r>
      <w:r>
        <w:rPr>
          <w:rFonts w:hint="default" w:ascii="Times New Roman" w:hAnsi="Times New Roman" w:eastAsia="仿宋_GB2312" w:cs="Times New Roman"/>
          <w:color w:val="auto"/>
          <w:sz w:val="32"/>
          <w:szCs w:val="32"/>
          <w:highlight w:val="none"/>
        </w:rPr>
        <w:t>以区应急管理局局长为组长</w:t>
      </w:r>
      <w:r>
        <w:rPr>
          <w:rFonts w:hint="default" w:ascii="Times New Roman" w:hAnsi="Times New Roman" w:eastAsia="仿宋_GB2312" w:cs="Times New Roman"/>
          <w:color w:val="auto"/>
          <w:sz w:val="32"/>
          <w:szCs w:val="32"/>
          <w:highlight w:val="yellow"/>
        </w:rPr>
        <w:t>区水务局、区商务局、区教育局、公安</w:t>
      </w:r>
      <w:r>
        <w:rPr>
          <w:rFonts w:hint="default" w:ascii="Times New Roman" w:hAnsi="Times New Roman" w:eastAsia="仿宋_GB2312" w:cs="Times New Roman"/>
          <w:color w:val="auto"/>
          <w:sz w:val="32"/>
          <w:szCs w:val="32"/>
          <w:highlight w:val="yellow"/>
          <w:lang w:eastAsia="zh-CN"/>
        </w:rPr>
        <w:t>宁河</w:t>
      </w:r>
      <w:r>
        <w:rPr>
          <w:rFonts w:hint="default" w:ascii="Times New Roman" w:hAnsi="Times New Roman" w:eastAsia="仿宋_GB2312" w:cs="Times New Roman"/>
          <w:color w:val="auto"/>
          <w:sz w:val="32"/>
          <w:szCs w:val="32"/>
          <w:highlight w:val="yellow"/>
        </w:rPr>
        <w:t>分局、区卫健委、</w:t>
      </w:r>
      <w:r>
        <w:rPr>
          <w:rFonts w:hint="default" w:ascii="Times New Roman" w:hAnsi="Times New Roman" w:eastAsia="仿宋_GB2312" w:cs="Times New Roman"/>
          <w:color w:val="auto"/>
          <w:sz w:val="32"/>
          <w:szCs w:val="32"/>
          <w:highlight w:val="yellow"/>
          <w:lang w:eastAsia="zh-CN"/>
        </w:rPr>
        <w:t>区交通局、</w:t>
      </w:r>
      <w:r>
        <w:rPr>
          <w:rFonts w:hint="default" w:ascii="Times New Roman" w:hAnsi="Times New Roman" w:eastAsia="仿宋_GB2312" w:cs="Times New Roman"/>
          <w:color w:val="auto"/>
          <w:sz w:val="32"/>
          <w:szCs w:val="32"/>
          <w:highlight w:val="none"/>
        </w:rPr>
        <w:t>各街镇政府分管防汛的负责人为成员。</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职责：</w:t>
      </w:r>
      <w:r>
        <w:rPr>
          <w:rFonts w:hint="default" w:ascii="Times New Roman" w:hAnsi="Times New Roman" w:eastAsia="仿宋_GB2312" w:cs="Times New Roman"/>
          <w:color w:val="auto"/>
          <w:sz w:val="32"/>
          <w:szCs w:val="32"/>
          <w:highlight w:val="none"/>
          <w:lang w:eastAsia="zh-CN"/>
        </w:rPr>
        <w:t>区应急局为负责指挥调度和综合协调、区水务局负责具体实施；</w:t>
      </w:r>
      <w:r>
        <w:rPr>
          <w:rFonts w:hint="default" w:ascii="Times New Roman" w:hAnsi="Times New Roman" w:eastAsia="仿宋_GB2312" w:cs="Times New Roman"/>
          <w:color w:val="auto"/>
          <w:sz w:val="32"/>
          <w:szCs w:val="32"/>
          <w:highlight w:val="none"/>
        </w:rPr>
        <w:t>其职责是全面负责蓄滞洪区群众迁安工作，保证蓄滞洪区群众生命财产安全。该项工作由区防指多个成员单位协同完成，转移本着方便、集中、快速的原则。</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分洪</w:t>
      </w:r>
      <w:r>
        <w:rPr>
          <w:rFonts w:hint="eastAsia" w:ascii="Times New Roman" w:hAnsi="Times New Roman" w:eastAsia="仿宋_GB2312" w:cs="Times New Roman"/>
          <w:b/>
          <w:bCs/>
          <w:color w:val="auto"/>
          <w:sz w:val="32"/>
          <w:szCs w:val="32"/>
          <w:highlight w:val="none"/>
          <w:lang w:val="en-US" w:eastAsia="zh-CN"/>
        </w:rPr>
        <w:t>实施</w:t>
      </w:r>
      <w:r>
        <w:rPr>
          <w:rFonts w:hint="default" w:ascii="Times New Roman" w:hAnsi="Times New Roman" w:eastAsia="仿宋_GB2312" w:cs="Times New Roman"/>
          <w:b/>
          <w:bCs/>
          <w:color w:val="auto"/>
          <w:sz w:val="32"/>
          <w:szCs w:val="32"/>
          <w:highlight w:val="none"/>
        </w:rPr>
        <w:t>组主要构成</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宁河</w:t>
      </w:r>
      <w:r>
        <w:rPr>
          <w:rFonts w:hint="default" w:ascii="Times New Roman" w:hAnsi="Times New Roman" w:eastAsia="仿宋_GB2312" w:cs="Times New Roman"/>
          <w:color w:val="auto"/>
          <w:sz w:val="32"/>
          <w:szCs w:val="32"/>
          <w:highlight w:val="none"/>
        </w:rPr>
        <w:t>区由</w:t>
      </w:r>
      <w:r>
        <w:rPr>
          <w:rFonts w:hint="default" w:ascii="Times New Roman" w:hAnsi="Times New Roman" w:eastAsia="仿宋_GB2312" w:cs="Times New Roman"/>
          <w:color w:val="auto"/>
          <w:sz w:val="32"/>
          <w:szCs w:val="32"/>
          <w:highlight w:val="none"/>
          <w:lang w:val="en-US" w:eastAsia="zh-CN"/>
        </w:rPr>
        <w:t>丰台</w:t>
      </w:r>
      <w:r>
        <w:rPr>
          <w:rFonts w:hint="default" w:ascii="Times New Roman" w:hAnsi="Times New Roman" w:eastAsia="仿宋_GB2312" w:cs="Times New Roman"/>
          <w:color w:val="auto"/>
          <w:sz w:val="32"/>
          <w:szCs w:val="32"/>
          <w:highlight w:val="none"/>
        </w:rPr>
        <w:t>镇组织实施，水务局负责技术指导</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yellow"/>
        </w:rPr>
        <w:t>区</w:t>
      </w:r>
      <w:r>
        <w:rPr>
          <w:rFonts w:hint="eastAsia" w:ascii="Times New Roman" w:hAnsi="Times New Roman" w:eastAsia="仿宋_GB2312" w:cs="Times New Roman"/>
          <w:color w:val="auto"/>
          <w:sz w:val="32"/>
          <w:szCs w:val="32"/>
          <w:highlight w:val="yellow"/>
          <w:lang w:val="en-US" w:eastAsia="zh-CN"/>
        </w:rPr>
        <w:t>人武部等</w:t>
      </w:r>
      <w:r>
        <w:rPr>
          <w:rFonts w:hint="default" w:ascii="Times New Roman" w:hAnsi="Times New Roman" w:eastAsia="仿宋_GB2312" w:cs="Times New Roman"/>
          <w:color w:val="auto"/>
          <w:sz w:val="32"/>
          <w:szCs w:val="32"/>
          <w:highlight w:val="none"/>
        </w:rPr>
        <w:t>分管防汛的负责人为成员。</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职责：当发生大型洪水时，按照市级部门安排布署，以区水务局人员为成员做好防洪抢险队伍实施抗洪抢险活动，指导做好蓄滞洪区坝埝扒除、破口分洪等工作，并派出专家组，督查、指导有关街镇做好</w:t>
      </w:r>
      <w:r>
        <w:rPr>
          <w:rFonts w:hint="default" w:ascii="Times New Roman" w:hAnsi="Times New Roman" w:eastAsia="仿宋_GB2312" w:cs="Times New Roman"/>
          <w:color w:val="auto"/>
          <w:sz w:val="32"/>
          <w:szCs w:val="32"/>
          <w:highlight w:val="none"/>
          <w:lang w:eastAsia="zh-CN"/>
        </w:rPr>
        <w:t>黄庄洼</w:t>
      </w:r>
      <w:r>
        <w:rPr>
          <w:rFonts w:hint="default" w:ascii="Times New Roman" w:hAnsi="Times New Roman" w:eastAsia="仿宋_GB2312" w:cs="Times New Roman"/>
          <w:color w:val="auto"/>
          <w:sz w:val="32"/>
          <w:szCs w:val="32"/>
          <w:highlight w:val="none"/>
        </w:rPr>
        <w:t>扒口、分洪有关工作。</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抢险救生组主要构成</w:t>
      </w:r>
      <w:r>
        <w:rPr>
          <w:rFonts w:hint="default" w:ascii="Times New Roman" w:hAnsi="Times New Roman" w:eastAsia="仿宋_GB2312" w:cs="Times New Roman"/>
          <w:color w:val="auto"/>
          <w:sz w:val="32"/>
          <w:szCs w:val="32"/>
          <w:highlight w:val="none"/>
        </w:rPr>
        <w:t>以区应急管理局副局长、区水务局副局长为组长，区应</w:t>
      </w:r>
      <w:r>
        <w:rPr>
          <w:rFonts w:hint="eastAsia" w:eastAsia="仿宋_GB2312" w:cs="Times New Roman"/>
          <w:color w:val="auto"/>
          <w:sz w:val="32"/>
          <w:szCs w:val="32"/>
          <w:highlight w:val="none"/>
          <w:lang w:val="en-US" w:eastAsia="zh-CN"/>
        </w:rPr>
        <w:t>国动办</w:t>
      </w:r>
      <w:r>
        <w:rPr>
          <w:rFonts w:hint="default" w:ascii="Times New Roman" w:hAnsi="Times New Roman" w:eastAsia="仿宋_GB2312" w:cs="Times New Roman"/>
          <w:color w:val="auto"/>
          <w:sz w:val="32"/>
          <w:szCs w:val="32"/>
          <w:highlight w:val="none"/>
        </w:rPr>
        <w:t>、区</w:t>
      </w:r>
      <w:r>
        <w:rPr>
          <w:rFonts w:hint="default" w:ascii="Times New Roman" w:hAnsi="Times New Roman" w:eastAsia="仿宋_GB2312" w:cs="Times New Roman"/>
          <w:color w:val="auto"/>
          <w:sz w:val="32"/>
          <w:szCs w:val="32"/>
          <w:highlight w:val="none"/>
          <w:lang w:val="en"/>
        </w:rPr>
        <w:t>人武部</w:t>
      </w:r>
      <w:r>
        <w:rPr>
          <w:rFonts w:hint="eastAsia" w:eastAsia="仿宋_GB2312" w:cs="Times New Roman"/>
          <w:color w:val="auto"/>
          <w:sz w:val="32"/>
          <w:szCs w:val="32"/>
          <w:highlight w:val="none"/>
          <w:lang w:val="en" w:eastAsia="zh-CN"/>
        </w:rPr>
        <w:t>、</w:t>
      </w:r>
      <w:r>
        <w:rPr>
          <w:rFonts w:hint="eastAsia" w:eastAsia="仿宋_GB2312" w:cs="Times New Roman"/>
          <w:color w:val="auto"/>
          <w:sz w:val="32"/>
          <w:szCs w:val="32"/>
          <w:highlight w:val="none"/>
          <w:lang w:val="en-US" w:eastAsia="zh-CN"/>
        </w:rPr>
        <w:t>区</w:t>
      </w:r>
      <w:r>
        <w:rPr>
          <w:rFonts w:hint="default" w:ascii="Times New Roman" w:hAnsi="Times New Roman" w:eastAsia="仿宋_GB2312" w:cs="Times New Roman"/>
          <w:color w:val="auto"/>
          <w:sz w:val="32"/>
          <w:szCs w:val="32"/>
          <w:highlight w:val="none"/>
          <w:lang w:eastAsia="zh-CN"/>
        </w:rPr>
        <w:t>消防救援支队</w:t>
      </w:r>
      <w:r>
        <w:rPr>
          <w:rFonts w:hint="eastAsia"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rPr>
        <w:t>分管防汛的负责人为成员。</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职责：</w:t>
      </w:r>
      <w:r>
        <w:rPr>
          <w:rFonts w:hint="default" w:ascii="Times New Roman" w:hAnsi="Times New Roman" w:eastAsia="仿宋_GB2312" w:cs="Times New Roman"/>
          <w:color w:val="auto"/>
          <w:sz w:val="32"/>
          <w:szCs w:val="32"/>
          <w:highlight w:val="none"/>
          <w:lang w:eastAsia="zh-CN"/>
        </w:rPr>
        <w:t>区应急局为负责指挥调度和综合协调、区水务局负责具体实施；</w:t>
      </w:r>
      <w:r>
        <w:rPr>
          <w:rFonts w:hint="default" w:ascii="Times New Roman" w:hAnsi="Times New Roman" w:eastAsia="仿宋_GB2312" w:cs="Times New Roman"/>
          <w:color w:val="auto"/>
          <w:sz w:val="32"/>
          <w:szCs w:val="32"/>
          <w:highlight w:val="none"/>
        </w:rPr>
        <w:t>负责协调指导开展蓄滞洪区各项工程险情处置，石油、公路、管线、电力、燃气和人员救生工作，视情调派区级防汛抢险队伍支援应急抢险。</w:t>
      </w:r>
    </w:p>
    <w:p>
      <w:pPr>
        <w:spacing w:line="560" w:lineRule="exact"/>
        <w:ind w:firstLine="601"/>
        <w:rPr>
          <w:rFonts w:hint="default" w:ascii="Times New Roman" w:hAnsi="Times New Roman" w:eastAsia="仿宋_GB2312" w:cs="Times New Roman"/>
          <w:color w:val="auto"/>
          <w:sz w:val="32"/>
          <w:szCs w:val="32"/>
          <w:highlight w:val="yellow"/>
        </w:rPr>
      </w:pPr>
      <w:r>
        <w:rPr>
          <w:rFonts w:hint="eastAsia" w:eastAsia="仿宋_GB2312" w:cs="Times New Roman"/>
          <w:b/>
          <w:bCs/>
          <w:color w:val="auto"/>
          <w:sz w:val="32"/>
          <w:szCs w:val="32"/>
          <w:highlight w:val="none"/>
          <w:lang w:eastAsia="zh-CN"/>
        </w:rPr>
        <w:t>通信保障</w:t>
      </w:r>
      <w:r>
        <w:rPr>
          <w:rFonts w:hint="default" w:ascii="Times New Roman" w:hAnsi="Times New Roman" w:eastAsia="仿宋_GB2312" w:cs="Times New Roman"/>
          <w:b/>
          <w:bCs/>
          <w:color w:val="auto"/>
          <w:sz w:val="32"/>
          <w:szCs w:val="32"/>
          <w:highlight w:val="none"/>
        </w:rPr>
        <w:t>组主要构成</w:t>
      </w:r>
      <w:r>
        <w:rPr>
          <w:rFonts w:hint="default" w:ascii="Times New Roman" w:hAnsi="Times New Roman" w:eastAsia="仿宋_GB2312" w:cs="Times New Roman"/>
          <w:color w:val="auto"/>
          <w:sz w:val="32"/>
          <w:szCs w:val="32"/>
          <w:highlight w:val="yellow"/>
        </w:rPr>
        <w:t>以</w:t>
      </w:r>
      <w:r>
        <w:rPr>
          <w:rFonts w:hint="eastAsia" w:eastAsia="仿宋_GB2312" w:cs="Times New Roman"/>
          <w:color w:val="auto"/>
          <w:sz w:val="32"/>
          <w:szCs w:val="32"/>
          <w:highlight w:val="yellow"/>
          <w:lang w:val="en-US" w:eastAsia="zh-CN"/>
        </w:rPr>
        <w:t>应急管理局</w:t>
      </w:r>
      <w:r>
        <w:rPr>
          <w:rFonts w:hint="default" w:ascii="Times New Roman" w:hAnsi="Times New Roman" w:eastAsia="仿宋_GB2312" w:cs="Times New Roman"/>
          <w:color w:val="auto"/>
          <w:sz w:val="32"/>
          <w:szCs w:val="32"/>
          <w:highlight w:val="yellow"/>
        </w:rPr>
        <w:t>为组长，区水务局、联通公司、移动公司、电信公司分管防汛的负责人为成员。</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职责：负责防汛通信网络畅通，开设应急通信网络站点，保障现场情况实时传输，做好开设区防指抗洪前线指挥部通信网络站点，并与市防指、各街镇保持联络通畅。建立与其他支援单位的通信联络，完成区防指交办的其他任务。</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物资供应和后勤保障组主要构</w:t>
      </w:r>
      <w:r>
        <w:rPr>
          <w:rFonts w:hint="default" w:ascii="Times New Roman" w:hAnsi="Times New Roman" w:eastAsia="仿宋_GB2312" w:cs="Times New Roman"/>
          <w:b/>
          <w:bCs/>
          <w:color w:val="auto"/>
          <w:sz w:val="32"/>
          <w:szCs w:val="32"/>
          <w:highlight w:val="yellow"/>
        </w:rPr>
        <w:t>成</w:t>
      </w:r>
      <w:r>
        <w:rPr>
          <w:rFonts w:hint="default" w:ascii="Times New Roman" w:hAnsi="Times New Roman" w:eastAsia="仿宋_GB2312" w:cs="Times New Roman"/>
          <w:color w:val="auto"/>
          <w:sz w:val="32"/>
          <w:szCs w:val="32"/>
          <w:highlight w:val="yellow"/>
        </w:rPr>
        <w:t>以区水务局副局长为组长，区商务局</w:t>
      </w:r>
      <w:r>
        <w:rPr>
          <w:rFonts w:hint="eastAsia" w:eastAsia="仿宋_GB2312" w:cs="Times New Roman"/>
          <w:color w:val="auto"/>
          <w:sz w:val="32"/>
          <w:szCs w:val="32"/>
          <w:highlight w:val="yellow"/>
          <w:lang w:eastAsia="zh-CN"/>
        </w:rPr>
        <w:t>、</w:t>
      </w:r>
      <w:r>
        <w:rPr>
          <w:rFonts w:hint="eastAsia" w:eastAsia="仿宋_GB2312" w:cs="Times New Roman"/>
          <w:color w:val="auto"/>
          <w:sz w:val="32"/>
          <w:szCs w:val="32"/>
          <w:highlight w:val="yellow"/>
          <w:lang w:val="en-US" w:eastAsia="zh-CN"/>
        </w:rPr>
        <w:t>区卫健委等</w:t>
      </w:r>
      <w:r>
        <w:rPr>
          <w:rFonts w:hint="default" w:ascii="Times New Roman" w:hAnsi="Times New Roman" w:eastAsia="仿宋_GB2312" w:cs="Times New Roman"/>
          <w:color w:val="auto"/>
          <w:sz w:val="32"/>
          <w:szCs w:val="32"/>
          <w:highlight w:val="yellow"/>
        </w:rPr>
        <w:t>分管防汛的负责人为成员。</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职责：负责防汛物资的调拨和运输。当蓄滞洪区群众被安全转移后，要立即行动起来及时发放生活用品，保证粮食、饮用水、衣被、药品、燃料的及时发放，充分保障转移群众的正常生活。</w:t>
      </w:r>
    </w:p>
    <w:p>
      <w:pPr>
        <w:spacing w:line="560" w:lineRule="exact"/>
        <w:ind w:firstLine="60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
        </w:rPr>
        <w:t>蓄滞洪区准备</w:t>
      </w:r>
      <w:r>
        <w:rPr>
          <w:rFonts w:hint="default" w:ascii="Times New Roman" w:hAnsi="Times New Roman" w:eastAsia="仿宋_GB2312" w:cs="Times New Roman"/>
          <w:color w:val="auto"/>
          <w:sz w:val="32"/>
          <w:szCs w:val="32"/>
          <w:highlight w:val="none"/>
        </w:rPr>
        <w:t>启用时，蓄滞洪区所在地镇级人民政府设立镇级临时指挥部，负责组建道路清障抢险队开展巡查工作、负责指挥各村行动、负责综合协调组织推动各村转移安置等工作。应急转移由应急管理局负责主要事项，区委宣传部对拒绝转移群众进行宣传加引导、劝阻；必要时涉及群众生命安全时与公安分局进行强制移走等。</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55" w:name="_Toc8419"/>
      <w:r>
        <w:rPr>
          <w:rFonts w:ascii="Times New Roman" w:hAnsi="Times New Roman" w:eastAsia="黑体" w:cs="Times New Roman"/>
          <w:b w:val="0"/>
          <w:bCs w:val="0"/>
          <w:color w:val="auto"/>
          <w:sz w:val="32"/>
          <w:szCs w:val="40"/>
          <w:highlight w:val="none"/>
        </w:rPr>
        <w:t>3.2</w:t>
      </w:r>
      <w:r>
        <w:rPr>
          <w:rFonts w:hint="eastAsia" w:ascii="Times New Roman" w:hAnsi="Times New Roman" w:eastAsia="黑体" w:cs="Times New Roman"/>
          <w:b w:val="0"/>
          <w:bCs w:val="0"/>
          <w:color w:val="auto"/>
          <w:sz w:val="32"/>
          <w:szCs w:val="40"/>
          <w:highlight w:val="none"/>
          <w:lang w:val="en-US" w:eastAsia="zh-CN"/>
        </w:rPr>
        <w:t>保障措施</w:t>
      </w:r>
      <w:bookmarkEnd w:id="54"/>
      <w:bookmarkEnd w:id="55"/>
    </w:p>
    <w:p>
      <w:pPr>
        <w:spacing w:line="560" w:lineRule="exact"/>
        <w:rPr>
          <w:rFonts w:hint="eastAsia" w:eastAsia="仿宋_GB2312" w:cs="Times New Roman"/>
          <w:color w:val="auto"/>
          <w:sz w:val="32"/>
          <w:szCs w:val="32"/>
          <w:highlight w:val="none"/>
          <w:lang w:val="en-US" w:eastAsia="zh-CN"/>
        </w:rPr>
      </w:pPr>
      <w:r>
        <w:rPr>
          <w:rFonts w:ascii="Times New Roman" w:hAnsi="Times New Roman" w:eastAsia="仿宋_GB2312" w:cs="Times New Roman"/>
          <w:color w:val="auto"/>
          <w:sz w:val="32"/>
          <w:szCs w:val="32"/>
          <w:highlight w:val="none"/>
        </w:rPr>
        <w:t>3.2.1</w:t>
      </w:r>
      <w:r>
        <w:rPr>
          <w:rFonts w:hint="eastAsia" w:eastAsia="仿宋_GB2312" w:cs="Times New Roman"/>
          <w:color w:val="auto"/>
          <w:sz w:val="32"/>
          <w:szCs w:val="32"/>
          <w:highlight w:val="none"/>
          <w:lang w:val="en-US" w:eastAsia="zh-CN"/>
        </w:rPr>
        <w:t>信息发布组</w:t>
      </w:r>
    </w:p>
    <w:p>
      <w:pPr>
        <w:spacing w:line="560" w:lineRule="exact"/>
        <w:ind w:firstLine="601"/>
        <w:rPr>
          <w:rFonts w:hint="eastAsia" w:ascii="Times New Roman" w:hAnsi="Times New Roman" w:eastAsia="仿宋_GB2312" w:cs="Times New Roman"/>
          <w:color w:val="auto"/>
          <w:sz w:val="32"/>
          <w:szCs w:val="32"/>
          <w:highlight w:val="none"/>
          <w:lang w:val="en" w:eastAsia="zh-CN"/>
        </w:rPr>
      </w:pPr>
      <w:r>
        <w:rPr>
          <w:rFonts w:hint="eastAsia" w:ascii="Times New Roman" w:hAnsi="Times New Roman" w:eastAsia="仿宋_GB2312" w:cs="Times New Roman"/>
          <w:color w:val="auto"/>
          <w:sz w:val="32"/>
          <w:szCs w:val="32"/>
          <w:highlight w:val="none"/>
          <w:lang w:val="en-US" w:eastAsia="zh-CN"/>
        </w:rPr>
        <w:t>具体由</w:t>
      </w:r>
      <w:r>
        <w:rPr>
          <w:rFonts w:hint="default" w:ascii="Times New Roman" w:hAnsi="Times New Roman" w:eastAsia="仿宋_GB2312" w:cs="Times New Roman"/>
          <w:color w:val="auto"/>
          <w:sz w:val="32"/>
          <w:szCs w:val="32"/>
          <w:highlight w:val="none"/>
          <w:lang w:val="en"/>
        </w:rPr>
        <w:t>宁河区</w:t>
      </w:r>
      <w:r>
        <w:rPr>
          <w:rFonts w:hint="eastAsia" w:eastAsia="仿宋_GB2312" w:cs="Times New Roman"/>
          <w:color w:val="auto"/>
          <w:sz w:val="32"/>
          <w:szCs w:val="32"/>
          <w:highlight w:val="none"/>
          <w:lang w:val="en-US" w:eastAsia="zh-CN"/>
        </w:rPr>
        <w:t>融媒体中心</w:t>
      </w:r>
      <w:r>
        <w:rPr>
          <w:rFonts w:hint="eastAsia" w:ascii="Times New Roman" w:hAnsi="Times New Roman" w:eastAsia="仿宋_GB2312" w:cs="Times New Roman"/>
          <w:color w:val="auto"/>
          <w:sz w:val="32"/>
          <w:szCs w:val="32"/>
          <w:highlight w:val="none"/>
          <w:lang w:val="en-US" w:eastAsia="zh-CN"/>
        </w:rPr>
        <w:t>负</w:t>
      </w:r>
      <w:r>
        <w:rPr>
          <w:rFonts w:hint="default" w:ascii="Times New Roman" w:hAnsi="Times New Roman" w:eastAsia="仿宋_GB2312" w:cs="Times New Roman"/>
          <w:color w:val="auto"/>
          <w:sz w:val="32"/>
          <w:szCs w:val="32"/>
          <w:highlight w:val="none"/>
          <w:lang w:val="en"/>
        </w:rPr>
        <w:t>责制定宣传计划，使蓄滞洪区内群众能够充分了解蓄洪淹没情况、分洪报警手段、撤离路线、转移安置方案、生活保障措施等，蓄滞洪区运用后及时发布信息，并做好后期宣传工作</w:t>
      </w:r>
      <w:r>
        <w:rPr>
          <w:rFonts w:hint="eastAsia" w:ascii="Times New Roman" w:hAnsi="Times New Roman" w:eastAsia="仿宋_GB2312" w:cs="Times New Roman"/>
          <w:color w:val="auto"/>
          <w:sz w:val="32"/>
          <w:szCs w:val="32"/>
          <w:highlight w:val="none"/>
          <w:lang w:val="en" w:eastAsia="zh-CN"/>
        </w:rPr>
        <w:t>。</w:t>
      </w:r>
    </w:p>
    <w:p>
      <w:pPr>
        <w:spacing w:line="560" w:lineRule="exac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3.2.</w:t>
      </w:r>
      <w:r>
        <w:rPr>
          <w:rFonts w:hint="eastAsia" w:eastAsia="仿宋_GB2312" w:cs="Times New Roman"/>
          <w:color w:val="auto"/>
          <w:sz w:val="32"/>
          <w:szCs w:val="32"/>
          <w:highlight w:val="none"/>
          <w:lang w:val="en-US" w:eastAsia="zh-CN"/>
        </w:rPr>
        <w:t>2</w:t>
      </w:r>
      <w:r>
        <w:rPr>
          <w:rFonts w:ascii="Times New Roman" w:hAnsi="Times New Roman" w:eastAsia="仿宋_GB2312" w:cs="Times New Roman"/>
          <w:color w:val="auto"/>
          <w:sz w:val="32"/>
          <w:szCs w:val="32"/>
          <w:highlight w:val="none"/>
        </w:rPr>
        <w:t>抢险救生队伍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red"/>
          <w:lang w:eastAsia="zh-CN"/>
        </w:rPr>
      </w:pPr>
      <w:r>
        <w:rPr>
          <w:rFonts w:hint="default" w:ascii="Times New Roman" w:hAnsi="Times New Roman" w:eastAsia="仿宋_GB2312" w:cs="Times New Roman"/>
          <w:color w:val="auto"/>
          <w:sz w:val="32"/>
          <w:szCs w:val="32"/>
          <w:highlight w:val="red"/>
          <w:lang w:eastAsia="zh-CN"/>
        </w:rPr>
        <w:t>宁河区</w:t>
      </w:r>
      <w:r>
        <w:rPr>
          <w:rFonts w:hint="default" w:ascii="Times New Roman" w:hAnsi="Times New Roman" w:eastAsia="仿宋_GB2312" w:cs="Times New Roman"/>
          <w:color w:val="auto"/>
          <w:sz w:val="32"/>
          <w:szCs w:val="32"/>
          <w:highlight w:val="red"/>
        </w:rPr>
        <w:t>组建</w:t>
      </w:r>
      <w:r>
        <w:rPr>
          <w:rFonts w:hint="default" w:ascii="Times New Roman" w:hAnsi="Times New Roman" w:eastAsia="仿宋_GB2312" w:cs="Times New Roman"/>
          <w:color w:val="auto"/>
          <w:sz w:val="32"/>
          <w:szCs w:val="32"/>
          <w:highlight w:val="red"/>
          <w:lang w:val="en-US" w:eastAsia="zh-CN"/>
        </w:rPr>
        <w:t>1.1</w:t>
      </w:r>
      <w:r>
        <w:rPr>
          <w:rFonts w:hint="default" w:ascii="Times New Roman" w:hAnsi="Times New Roman" w:eastAsia="仿宋_GB2312" w:cs="Times New Roman"/>
          <w:color w:val="auto"/>
          <w:sz w:val="32"/>
          <w:szCs w:val="32"/>
          <w:highlight w:val="red"/>
        </w:rPr>
        <w:t>万人的民兵抢险队伍</w:t>
      </w:r>
      <w:r>
        <w:rPr>
          <w:rFonts w:hint="default" w:ascii="Times New Roman" w:hAnsi="Times New Roman" w:eastAsia="仿宋_GB2312" w:cs="Times New Roman"/>
          <w:color w:val="auto"/>
          <w:sz w:val="32"/>
          <w:szCs w:val="32"/>
          <w:highlight w:val="red"/>
          <w:lang w:eastAsia="zh-CN"/>
        </w:rPr>
        <w:t>。</w:t>
      </w:r>
    </w:p>
    <w:p>
      <w:pPr>
        <w:spacing w:line="560" w:lineRule="exact"/>
        <w:ind w:firstLine="601"/>
        <w:rPr>
          <w:rFonts w:hint="default" w:ascii="Times New Roman" w:hAnsi="Times New Roman" w:eastAsia="仿宋_GB2312" w:cs="Times New Roman"/>
          <w:color w:val="auto"/>
          <w:sz w:val="32"/>
          <w:szCs w:val="32"/>
          <w:highlight w:val="yellow"/>
        </w:rPr>
      </w:pPr>
      <w:r>
        <w:rPr>
          <w:rFonts w:hint="default" w:ascii="Times New Roman" w:hAnsi="Times New Roman" w:eastAsia="仿宋_GB2312" w:cs="Times New Roman"/>
          <w:color w:val="auto"/>
          <w:sz w:val="32"/>
          <w:szCs w:val="32"/>
          <w:highlight w:val="yellow"/>
        </w:rPr>
        <w:t>区</w:t>
      </w:r>
      <w:r>
        <w:rPr>
          <w:rFonts w:hint="eastAsia" w:eastAsia="仿宋_GB2312" w:cs="Times New Roman"/>
          <w:color w:val="auto"/>
          <w:sz w:val="32"/>
          <w:szCs w:val="32"/>
          <w:highlight w:val="yellow"/>
          <w:lang w:val="en-US" w:eastAsia="zh-CN"/>
        </w:rPr>
        <w:t>应急管理局、区</w:t>
      </w:r>
      <w:r>
        <w:rPr>
          <w:rFonts w:hint="default" w:ascii="Times New Roman" w:hAnsi="Times New Roman" w:eastAsia="仿宋_GB2312" w:cs="Times New Roman"/>
          <w:color w:val="auto"/>
          <w:sz w:val="32"/>
          <w:szCs w:val="32"/>
          <w:highlight w:val="yellow"/>
        </w:rPr>
        <w:t>水务局成立由专业人员组成抢险队，并制定了抢险队工作方案。</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堤防、闸涵抢险组：主要负责闸涵的除险工作</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确保抢险机械、人员接到指令后快速准确安全地到达抢险地点</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根据险情及水势变化情况，制定抢险方案，迅速展开工作，同时做好物品打捞和水上救护工作。</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泵站抢险组：主要负责区国有泵站的除险、加固工作，同时做好机械设备的维修、保养，以确保机械设备正常完好</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加强抢险人员的理论培训和演练。确保抢险机械、人员在接到命令后快速准确安全地到达抢险地点</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根据险情变化，制定抢险方案，迅速展开抢险工作。</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物资、机械抢险组：主要负责区防汛抢险队机械设备的维修、保养，以确保机械设备正常完好</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确保机械设备在接到命令后快速准确安全地到达抢险地点,并确保抢险物资及时运输到达指定地点。</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通讯、后勤抢险组</w:t>
      </w:r>
      <w:r>
        <w:rPr>
          <w:rFonts w:hint="eastAsia"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主要负责做好区防汛抢险队的通讯和后勤保障,对防汛通讯设备的维修、保养，保障通讯联系的畅通。</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防汛抢险队的通讯联络方式和应急状态下的组织调度方案</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防汛抢险队的通讯联系方式为：固定电话、手机。应急状态下的组织及调度方案是抢险队队长下达防汛抢险命令，分管的组长立即带领机械抢险组和抢险组出发，各就各位，及时通报雨情、汛情，及时调运防汛物资,保障抢险队伍顺利开展抢险工作。</w:t>
      </w:r>
    </w:p>
    <w:p>
      <w:pPr>
        <w:spacing w:line="560" w:lineRule="exact"/>
        <w:ind w:firstLine="601"/>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宁河区安排抢险人员</w:t>
      </w:r>
      <w:r>
        <w:rPr>
          <w:rFonts w:hint="eastAsia" w:ascii="Times New Roman" w:hAnsi="Times New Roman" w:eastAsia="仿宋_GB2312" w:cs="Times New Roman"/>
          <w:color w:val="auto"/>
          <w:sz w:val="32"/>
          <w:szCs w:val="32"/>
          <w:highlight w:val="none"/>
          <w:lang w:val="en-US" w:eastAsia="zh-CN"/>
        </w:rPr>
        <w:t>1.1</w:t>
      </w:r>
      <w:r>
        <w:rPr>
          <w:rFonts w:hint="eastAsia" w:ascii="Times New Roman" w:hAnsi="Times New Roman" w:eastAsia="仿宋_GB2312" w:cs="Times New Roman"/>
          <w:color w:val="auto"/>
          <w:sz w:val="32"/>
          <w:szCs w:val="32"/>
          <w:highlight w:val="none"/>
        </w:rPr>
        <w:t>万人，分别由各镇组建，其中突击抢险队员</w:t>
      </w:r>
      <w:r>
        <w:rPr>
          <w:rFonts w:hint="eastAsia" w:ascii="Times New Roman" w:hAnsi="Times New Roman" w:eastAsia="仿宋_GB2312" w:cs="Times New Roman"/>
          <w:color w:val="auto"/>
          <w:sz w:val="32"/>
          <w:szCs w:val="32"/>
          <w:highlight w:val="none"/>
          <w:lang w:val="en-US" w:eastAsia="zh-CN"/>
        </w:rPr>
        <w:t>1000</w:t>
      </w:r>
      <w:r>
        <w:rPr>
          <w:rFonts w:hint="eastAsia" w:ascii="Times New Roman" w:hAnsi="Times New Roman" w:eastAsia="仿宋_GB2312" w:cs="Times New Roman"/>
          <w:color w:val="auto"/>
          <w:sz w:val="32"/>
          <w:szCs w:val="32"/>
          <w:highlight w:val="none"/>
        </w:rPr>
        <w:t>人，主要负责蓄滞洪区外围堤防的防护和抢险，确保非滞洪区的安全，区</w:t>
      </w:r>
      <w:r>
        <w:rPr>
          <w:rFonts w:hint="eastAsia" w:ascii="Times New Roman" w:hAnsi="Times New Roman" w:eastAsia="仿宋_GB2312" w:cs="Times New Roman"/>
          <w:color w:val="auto"/>
          <w:sz w:val="32"/>
          <w:szCs w:val="32"/>
          <w:highlight w:val="none"/>
          <w:lang w:eastAsia="zh-CN"/>
        </w:rPr>
        <w:t>人武部</w:t>
      </w:r>
      <w:r>
        <w:rPr>
          <w:rFonts w:hint="eastAsia" w:ascii="Times New Roman" w:hAnsi="Times New Roman" w:eastAsia="仿宋_GB2312" w:cs="Times New Roman"/>
          <w:color w:val="auto"/>
          <w:sz w:val="32"/>
          <w:szCs w:val="32"/>
          <w:highlight w:val="none"/>
        </w:rPr>
        <w:t>负责总兵力的调动部署，总指挥：区</w:t>
      </w:r>
      <w:r>
        <w:rPr>
          <w:rFonts w:hint="eastAsia" w:ascii="Times New Roman" w:hAnsi="Times New Roman" w:eastAsia="仿宋_GB2312" w:cs="Times New Roman"/>
          <w:color w:val="auto"/>
          <w:sz w:val="32"/>
          <w:szCs w:val="32"/>
          <w:highlight w:val="none"/>
          <w:lang w:eastAsia="zh-CN"/>
        </w:rPr>
        <w:t>人武部</w:t>
      </w:r>
      <w:r>
        <w:rPr>
          <w:rFonts w:hint="eastAsia" w:ascii="Times New Roman" w:hAnsi="Times New Roman" w:eastAsia="仿宋_GB2312" w:cs="Times New Roman"/>
          <w:color w:val="auto"/>
          <w:sz w:val="32"/>
          <w:szCs w:val="32"/>
          <w:highlight w:val="none"/>
        </w:rPr>
        <w:t>长，各镇抢险队负责人均由镇</w:t>
      </w:r>
      <w:r>
        <w:rPr>
          <w:rFonts w:hint="eastAsia" w:ascii="Times New Roman" w:hAnsi="Times New Roman" w:eastAsia="仿宋_GB2312" w:cs="Times New Roman"/>
          <w:color w:val="auto"/>
          <w:sz w:val="32"/>
          <w:szCs w:val="32"/>
          <w:highlight w:val="none"/>
          <w:lang w:eastAsia="zh-CN"/>
        </w:rPr>
        <w:t>人武部</w:t>
      </w:r>
      <w:r>
        <w:rPr>
          <w:rFonts w:hint="eastAsia" w:ascii="Times New Roman" w:hAnsi="Times New Roman" w:eastAsia="仿宋_GB2312" w:cs="Times New Roman"/>
          <w:color w:val="auto"/>
          <w:sz w:val="32"/>
          <w:szCs w:val="32"/>
          <w:highlight w:val="none"/>
        </w:rPr>
        <w:t>长担任。如遇大水，请求部队给予协助</w:t>
      </w:r>
    </w:p>
    <w:p>
      <w:pPr>
        <w:spacing w:line="56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w:t>
      </w:r>
      <w:r>
        <w:rPr>
          <w:rFonts w:hint="eastAsia" w:eastAsia="仿宋_GB2312" w:cs="Times New Roman"/>
          <w:color w:val="auto"/>
          <w:sz w:val="32"/>
          <w:szCs w:val="32"/>
          <w:highlight w:val="none"/>
          <w:lang w:val="en-US" w:eastAsia="zh-CN"/>
        </w:rPr>
        <w:t>3物资供应组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red"/>
        </w:rPr>
        <w:t>宁河区抢险物资的储备采取水利专储、商业代储，指定建筑料场的物资备用与群众号料相结合的办法。区水利专储抢险用桩木697根、编织袋10万条、发电机13台、挖掘机6台、水泵56台、土工布4.8万平米等物资</w:t>
      </w:r>
      <w:r>
        <w:rPr>
          <w:rFonts w:hint="eastAsia" w:eastAsia="仿宋_GB2312" w:cs="Times New Roman"/>
          <w:color w:val="auto"/>
          <w:sz w:val="32"/>
          <w:szCs w:val="32"/>
          <w:highlight w:val="red"/>
          <w:lang w:eastAsia="zh-CN"/>
        </w:rPr>
        <w:t>。</w:t>
      </w:r>
      <w:r>
        <w:rPr>
          <w:rFonts w:hint="eastAsia" w:ascii="仿宋_GB2312" w:hAnsi="宋体" w:eastAsia="仿宋_GB2312" w:cs="仿宋_GB2312"/>
          <w:kern w:val="2"/>
          <w:sz w:val="32"/>
          <w:szCs w:val="32"/>
          <w:highlight w:val="red"/>
          <w:lang w:val="en-US" w:eastAsia="zh-CN" w:bidi="ar"/>
        </w:rPr>
        <w:t>此外救生设备及物质，含救生衣210件、救生圈400个、抢险救生舟4艘、手电筒120个、应急照明设备12台、救生绳65条、喇叭7个、警报器15个。</w:t>
      </w:r>
      <w:r>
        <w:rPr>
          <w:rFonts w:hint="default" w:ascii="Times New Roman" w:hAnsi="Times New Roman" w:eastAsia="仿宋_GB2312" w:cs="Times New Roman"/>
          <w:color w:val="auto"/>
          <w:sz w:val="32"/>
          <w:szCs w:val="32"/>
          <w:highlight w:val="red"/>
        </w:rPr>
        <w:t>抢险</w:t>
      </w:r>
      <w:r>
        <w:rPr>
          <w:rFonts w:hint="eastAsia" w:ascii="Times New Roman" w:hAnsi="Times New Roman" w:eastAsia="仿宋_GB2312" w:cs="Times New Roman"/>
          <w:color w:val="auto"/>
          <w:sz w:val="32"/>
          <w:szCs w:val="32"/>
          <w:highlight w:val="red"/>
          <w:lang w:val="en-US" w:eastAsia="zh-CN"/>
        </w:rPr>
        <w:t>救生</w:t>
      </w:r>
      <w:r>
        <w:rPr>
          <w:rFonts w:hint="default" w:ascii="Times New Roman" w:hAnsi="Times New Roman" w:eastAsia="仿宋_GB2312" w:cs="Times New Roman"/>
          <w:color w:val="auto"/>
          <w:sz w:val="32"/>
          <w:szCs w:val="32"/>
          <w:highlight w:val="red"/>
        </w:rPr>
        <w:t>物资的运输由区交通局、区水务局负责。</w:t>
      </w:r>
    </w:p>
    <w:p>
      <w:pPr>
        <w:spacing w:line="560" w:lineRule="exac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w:t>
      </w:r>
      <w:r>
        <w:rPr>
          <w:rFonts w:hint="eastAsia" w:eastAsia="仿宋_GB2312" w:cs="Times New Roman"/>
          <w:color w:val="auto"/>
          <w:sz w:val="32"/>
          <w:szCs w:val="32"/>
          <w:highlight w:val="none"/>
          <w:lang w:val="en-US" w:eastAsia="zh-CN"/>
        </w:rPr>
        <w:t>4后勤保障组</w:t>
      </w:r>
    </w:p>
    <w:p>
      <w:pPr>
        <w:numPr>
          <w:ilvl w:val="0"/>
          <w:numId w:val="2"/>
        </w:numPr>
        <w:spacing w:line="560" w:lineRule="exact"/>
        <w:ind w:firstLine="601"/>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生活保障</w:t>
      </w:r>
    </w:p>
    <w:p>
      <w:pPr>
        <w:pStyle w:val="37"/>
        <w:ind w:firstLine="640"/>
        <w:rPr>
          <w:rFonts w:hint="eastAsia" w:ascii="Times New Roman" w:hAnsi="Times New Roman" w:eastAsia="仿宋_GB2312" w:cs="Times New Roman"/>
          <w:bCs w:val="0"/>
          <w:color w:val="auto"/>
          <w:kern w:val="2"/>
          <w:sz w:val="32"/>
          <w:szCs w:val="32"/>
          <w:highlight w:val="none"/>
          <w:lang w:val="en-US" w:eastAsia="zh-CN" w:bidi="ar-SA"/>
        </w:rPr>
      </w:pPr>
      <w:r>
        <w:rPr>
          <w:rFonts w:hint="eastAsia" w:ascii="Times New Roman" w:hAnsi="Times New Roman" w:eastAsia="仿宋_GB2312" w:cs="Times New Roman"/>
          <w:bCs w:val="0"/>
          <w:color w:val="auto"/>
          <w:kern w:val="2"/>
          <w:sz w:val="32"/>
          <w:szCs w:val="32"/>
          <w:highlight w:val="none"/>
          <w:lang w:val="en-US" w:eastAsia="zh-CN" w:bidi="ar-SA"/>
        </w:rPr>
        <w:t>黄庄洼外转群众日需成品粮</w:t>
      </w:r>
      <w:r>
        <w:rPr>
          <w:rFonts w:hint="eastAsia" w:eastAsia="仿宋_GB2312" w:cs="Times New Roman"/>
          <w:bCs w:val="0"/>
          <w:color w:val="auto"/>
          <w:kern w:val="2"/>
          <w:sz w:val="32"/>
          <w:szCs w:val="32"/>
          <w:highlight w:val="none"/>
          <w:lang w:val="en-US" w:eastAsia="zh-CN" w:bidi="ar-SA"/>
        </w:rPr>
        <w:t>200</w:t>
      </w:r>
      <w:r>
        <w:rPr>
          <w:rFonts w:hint="eastAsia" w:ascii="Times New Roman" w:hAnsi="Times New Roman" w:eastAsia="仿宋_GB2312" w:cs="Times New Roman"/>
          <w:bCs w:val="0"/>
          <w:color w:val="auto"/>
          <w:kern w:val="2"/>
          <w:sz w:val="32"/>
          <w:szCs w:val="32"/>
          <w:highlight w:val="none"/>
          <w:lang w:val="en-US" w:eastAsia="zh-CN" w:bidi="ar-SA"/>
        </w:rPr>
        <w:t>公斤,蔬菜</w:t>
      </w:r>
      <w:r>
        <w:rPr>
          <w:rFonts w:hint="eastAsia" w:eastAsia="仿宋_GB2312" w:cs="Times New Roman"/>
          <w:bCs w:val="0"/>
          <w:color w:val="auto"/>
          <w:kern w:val="2"/>
          <w:sz w:val="32"/>
          <w:szCs w:val="32"/>
          <w:highlight w:val="none"/>
          <w:lang w:val="en-US" w:eastAsia="zh-CN" w:bidi="ar-SA"/>
        </w:rPr>
        <w:t>100</w:t>
      </w:r>
      <w:r>
        <w:rPr>
          <w:rFonts w:hint="eastAsia" w:ascii="Times New Roman" w:hAnsi="Times New Roman" w:eastAsia="仿宋_GB2312" w:cs="Times New Roman"/>
          <w:bCs w:val="0"/>
          <w:color w:val="auto"/>
          <w:kern w:val="2"/>
          <w:sz w:val="32"/>
          <w:szCs w:val="32"/>
          <w:highlight w:val="none"/>
          <w:lang w:val="en-US" w:eastAsia="zh-CN" w:bidi="ar-SA"/>
        </w:rPr>
        <w:t>公斤。以上各项物资以及照明、防雨和其它生活用品分别由区发改委、商务局、粮油购销公司、供销社制定物资供应工作方案，提前备足各类物资，保证按量及时供应。由后勤保障组负责制定救灾物资的筹集和发放方案，确保灾民生活必需品有保障。</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eastAsia="仿宋_GB2312" w:cs="Times New Roman"/>
          <w:bCs w:val="0"/>
          <w:color w:val="auto"/>
          <w:kern w:val="2"/>
          <w:sz w:val="32"/>
          <w:szCs w:val="32"/>
          <w:highlight w:val="none"/>
          <w:lang w:val="en-US" w:eastAsia="zh-CN" w:bidi="ar-SA"/>
        </w:rPr>
      </w:pPr>
      <w:r>
        <w:rPr>
          <w:rFonts w:hint="eastAsia" w:ascii="Times New Roman" w:hAnsi="Times New Roman" w:eastAsia="仿宋_GB2312" w:cs="Times New Roman"/>
          <w:bCs w:val="0"/>
          <w:color w:val="auto"/>
          <w:kern w:val="2"/>
          <w:sz w:val="32"/>
          <w:szCs w:val="32"/>
          <w:highlight w:val="none"/>
          <w:lang w:val="en-US" w:eastAsia="zh-CN" w:bidi="ar-SA"/>
        </w:rPr>
        <w:t>宁河区民政局、区商务委、区供销社负责生活必需品的供给。</w:t>
      </w:r>
    </w:p>
    <w:p>
      <w:pPr>
        <w:numPr>
          <w:ilvl w:val="0"/>
          <w:numId w:val="2"/>
        </w:numPr>
        <w:spacing w:line="560" w:lineRule="exact"/>
        <w:ind w:firstLine="601"/>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治安与交通保障组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宁河</w:t>
      </w:r>
      <w:r>
        <w:rPr>
          <w:rFonts w:hint="default" w:ascii="Times New Roman" w:hAnsi="Times New Roman" w:eastAsia="仿宋_GB2312" w:cs="Times New Roman"/>
          <w:color w:val="auto"/>
          <w:sz w:val="32"/>
          <w:szCs w:val="32"/>
          <w:highlight w:val="none"/>
        </w:rPr>
        <w:t>区治安与交通保障由</w:t>
      </w:r>
      <w:r>
        <w:rPr>
          <w:rFonts w:hint="default" w:ascii="Times New Roman" w:hAnsi="Times New Roman" w:eastAsia="仿宋_GB2312" w:cs="Times New Roman"/>
          <w:color w:val="auto"/>
          <w:sz w:val="32"/>
          <w:szCs w:val="32"/>
          <w:highlight w:val="none"/>
          <w:lang w:eastAsia="zh-CN"/>
        </w:rPr>
        <w:t>公安宁河分局、</w:t>
      </w:r>
      <w:r>
        <w:rPr>
          <w:rFonts w:hint="eastAsia" w:eastAsia="仿宋"/>
          <w:color w:val="auto"/>
          <w:sz w:val="32"/>
          <w:highlight w:val="none"/>
        </w:rPr>
        <w:t>东棘坨</w:t>
      </w:r>
      <w:r>
        <w:rPr>
          <w:rFonts w:hint="default" w:ascii="Times New Roman" w:hAnsi="Times New Roman" w:eastAsia="仿宋_GB2312" w:cs="Times New Roman"/>
          <w:color w:val="auto"/>
          <w:sz w:val="32"/>
          <w:szCs w:val="32"/>
          <w:highlight w:val="none"/>
        </w:rPr>
        <w:t>派出所负责，负责分洪区内及向外转移群众的安全保卫工作。分洪时，有关路段由</w:t>
      </w:r>
      <w:r>
        <w:rPr>
          <w:rFonts w:hint="default" w:ascii="Times New Roman" w:hAnsi="Times New Roman" w:eastAsia="仿宋_GB2312" w:cs="Times New Roman"/>
          <w:color w:val="auto"/>
          <w:sz w:val="32"/>
          <w:szCs w:val="32"/>
          <w:highlight w:val="none"/>
          <w:lang w:eastAsia="zh-CN"/>
        </w:rPr>
        <w:t>公安宁河分局交警支队</w:t>
      </w:r>
      <w:r>
        <w:rPr>
          <w:rFonts w:hint="default" w:ascii="Times New Roman" w:hAnsi="Times New Roman" w:eastAsia="仿宋_GB2312" w:cs="Times New Roman"/>
          <w:color w:val="auto"/>
          <w:sz w:val="32"/>
          <w:szCs w:val="32"/>
          <w:highlight w:val="none"/>
        </w:rPr>
        <w:t>实行交通管制、控制和限制其它车辆通行，以保证分洪区的群众迅速转移，救灾抢险物资及时运送。分洪区内各镇和各接收</w:t>
      </w:r>
      <w:r>
        <w:rPr>
          <w:rFonts w:hint="default" w:ascii="Times New Roman" w:hAnsi="Times New Roman" w:eastAsia="仿宋_GB2312" w:cs="Times New Roman"/>
          <w:color w:val="auto"/>
          <w:sz w:val="32"/>
          <w:szCs w:val="32"/>
          <w:highlight w:val="none"/>
          <w:lang w:eastAsia="zh-CN"/>
        </w:rPr>
        <w:t>街</w:t>
      </w:r>
      <w:r>
        <w:rPr>
          <w:rFonts w:hint="default" w:ascii="Times New Roman" w:hAnsi="Times New Roman" w:eastAsia="仿宋_GB2312" w:cs="Times New Roman"/>
          <w:color w:val="auto"/>
          <w:sz w:val="32"/>
          <w:szCs w:val="32"/>
          <w:highlight w:val="none"/>
        </w:rPr>
        <w:t>镇派出所要组织警力，加强值班巡逻，做好治安保卫工作。区交通局负责抢险物资的运输</w:t>
      </w:r>
      <w:r>
        <w:rPr>
          <w:rFonts w:hint="eastAsia" w:eastAsia="仿宋_GB2312" w:cs="Times New Roman"/>
          <w:color w:val="auto"/>
          <w:sz w:val="32"/>
          <w:szCs w:val="32"/>
          <w:highlight w:val="none"/>
          <w:lang w:eastAsia="zh-CN"/>
        </w:rPr>
        <w:t>。</w:t>
      </w:r>
    </w:p>
    <w:p>
      <w:pPr>
        <w:spacing w:line="560" w:lineRule="exact"/>
        <w:ind w:firstLine="601"/>
      </w:pP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医疗保障</w:t>
      </w:r>
      <w:r>
        <w:rPr>
          <w:rFonts w:ascii="Times New Roman" w:hAnsi="Times New Roman" w:eastAsia="仿宋_GB2312" w:cs="Times New Roman"/>
          <w:color w:val="auto"/>
          <w:sz w:val="32"/>
          <w:szCs w:val="32"/>
          <w:highlight w:val="none"/>
        </w:rPr>
        <w:t>组</w:t>
      </w:r>
    </w:p>
    <w:p>
      <w:pPr>
        <w:spacing w:line="560" w:lineRule="exact"/>
        <w:ind w:firstLine="601"/>
        <w:rPr>
          <w:rFonts w:hint="eastAsia" w:eastAsia="仿宋"/>
          <w:color w:val="auto"/>
          <w:sz w:val="32"/>
          <w:highlight w:val="none"/>
        </w:rPr>
      </w:pPr>
      <w:r>
        <w:rPr>
          <w:rFonts w:hint="eastAsia" w:eastAsia="仿宋_GB2312" w:cs="Times New Roman"/>
          <w:color w:val="auto"/>
          <w:sz w:val="32"/>
          <w:szCs w:val="32"/>
          <w:highlight w:val="none"/>
          <w:lang w:eastAsia="zh-CN"/>
        </w:rPr>
        <w:t>宁河</w:t>
      </w:r>
      <w:r>
        <w:rPr>
          <w:rFonts w:ascii="Times New Roman" w:hAnsi="Times New Roman" w:eastAsia="仿宋_GB2312" w:cs="Times New Roman"/>
          <w:color w:val="auto"/>
          <w:sz w:val="32"/>
          <w:szCs w:val="32"/>
          <w:highlight w:val="none"/>
        </w:rPr>
        <w:t>区卫健委成立</w:t>
      </w:r>
      <w:r>
        <w:rPr>
          <w:rFonts w:hint="eastAsia" w:eastAsia="仿宋_GB2312" w:cs="Times New Roman"/>
          <w:color w:val="auto"/>
          <w:sz w:val="32"/>
          <w:szCs w:val="32"/>
          <w:highlight w:val="none"/>
          <w:lang w:eastAsia="zh-CN"/>
        </w:rPr>
        <w:t>黄庄洼</w:t>
      </w:r>
      <w:r>
        <w:rPr>
          <w:rFonts w:ascii="Times New Roman" w:hAnsi="Times New Roman" w:eastAsia="仿宋_GB2312" w:cs="Times New Roman"/>
          <w:color w:val="auto"/>
          <w:sz w:val="32"/>
          <w:szCs w:val="32"/>
          <w:highlight w:val="none"/>
        </w:rPr>
        <w:t>蓄滞洪区医疗救治</w:t>
      </w:r>
      <w:r>
        <w:rPr>
          <w:rFonts w:hint="eastAsia" w:ascii="Times New Roman" w:hAnsi="Times New Roman" w:eastAsia="仿宋_GB2312" w:cs="Times New Roman"/>
          <w:color w:val="auto"/>
          <w:sz w:val="32"/>
          <w:szCs w:val="32"/>
          <w:highlight w:val="none"/>
        </w:rPr>
        <w:t>组</w:t>
      </w:r>
      <w:r>
        <w:rPr>
          <w:rFonts w:ascii="Times New Roman" w:hAnsi="Times New Roman" w:eastAsia="仿宋_GB2312" w:cs="Times New Roman"/>
          <w:color w:val="auto"/>
          <w:sz w:val="32"/>
          <w:szCs w:val="32"/>
          <w:highlight w:val="none"/>
        </w:rPr>
        <w:t>和卫生防疫工作领导小组</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医疗救治</w:t>
      </w:r>
      <w:r>
        <w:rPr>
          <w:rFonts w:hint="eastAsia" w:ascii="Times New Roman" w:hAnsi="Times New Roman" w:eastAsia="仿宋_GB2312" w:cs="Times New Roman"/>
          <w:color w:val="auto"/>
          <w:sz w:val="32"/>
          <w:szCs w:val="32"/>
          <w:highlight w:val="none"/>
        </w:rPr>
        <w:t>领导小组由</w:t>
      </w:r>
      <w:r>
        <w:rPr>
          <w:rFonts w:hint="eastAsia"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rPr>
        <w:t>人组成，</w:t>
      </w:r>
      <w:r>
        <w:rPr>
          <w:rFonts w:ascii="Times New Roman" w:hAnsi="Times New Roman" w:eastAsia="仿宋_GB2312" w:cs="Times New Roman"/>
          <w:color w:val="auto"/>
          <w:sz w:val="32"/>
          <w:szCs w:val="32"/>
          <w:highlight w:val="none"/>
        </w:rPr>
        <w:t>协调组建医疗专家队伍，帮助灾区开展医疗救治</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一旦所发生突发事件，委会医务处立即组织承担相应医疗保障任务的医疗机构立即开展现场医疗救治工作，同时协调区</w:t>
      </w:r>
      <w:r>
        <w:rPr>
          <w:rFonts w:hint="eastAsia" w:ascii="Times New Roman" w:hAnsi="Times New Roman" w:eastAsia="仿宋_GB2312" w:cs="Times New Roman"/>
          <w:color w:val="auto"/>
          <w:sz w:val="32"/>
          <w:szCs w:val="32"/>
          <w:highlight w:val="none"/>
        </w:rPr>
        <w:t>卫生健康委员会</w:t>
      </w:r>
      <w:r>
        <w:rPr>
          <w:rFonts w:ascii="Times New Roman" w:hAnsi="Times New Roman" w:eastAsia="仿宋_GB2312" w:cs="Times New Roman"/>
          <w:color w:val="auto"/>
          <w:sz w:val="32"/>
          <w:szCs w:val="32"/>
          <w:highlight w:val="none"/>
        </w:rPr>
        <w:t>调动辖区内卫生应急力量紧急医学救援</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尽最大努力抢救伤员生命，必要时可向医疗卫生部请求支援</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建立</w:t>
      </w:r>
      <w:bookmarkStart w:id="123" w:name="_GoBack"/>
      <w:bookmarkEnd w:id="123"/>
      <w:r>
        <w:rPr>
          <w:rFonts w:ascii="Times New Roman" w:hAnsi="Times New Roman" w:eastAsia="仿宋_GB2312" w:cs="Times New Roman"/>
          <w:color w:val="auto"/>
          <w:sz w:val="32"/>
          <w:szCs w:val="32"/>
          <w:highlight w:val="none"/>
        </w:rPr>
        <w:t>绿色通道，保证伤员及时得到转运和医疗救治，加强医护人员、住院病房、急救药品和医疗器械等方面准备工作。</w:t>
      </w:r>
      <w:r>
        <w:rPr>
          <w:rFonts w:hint="eastAsia" w:ascii="Times New Roman" w:hAnsi="Times New Roman" w:eastAsia="仿宋_GB2312" w:cs="Times New Roman"/>
          <w:color w:val="auto"/>
          <w:sz w:val="32"/>
          <w:szCs w:val="32"/>
          <w:highlight w:val="none"/>
        </w:rPr>
        <w:t>卫生防疫组由</w:t>
      </w:r>
      <w:r>
        <w:rPr>
          <w:rFonts w:hint="eastAsia" w:eastAsia="仿宋_GB2312" w:cs="Times New Roman"/>
          <w:color w:val="auto"/>
          <w:sz w:val="32"/>
          <w:szCs w:val="32"/>
          <w:highlight w:val="none"/>
          <w:lang w:val="en-US" w:eastAsia="zh-CN"/>
        </w:rPr>
        <w:t>12</w:t>
      </w:r>
      <w:r>
        <w:rPr>
          <w:rFonts w:hint="eastAsia" w:ascii="Times New Roman" w:hAnsi="Times New Roman" w:eastAsia="仿宋_GB2312" w:cs="Times New Roman"/>
          <w:color w:val="auto"/>
          <w:sz w:val="32"/>
          <w:szCs w:val="32"/>
          <w:highlight w:val="none"/>
        </w:rPr>
        <w:t>人组成，</w:t>
      </w:r>
      <w:r>
        <w:rPr>
          <w:rFonts w:ascii="Times New Roman" w:hAnsi="Times New Roman" w:eastAsia="仿宋_GB2312" w:cs="Times New Roman"/>
          <w:color w:val="auto"/>
          <w:sz w:val="32"/>
          <w:szCs w:val="32"/>
          <w:highlight w:val="none"/>
        </w:rPr>
        <w:t>协调组建卫生防疫专业队，及时掌握疫情动态</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发现传染病病人时</w:t>
      </w:r>
      <w:r>
        <w:rPr>
          <w:rFonts w:hint="eastAsia" w:ascii="Times New Roman" w:hAnsi="Times New Roman" w:eastAsia="仿宋_GB2312" w:cs="Times New Roman"/>
          <w:color w:val="auto"/>
          <w:sz w:val="32"/>
          <w:szCs w:val="32"/>
          <w:highlight w:val="none"/>
        </w:rPr>
        <w:t>及时对症治疗并</w:t>
      </w:r>
      <w:r>
        <w:rPr>
          <w:rFonts w:ascii="Times New Roman" w:hAnsi="Times New Roman" w:eastAsia="仿宋_GB2312" w:cs="Times New Roman"/>
          <w:color w:val="auto"/>
          <w:sz w:val="32"/>
          <w:szCs w:val="32"/>
          <w:highlight w:val="none"/>
        </w:rPr>
        <w:t>采取相应措施</w:t>
      </w:r>
      <w:r>
        <w:rPr>
          <w:rFonts w:hint="eastAsia" w:ascii="Times New Roman" w:hAnsi="Times New Roman" w:eastAsia="仿宋_GB2312" w:cs="Times New Roman"/>
          <w:color w:val="auto"/>
          <w:sz w:val="32"/>
          <w:szCs w:val="32"/>
          <w:highlight w:val="none"/>
        </w:rPr>
        <w:t>，防止二代病人的发生，同时</w:t>
      </w:r>
      <w:r>
        <w:rPr>
          <w:rFonts w:ascii="Times New Roman" w:hAnsi="Times New Roman" w:eastAsia="仿宋_GB2312" w:cs="Times New Roman"/>
          <w:color w:val="auto"/>
          <w:sz w:val="32"/>
          <w:szCs w:val="32"/>
          <w:highlight w:val="none"/>
        </w:rPr>
        <w:t>做好防疫和宣传工作</w:t>
      </w:r>
      <w:r>
        <w:rPr>
          <w:rFonts w:hint="eastAsia" w:ascii="Times New Roman" w:hAnsi="Times New Roman" w:eastAsia="仿宋_GB2312" w:cs="Times New Roman"/>
          <w:color w:val="auto"/>
          <w:sz w:val="32"/>
          <w:szCs w:val="32"/>
          <w:highlight w:val="none"/>
        </w:rPr>
        <w:t>。</w:t>
      </w:r>
    </w:p>
    <w:p>
      <w:pPr>
        <w:rPr>
          <w:rFonts w:hint="eastAsia" w:ascii="仿宋_GB2312" w:hAnsi="宋体" w:eastAsia="仿宋_GB2312"/>
          <w:color w:val="auto"/>
          <w:sz w:val="32"/>
          <w:szCs w:val="32"/>
          <w:highlight w:val="none"/>
        </w:rPr>
      </w:pPr>
      <w:bookmarkStart w:id="56" w:name="_Toc529956009"/>
      <w:bookmarkStart w:id="57" w:name="_Toc530499877"/>
      <w:bookmarkStart w:id="58" w:name="_Toc529809930"/>
      <w:bookmarkStart w:id="59" w:name="_Toc1121800"/>
      <w:r>
        <w:rPr>
          <w:rFonts w:hint="eastAsia" w:ascii="仿宋_GB2312" w:hAnsi="宋体" w:eastAsia="仿宋_GB2312"/>
          <w:color w:val="auto"/>
          <w:sz w:val="32"/>
          <w:szCs w:val="32"/>
          <w:highlight w:val="none"/>
        </w:rPr>
        <w:br w:type="page"/>
      </w:r>
    </w:p>
    <w:bookmarkEnd w:id="56"/>
    <w:bookmarkEnd w:id="57"/>
    <w:bookmarkEnd w:id="58"/>
    <w:bookmarkEnd w:id="59"/>
    <w:p>
      <w:pPr>
        <w:keepNext w:val="0"/>
        <w:keepLines w:val="0"/>
        <w:pageBreakBefore w:val="0"/>
        <w:widowControl w:val="0"/>
        <w:kinsoku/>
        <w:wordWrap/>
        <w:overflowPunct/>
        <w:topLinePunct w:val="0"/>
        <w:autoSpaceDE/>
        <w:autoSpaceDN/>
        <w:bidi w:val="0"/>
        <w:adjustRightInd/>
        <w:snapToGrid/>
        <w:spacing w:line="520" w:lineRule="exact"/>
        <w:textAlignment w:val="auto"/>
        <w:outlineLvl w:val="0"/>
        <w:rPr>
          <w:rFonts w:hint="eastAsia" w:ascii="黑体" w:hAnsi="黑体" w:eastAsia="黑体" w:cs="黑体"/>
          <w:b w:val="0"/>
          <w:bCs w:val="0"/>
          <w:color w:val="auto"/>
          <w:sz w:val="32"/>
          <w:szCs w:val="32"/>
          <w:highlight w:val="none"/>
        </w:rPr>
      </w:pPr>
      <w:bookmarkStart w:id="60" w:name="_Toc29495"/>
      <w:bookmarkStart w:id="61" w:name="_Toc31899"/>
      <w:r>
        <w:rPr>
          <w:rFonts w:hint="eastAsia" w:ascii="黑体" w:hAnsi="黑体" w:eastAsia="黑体" w:cs="黑体"/>
          <w:b w:val="0"/>
          <w:bCs w:val="0"/>
          <w:color w:val="auto"/>
          <w:sz w:val="32"/>
          <w:szCs w:val="32"/>
          <w:highlight w:val="none"/>
        </w:rPr>
        <w:t>四、预警与警报</w:t>
      </w:r>
      <w:bookmarkEnd w:id="60"/>
      <w:bookmarkEnd w:id="61"/>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市防指负责发布蓄滞洪区运用相关通知，</w:t>
      </w:r>
      <w:r>
        <w:rPr>
          <w:rFonts w:hint="eastAsia" w:ascii="仿宋_GB2312" w:hAnsi="仿宋_GB2312" w:eastAsia="仿宋_GB2312" w:cs="仿宋_GB2312"/>
          <w:color w:val="auto"/>
          <w:sz w:val="32"/>
          <w:szCs w:val="32"/>
          <w:highlight w:val="none"/>
          <w:lang w:eastAsia="zh-CN"/>
        </w:rPr>
        <w:t>宁河区</w:t>
      </w:r>
      <w:r>
        <w:rPr>
          <w:rFonts w:hint="eastAsia" w:ascii="仿宋_GB2312" w:hAnsi="仿宋_GB2312" w:eastAsia="仿宋_GB2312" w:cs="仿宋_GB2312"/>
          <w:color w:val="auto"/>
          <w:sz w:val="32"/>
          <w:szCs w:val="32"/>
          <w:highlight w:val="none"/>
        </w:rPr>
        <w:t>负责做好蓄滞洪区启用相关工作。根据蓄滞洪区启动的不同阶段，警报应分为黄色预警、橙色预警和红色警报三级，分别代表运用准备、转移清场、蓄滞洪三个阶段。黄色预警对应天津市Ⅲ级防洪预警，橙色预警对应天津市Ⅱ级或Ⅰ级防洪预警。</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62" w:name="_Toc21455"/>
      <w:bookmarkStart w:id="63" w:name="_Toc850"/>
      <w:r>
        <w:rPr>
          <w:rFonts w:ascii="Times New Roman" w:hAnsi="Times New Roman" w:eastAsia="黑体" w:cs="Times New Roman"/>
          <w:b w:val="0"/>
          <w:bCs w:val="0"/>
          <w:color w:val="auto"/>
          <w:sz w:val="32"/>
          <w:szCs w:val="40"/>
          <w:highlight w:val="none"/>
        </w:rPr>
        <w:t>4.1预案启动与结束</w:t>
      </w:r>
      <w:bookmarkEnd w:id="62"/>
      <w:bookmarkEnd w:id="63"/>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当</w:t>
      </w:r>
      <w:r>
        <w:rPr>
          <w:rFonts w:hint="eastAsia" w:ascii="Times New Roman" w:hAnsi="Times New Roman" w:eastAsia="仿宋_GB2312" w:cs="Times New Roman"/>
          <w:color w:val="auto"/>
          <w:sz w:val="32"/>
          <w:szCs w:val="32"/>
          <w:highlight w:val="none"/>
          <w:lang w:eastAsia="zh-CN"/>
        </w:rPr>
        <w:t>北三河</w:t>
      </w:r>
      <w:r>
        <w:rPr>
          <w:rFonts w:ascii="Times New Roman" w:hAnsi="Times New Roman" w:eastAsia="仿宋_GB2312" w:cs="Times New Roman"/>
          <w:color w:val="auto"/>
          <w:sz w:val="32"/>
          <w:szCs w:val="32"/>
          <w:highlight w:val="none"/>
        </w:rPr>
        <w:t>系发生洪水，需要启用</w:t>
      </w:r>
      <w:r>
        <w:rPr>
          <w:rFonts w:hint="eastAsia" w:eastAsia="仿宋_GB2312" w:cs="Times New Roman"/>
          <w:color w:val="auto"/>
          <w:sz w:val="32"/>
          <w:szCs w:val="32"/>
          <w:highlight w:val="none"/>
          <w:lang w:eastAsia="zh-CN"/>
        </w:rPr>
        <w:t>黄庄洼</w:t>
      </w:r>
      <w:r>
        <w:rPr>
          <w:rFonts w:ascii="Times New Roman" w:hAnsi="Times New Roman" w:eastAsia="仿宋_GB2312" w:cs="Times New Roman"/>
          <w:color w:val="auto"/>
          <w:sz w:val="32"/>
          <w:szCs w:val="32"/>
          <w:highlight w:val="none"/>
        </w:rPr>
        <w:t>蓄滞洪区滞洪时，经天津市防汛抗旱指挥部决定，发布启用</w:t>
      </w:r>
      <w:r>
        <w:rPr>
          <w:rFonts w:hint="eastAsia" w:eastAsia="仿宋_GB2312" w:cs="Times New Roman"/>
          <w:color w:val="auto"/>
          <w:sz w:val="32"/>
          <w:szCs w:val="32"/>
          <w:highlight w:val="none"/>
          <w:lang w:eastAsia="zh-CN"/>
        </w:rPr>
        <w:t>黄庄洼</w:t>
      </w:r>
      <w:r>
        <w:rPr>
          <w:rFonts w:ascii="Times New Roman" w:hAnsi="Times New Roman" w:eastAsia="仿宋_GB2312" w:cs="Times New Roman"/>
          <w:color w:val="auto"/>
          <w:sz w:val="32"/>
          <w:szCs w:val="32"/>
          <w:highlight w:val="none"/>
        </w:rPr>
        <w:t>蓄滞洪区滞洪命令，启动</w:t>
      </w:r>
      <w:r>
        <w:rPr>
          <w:rFonts w:hint="eastAsia" w:eastAsia="仿宋_GB2312" w:cs="Times New Roman"/>
          <w:color w:val="auto"/>
          <w:sz w:val="32"/>
          <w:szCs w:val="32"/>
          <w:highlight w:val="none"/>
          <w:lang w:eastAsia="zh-CN"/>
        </w:rPr>
        <w:t>黄庄洼</w:t>
      </w:r>
      <w:r>
        <w:rPr>
          <w:rFonts w:ascii="Times New Roman" w:hAnsi="Times New Roman" w:eastAsia="仿宋_GB2312" w:cs="Times New Roman"/>
          <w:color w:val="auto"/>
          <w:sz w:val="32"/>
          <w:szCs w:val="32"/>
          <w:highlight w:val="none"/>
        </w:rPr>
        <w:t>蓄滞洪区运用预案。</w:t>
      </w:r>
    </w:p>
    <w:p>
      <w:pPr>
        <w:spacing w:line="560" w:lineRule="exact"/>
        <w:ind w:firstLine="601"/>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当</w:t>
      </w:r>
      <w:r>
        <w:rPr>
          <w:rFonts w:hint="eastAsia" w:ascii="Times New Roman" w:hAnsi="Times New Roman" w:eastAsia="仿宋_GB2312" w:cs="Times New Roman"/>
          <w:color w:val="auto"/>
          <w:sz w:val="32"/>
          <w:szCs w:val="32"/>
          <w:highlight w:val="none"/>
          <w:lang w:eastAsia="zh-CN"/>
        </w:rPr>
        <w:t>北三</w:t>
      </w:r>
      <w:r>
        <w:rPr>
          <w:rFonts w:ascii="Times New Roman" w:hAnsi="Times New Roman" w:eastAsia="仿宋_GB2312" w:cs="Times New Roman"/>
          <w:color w:val="auto"/>
          <w:sz w:val="32"/>
          <w:szCs w:val="32"/>
          <w:highlight w:val="none"/>
        </w:rPr>
        <w:t>河系洪水退去后，由天津市防汛抗旱指挥部适时发布</w:t>
      </w:r>
      <w:r>
        <w:rPr>
          <w:rFonts w:hint="eastAsia" w:eastAsia="仿宋_GB2312" w:cs="Times New Roman"/>
          <w:color w:val="auto"/>
          <w:sz w:val="32"/>
          <w:szCs w:val="32"/>
          <w:highlight w:val="none"/>
          <w:lang w:eastAsia="zh-CN"/>
        </w:rPr>
        <w:t>黄庄洼</w:t>
      </w:r>
      <w:r>
        <w:rPr>
          <w:rFonts w:ascii="Times New Roman" w:hAnsi="Times New Roman" w:eastAsia="仿宋_GB2312" w:cs="Times New Roman"/>
          <w:color w:val="auto"/>
          <w:sz w:val="32"/>
          <w:szCs w:val="32"/>
          <w:highlight w:val="none"/>
        </w:rPr>
        <w:t>蓄滞洪区运用结束命令。</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64" w:name="_Toc28024"/>
      <w:bookmarkStart w:id="65" w:name="_Toc15364"/>
      <w:r>
        <w:rPr>
          <w:rFonts w:ascii="Times New Roman" w:hAnsi="Times New Roman" w:eastAsia="黑体" w:cs="Times New Roman"/>
          <w:b w:val="0"/>
          <w:bCs w:val="0"/>
          <w:color w:val="auto"/>
          <w:sz w:val="32"/>
          <w:szCs w:val="40"/>
          <w:highlight w:val="none"/>
        </w:rPr>
        <w:t>4.2预警级别划分</w:t>
      </w:r>
      <w:bookmarkEnd w:id="64"/>
      <w:bookmarkEnd w:id="6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bookmarkStart w:id="66" w:name="_Toc19603"/>
      <w:r>
        <w:rPr>
          <w:rFonts w:hint="default" w:ascii="Times New Roman" w:hAnsi="Times New Roman" w:eastAsia="仿宋_GB2312" w:cs="Times New Roman"/>
          <w:color w:val="auto"/>
          <w:sz w:val="32"/>
          <w:szCs w:val="32"/>
          <w:highlight w:val="none"/>
        </w:rPr>
        <w:t>蓄滞洪区启用警报分为黄色预警、橙色预警和红色警</w:t>
      </w:r>
      <w:r>
        <w:rPr>
          <w:rFonts w:hint="eastAsia" w:eastAsia="仿宋_GB2312" w:cs="Times New Roman"/>
          <w:color w:val="auto"/>
          <w:sz w:val="32"/>
          <w:szCs w:val="32"/>
          <w:highlight w:val="none"/>
          <w:lang w:val="en-US" w:eastAsia="zh-CN"/>
        </w:rPr>
        <w:t>报</w:t>
      </w:r>
      <w:r>
        <w:rPr>
          <w:rFonts w:hint="default" w:ascii="Times New Roman" w:hAnsi="Times New Roman" w:eastAsia="仿宋_GB2312" w:cs="Times New Roman"/>
          <w:color w:val="auto"/>
          <w:sz w:val="32"/>
          <w:szCs w:val="32"/>
          <w:highlight w:val="none"/>
        </w:rPr>
        <w:t>，分别代表</w:t>
      </w:r>
      <w:r>
        <w:rPr>
          <w:rFonts w:hint="eastAsia" w:eastAsia="仿宋_GB2312" w:cs="Times New Roman"/>
          <w:color w:val="auto"/>
          <w:sz w:val="32"/>
          <w:szCs w:val="32"/>
          <w:highlight w:val="none"/>
          <w:lang w:val="en-US" w:eastAsia="zh-CN"/>
        </w:rPr>
        <w:t>运用</w:t>
      </w:r>
      <w:r>
        <w:rPr>
          <w:rFonts w:hint="default" w:ascii="Times New Roman" w:hAnsi="Times New Roman" w:eastAsia="仿宋_GB2312" w:cs="Times New Roman"/>
          <w:color w:val="auto"/>
          <w:sz w:val="32"/>
          <w:szCs w:val="32"/>
          <w:highlight w:val="none"/>
        </w:rPr>
        <w:t>准备、转移</w:t>
      </w:r>
      <w:r>
        <w:rPr>
          <w:rFonts w:hint="eastAsia" w:eastAsia="仿宋_GB2312" w:cs="Times New Roman"/>
          <w:color w:val="auto"/>
          <w:sz w:val="32"/>
          <w:szCs w:val="32"/>
          <w:highlight w:val="none"/>
          <w:lang w:val="en-US" w:eastAsia="zh-CN"/>
        </w:rPr>
        <w:t>安置</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分洪实施</w:t>
      </w:r>
      <w:r>
        <w:rPr>
          <w:rFonts w:hint="default" w:ascii="Times New Roman" w:hAnsi="Times New Roman" w:eastAsia="仿宋_GB2312" w:cs="Times New Roman"/>
          <w:color w:val="auto"/>
          <w:sz w:val="32"/>
          <w:szCs w:val="32"/>
          <w:highlight w:val="none"/>
        </w:rPr>
        <w:t>三个阶段。</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67" w:name="_Toc3812"/>
      <w:r>
        <w:rPr>
          <w:rFonts w:ascii="Times New Roman" w:hAnsi="Times New Roman" w:eastAsia="黑体" w:cs="Times New Roman"/>
          <w:b w:val="0"/>
          <w:bCs w:val="0"/>
          <w:color w:val="auto"/>
          <w:sz w:val="32"/>
          <w:szCs w:val="40"/>
          <w:highlight w:val="none"/>
        </w:rPr>
        <w:t>4.3预警响应</w:t>
      </w:r>
      <w:bookmarkEnd w:id="66"/>
      <w:bookmarkEnd w:id="6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bookmarkStart w:id="68" w:name="_Toc200032456"/>
      <w:bookmarkStart w:id="69" w:name="_Toc20429"/>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1</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黄色预警：为蓄滞洪区运用准备阶段。</w:t>
      </w:r>
      <w:r>
        <w:rPr>
          <w:rFonts w:hint="default" w:ascii="Times New Roman" w:hAnsi="Times New Roman" w:eastAsia="仿宋_GB2312" w:cs="Times New Roman"/>
          <w:color w:val="auto"/>
          <w:sz w:val="32"/>
          <w:szCs w:val="32"/>
          <w:highlight w:val="none"/>
        </w:rPr>
        <w:t>市防指发布蓄滞洪区运用预通知</w:t>
      </w:r>
      <w:r>
        <w:rPr>
          <w:rFonts w:hint="default" w:ascii="Times New Roman" w:hAnsi="Times New Roman" w:eastAsia="仿宋_GB2312" w:cs="Times New Roman"/>
          <w:color w:val="auto"/>
          <w:sz w:val="32"/>
          <w:szCs w:val="32"/>
          <w:highlight w:val="none"/>
          <w:lang w:val="en"/>
        </w:rPr>
        <w:t>或转移准备通知</w:t>
      </w:r>
      <w:r>
        <w:rPr>
          <w:rFonts w:hint="default" w:ascii="Times New Roman" w:hAnsi="Times New Roman" w:eastAsia="仿宋_GB2312" w:cs="Times New Roman"/>
          <w:color w:val="auto"/>
          <w:sz w:val="32"/>
          <w:szCs w:val="32"/>
          <w:highlight w:val="none"/>
        </w:rPr>
        <w:t>，区防指根据市防指通知发布黄色预警，由三级四类责任人逐层发布预警通知，做好运用准备，必要时</w:t>
      </w:r>
      <w:r>
        <w:rPr>
          <w:rFonts w:hint="default" w:ascii="Times New Roman" w:hAnsi="Times New Roman" w:eastAsia="仿宋_GB2312" w:cs="Times New Roman"/>
          <w:color w:val="auto"/>
          <w:sz w:val="32"/>
          <w:szCs w:val="32"/>
          <w:highlight w:val="none"/>
          <w:lang w:val="en"/>
        </w:rPr>
        <w:t>村民</w:t>
      </w:r>
      <w:r>
        <w:rPr>
          <w:rFonts w:hint="default" w:ascii="Times New Roman" w:hAnsi="Times New Roman" w:eastAsia="仿宋_GB2312" w:cs="Times New Roman"/>
          <w:color w:val="auto"/>
          <w:sz w:val="32"/>
          <w:szCs w:val="32"/>
          <w:highlight w:val="none"/>
        </w:rPr>
        <w:t>可自行</w:t>
      </w:r>
      <w:r>
        <w:rPr>
          <w:rFonts w:hint="default" w:ascii="Times New Roman" w:hAnsi="Times New Roman" w:eastAsia="仿宋_GB2312" w:cs="Times New Roman"/>
          <w:color w:val="auto"/>
          <w:sz w:val="32"/>
          <w:szCs w:val="32"/>
          <w:highlight w:val="none"/>
          <w:lang w:val="en"/>
        </w:rPr>
        <w:t>提前</w:t>
      </w:r>
      <w:r>
        <w:rPr>
          <w:rFonts w:hint="default" w:ascii="Times New Roman" w:hAnsi="Times New Roman" w:eastAsia="仿宋_GB2312" w:cs="Times New Roman"/>
          <w:color w:val="auto"/>
          <w:sz w:val="32"/>
          <w:szCs w:val="32"/>
          <w:highlight w:val="none"/>
        </w:rPr>
        <w:t>转移。各级政府、防指成员部门上岗，</w:t>
      </w:r>
      <w:r>
        <w:rPr>
          <w:rFonts w:hint="default" w:ascii="Times New Roman" w:hAnsi="Times New Roman" w:eastAsia="仿宋_GB2312" w:cs="Times New Roman"/>
          <w:color w:val="auto"/>
          <w:sz w:val="32"/>
          <w:szCs w:val="32"/>
          <w:highlight w:val="none"/>
          <w:lang w:val="en"/>
        </w:rPr>
        <w:t>区交通部门安排专人疏导交通，</w:t>
      </w:r>
      <w:r>
        <w:rPr>
          <w:rFonts w:hint="default" w:ascii="Times New Roman" w:hAnsi="Times New Roman" w:eastAsia="仿宋_GB2312" w:cs="Times New Roman"/>
          <w:color w:val="auto"/>
          <w:sz w:val="32"/>
          <w:szCs w:val="32"/>
          <w:highlight w:val="none"/>
        </w:rPr>
        <w:t>转移所涉及道路交通实行单向通行管控。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
        </w:rPr>
      </w:pP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橙色预警：为区内居民转移安置阶段。</w:t>
      </w:r>
      <w:r>
        <w:rPr>
          <w:rFonts w:hint="default" w:ascii="Times New Roman" w:hAnsi="Times New Roman" w:eastAsia="仿宋_GB2312" w:cs="Times New Roman"/>
          <w:color w:val="auto"/>
          <w:sz w:val="32"/>
          <w:szCs w:val="32"/>
          <w:highlight w:val="none"/>
        </w:rPr>
        <w:t>市防指发布蓄滞洪区运用通知，区防指根据市防指通知发布橙色预警，由三级四类责任人逐层发布预警通知，开始实施蓄滞洪区内有组织的居民转移、检查、清场等工作。各村人员</w:t>
      </w:r>
      <w:r>
        <w:rPr>
          <w:rFonts w:hint="default" w:ascii="Times New Roman" w:hAnsi="Times New Roman" w:eastAsia="仿宋_GB2312" w:cs="Times New Roman"/>
          <w:color w:val="auto"/>
          <w:sz w:val="32"/>
          <w:szCs w:val="32"/>
          <w:highlight w:val="none"/>
          <w:lang w:val="en"/>
        </w:rPr>
        <w:t>具体</w:t>
      </w:r>
      <w:r>
        <w:rPr>
          <w:rFonts w:hint="default" w:ascii="Times New Roman" w:hAnsi="Times New Roman" w:eastAsia="仿宋_GB2312" w:cs="Times New Roman"/>
          <w:color w:val="auto"/>
          <w:sz w:val="32"/>
          <w:szCs w:val="32"/>
          <w:highlight w:val="none"/>
        </w:rPr>
        <w:t>转移时机由镇级临时指挥部根据</w:t>
      </w:r>
      <w:r>
        <w:rPr>
          <w:rFonts w:hint="default" w:ascii="Times New Roman" w:hAnsi="Times New Roman" w:eastAsia="仿宋_GB2312" w:cs="Times New Roman"/>
          <w:color w:val="auto"/>
          <w:sz w:val="32"/>
          <w:szCs w:val="32"/>
          <w:highlight w:val="none"/>
          <w:lang w:val="en"/>
        </w:rPr>
        <w:t>市防指转移时限要求、道路交通疏散能力、各村人员转移出蓄滞洪区所需时间等确定</w:t>
      </w:r>
      <w:r>
        <w:rPr>
          <w:rFonts w:hint="default" w:ascii="Times New Roman" w:hAnsi="Times New Roman" w:eastAsia="仿宋_GB2312" w:cs="Times New Roman"/>
          <w:color w:val="auto"/>
          <w:sz w:val="32"/>
          <w:szCs w:val="32"/>
          <w:highlight w:val="none"/>
        </w:rPr>
        <w:t>。各级政府、职能部门上岗，镇、村级指挥部组织好群众集体转移。做好口门扒除准备。</w:t>
      </w:r>
      <w:r>
        <w:rPr>
          <w:rFonts w:hint="default" w:ascii="Times New Roman" w:hAnsi="Times New Roman" w:eastAsia="仿宋_GB2312" w:cs="Times New Roman"/>
          <w:color w:val="auto"/>
          <w:sz w:val="32"/>
          <w:szCs w:val="32"/>
          <w:highlight w:val="none"/>
          <w:lang w:val="en"/>
        </w:rPr>
        <w:t>遇突发河道溃堤险情，由区防指指挥人员撤离转移，及时上报市防指。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红色警报：为分洪实施阶段，包括开闸（口门）分洪、蓄滞洪水、退洪等阶段。</w:t>
      </w:r>
      <w:r>
        <w:rPr>
          <w:rFonts w:hint="default" w:ascii="Times New Roman" w:hAnsi="Times New Roman" w:eastAsia="仿宋_GB2312" w:cs="Times New Roman"/>
          <w:color w:val="auto"/>
          <w:sz w:val="32"/>
          <w:szCs w:val="32"/>
          <w:highlight w:val="none"/>
        </w:rPr>
        <w:t>市防指发布蓄滞洪启用通知，区防指根据市防指通知发布红色预警。红色警报期持续至具备返迁条件时为止。</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70" w:name="_Toc13560"/>
      <w:r>
        <w:rPr>
          <w:rFonts w:ascii="Times New Roman" w:hAnsi="Times New Roman" w:eastAsia="黑体" w:cs="Times New Roman"/>
          <w:b w:val="0"/>
          <w:bCs w:val="0"/>
          <w:color w:val="auto"/>
          <w:sz w:val="32"/>
          <w:szCs w:val="40"/>
          <w:highlight w:val="none"/>
        </w:rPr>
        <w:t>4.4</w:t>
      </w:r>
      <w:bookmarkEnd w:id="68"/>
      <w:r>
        <w:rPr>
          <w:rFonts w:ascii="Times New Roman" w:hAnsi="Times New Roman" w:eastAsia="黑体" w:cs="Times New Roman"/>
          <w:b w:val="0"/>
          <w:bCs w:val="0"/>
          <w:color w:val="auto"/>
          <w:sz w:val="32"/>
          <w:szCs w:val="40"/>
          <w:highlight w:val="none"/>
        </w:rPr>
        <w:t>预警、警报发布的机构、发布方式</w:t>
      </w:r>
      <w:bookmarkEnd w:id="69"/>
      <w:bookmarkEnd w:id="70"/>
    </w:p>
    <w:p>
      <w:pPr>
        <w:spacing w:line="560" w:lineRule="exac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4.4.1预警、警报发布机构</w:t>
      </w:r>
    </w:p>
    <w:p>
      <w:pPr>
        <w:ind w:firstLine="640" w:firstLineChars="200"/>
        <w:rPr>
          <w:rFonts w:hint="eastAsia" w:ascii="Times New Roman" w:hAnsi="Times New Roman" w:eastAsia="仿宋_GB2312" w:cs="Times New Roman"/>
          <w:color w:val="auto"/>
          <w:sz w:val="32"/>
          <w:szCs w:val="32"/>
          <w:highlight w:val="none"/>
          <w:lang w:eastAsia="zh-CN"/>
        </w:rPr>
      </w:pPr>
      <w:bookmarkStart w:id="71" w:name="_Hlk89860915"/>
      <w:r>
        <w:rPr>
          <w:rFonts w:hint="eastAsia" w:ascii="Times New Roman" w:hAnsi="Times New Roman" w:eastAsia="仿宋_GB2312" w:cs="Times New Roman"/>
          <w:color w:val="auto"/>
          <w:sz w:val="32"/>
          <w:szCs w:val="32"/>
          <w:highlight w:val="none"/>
          <w:lang w:eastAsia="zh-CN"/>
        </w:rPr>
        <w:t>宁河区警报发布逐级设立蓄滞洪区临时指挥机构、镇、村的警报发布人，保证将分洪指令及时传递给转移群众，做好转移准备。汛期蓄滞洪区宁河区所涉及镇、村领导在岗昼夜值班，当接到市防汛指挥部分洪指令后，区防汛指挥部利用有线程控电话、手机立即传达到东棘坨镇</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宁河镇政府；镇政府通过电话或派专人通知各村；各村利用广播告之群众。</w:t>
      </w:r>
    </w:p>
    <w:p>
      <w:pPr>
        <w:ind w:firstLine="640" w:firstLineChars="200"/>
        <w:rPr>
          <w:rFonts w:hint="eastAsia" w:ascii="Times New Roman" w:hAnsi="Times New Roman" w:eastAsia="仿宋_GB2312" w:cs="Times New Roman"/>
          <w:color w:val="auto"/>
          <w:sz w:val="32"/>
          <w:szCs w:val="32"/>
          <w:highlight w:val="none"/>
        </w:rPr>
      </w:pPr>
      <w:r>
        <w:rPr>
          <w:rFonts w:hint="eastAsia" w:ascii="仿宋_GB2312" w:hAnsi="仿宋_GB2312" w:eastAsia="仿宋_GB2312" w:cs="仿宋_GB2312"/>
          <w:color w:val="auto"/>
          <w:sz w:val="32"/>
          <w:szCs w:val="32"/>
          <w:highlight w:val="none"/>
        </w:rPr>
        <w:t>健全村级紧急通讯联络网，联络网要涵盖蓄滞洪区涉及转移安置与就地安置的每个人，确保不落一人。村级紧急通讯联络网要报所在乡镇政府及区水务局备案。</w:t>
      </w:r>
      <w:bookmarkEnd w:id="71"/>
    </w:p>
    <w:p>
      <w:pPr>
        <w:spacing w:line="560" w:lineRule="exac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4.4.2预警、警报发布方式</w:t>
      </w:r>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宁河区蓄滞洪区临时机构、各责任人、各村镇之间的通讯方式采取电话、手机、对讲机联络，通讯组做好临时通讯工作，保障蓄滞洪区转移时信息传递畅通。</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72" w:name="_Toc25359"/>
      <w:bookmarkStart w:id="73" w:name="_Toc14574"/>
      <w:r>
        <w:rPr>
          <w:rFonts w:ascii="Times New Roman" w:hAnsi="Times New Roman" w:eastAsia="黑体" w:cs="Times New Roman"/>
          <w:b w:val="0"/>
          <w:bCs w:val="0"/>
          <w:color w:val="auto"/>
          <w:sz w:val="32"/>
          <w:szCs w:val="40"/>
          <w:highlight w:val="none"/>
        </w:rPr>
        <w:t>4.5蓄滞洪区警报解除的发布时机、方式</w:t>
      </w:r>
      <w:bookmarkEnd w:id="72"/>
      <w:bookmarkEnd w:id="73"/>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ascii="Times New Roman" w:hAnsi="Times New Roman" w:eastAsia="仿宋_GB2312" w:cs="Times New Roman"/>
          <w:color w:val="auto"/>
          <w:sz w:val="32"/>
          <w:szCs w:val="32"/>
          <w:highlight w:val="none"/>
        </w:rPr>
        <w:t>当洪水退却后，</w:t>
      </w:r>
      <w:r>
        <w:rPr>
          <w:rFonts w:hint="eastAsia" w:ascii="Times New Roman" w:hAnsi="Times New Roman" w:eastAsia="仿宋_GB2312" w:cs="Times New Roman"/>
          <w:color w:val="auto"/>
          <w:sz w:val="32"/>
          <w:szCs w:val="32"/>
          <w:highlight w:val="none"/>
          <w:lang w:eastAsia="zh-CN"/>
        </w:rPr>
        <w:t>宁河</w:t>
      </w:r>
      <w:r>
        <w:rPr>
          <w:rFonts w:ascii="Times New Roman" w:hAnsi="Times New Roman" w:eastAsia="仿宋_GB2312" w:cs="Times New Roman"/>
          <w:color w:val="auto"/>
          <w:sz w:val="32"/>
          <w:szCs w:val="32"/>
          <w:highlight w:val="none"/>
        </w:rPr>
        <w:t>区防办根据市防汛抗旱指挥部的命令，负责发布蓄滞洪区运用解除警报。</w:t>
      </w:r>
    </w:p>
    <w:p>
      <w:pPr>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br w:type="page"/>
      </w:r>
    </w:p>
    <w:p>
      <w:pPr>
        <w:pStyle w:val="3"/>
        <w:spacing w:before="0" w:after="0" w:line="560" w:lineRule="exact"/>
        <w:jc w:val="left"/>
        <w:rPr>
          <w:rFonts w:hint="eastAsia" w:ascii="黑体" w:hAnsi="黑体" w:eastAsia="黑体" w:cs="黑体"/>
          <w:b w:val="0"/>
          <w:color w:val="auto"/>
          <w:sz w:val="32"/>
          <w:szCs w:val="32"/>
          <w:highlight w:val="yellow"/>
        </w:rPr>
      </w:pPr>
      <w:bookmarkStart w:id="74" w:name="_Toc17027"/>
      <w:bookmarkStart w:id="75" w:name="_Toc26570"/>
      <w:bookmarkStart w:id="76" w:name="_Toc520813488"/>
      <w:bookmarkStart w:id="77" w:name="_Toc387998557"/>
      <w:bookmarkStart w:id="78" w:name="_Toc71985049"/>
      <w:bookmarkStart w:id="79" w:name="_Toc1121805"/>
      <w:r>
        <w:rPr>
          <w:rFonts w:hint="eastAsia" w:ascii="黑体" w:hAnsi="黑体" w:eastAsia="黑体" w:cs="黑体"/>
          <w:b w:val="0"/>
          <w:color w:val="auto"/>
          <w:sz w:val="32"/>
          <w:szCs w:val="32"/>
          <w:highlight w:val="yellow"/>
        </w:rPr>
        <w:t>五、转移与安置</w:t>
      </w:r>
      <w:bookmarkEnd w:id="74"/>
      <w:bookmarkEnd w:id="75"/>
    </w:p>
    <w:p>
      <w:pPr>
        <w:pStyle w:val="4"/>
        <w:spacing w:before="0" w:after="0" w:line="560" w:lineRule="exact"/>
        <w:rPr>
          <w:rFonts w:ascii="Times New Roman" w:hAnsi="Times New Roman" w:eastAsia="黑体" w:cs="Times New Roman"/>
          <w:b w:val="0"/>
          <w:bCs w:val="0"/>
          <w:color w:val="auto"/>
          <w:sz w:val="32"/>
          <w:szCs w:val="40"/>
          <w:highlight w:val="none"/>
        </w:rPr>
      </w:pPr>
      <w:bookmarkStart w:id="80" w:name="_Toc18160"/>
      <w:bookmarkStart w:id="81" w:name="_Toc5231"/>
      <w:r>
        <w:rPr>
          <w:rFonts w:ascii="Times New Roman" w:hAnsi="Times New Roman" w:eastAsia="黑体" w:cs="Times New Roman"/>
          <w:b w:val="0"/>
          <w:bCs w:val="0"/>
          <w:color w:val="auto"/>
          <w:sz w:val="32"/>
          <w:szCs w:val="40"/>
          <w:highlight w:val="none"/>
        </w:rPr>
        <w:t>5.1安全避洪任务</w:t>
      </w:r>
      <w:bookmarkEnd w:id="80"/>
      <w:bookmarkEnd w:id="81"/>
    </w:p>
    <w:bookmarkEnd w:id="76"/>
    <w:bookmarkEnd w:id="77"/>
    <w:bookmarkEnd w:id="78"/>
    <w:bookmarkEnd w:id="79"/>
    <w:p>
      <w:pPr>
        <w:spacing w:line="560" w:lineRule="exact"/>
        <w:ind w:firstLine="640" w:firstLineChars="200"/>
        <w:rPr>
          <w:rFonts w:hint="eastAsia" w:ascii="Times New Roman" w:hAnsi="Times New Roman" w:eastAsia="仿宋_GB2312" w:cs="Times New Roman"/>
          <w:color w:val="auto"/>
          <w:sz w:val="32"/>
          <w:szCs w:val="32"/>
          <w:highlight w:val="none"/>
          <w:lang w:val="en" w:eastAsia="zh-CN"/>
        </w:rPr>
      </w:pPr>
      <w:bookmarkStart w:id="82" w:name="_Toc15544"/>
      <w:r>
        <w:rPr>
          <w:rFonts w:ascii="Times New Roman" w:hAnsi="Times New Roman" w:eastAsia="仿宋_GB2312" w:cs="Times New Roman"/>
          <w:color w:val="auto"/>
          <w:sz w:val="32"/>
          <w:szCs w:val="32"/>
          <w:highlight w:val="none"/>
        </w:rPr>
        <w:t>黄庄洼</w:t>
      </w:r>
      <w:r>
        <w:rPr>
          <w:rFonts w:hint="eastAsia" w:ascii="Times New Roman" w:hAnsi="Times New Roman" w:eastAsia="仿宋_GB2312" w:cs="Times New Roman"/>
          <w:color w:val="auto"/>
          <w:sz w:val="32"/>
          <w:szCs w:val="32"/>
          <w:highlight w:val="none"/>
          <w:lang w:eastAsia="zh-CN"/>
        </w:rPr>
        <w:t>蓄滞洪区</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在天津</w:t>
      </w:r>
      <w:r>
        <w:rPr>
          <w:rFonts w:hint="eastAsia" w:eastAsia="仿宋_GB2312" w:cs="Times New Roman"/>
          <w:color w:val="auto"/>
          <w:sz w:val="32"/>
          <w:szCs w:val="32"/>
          <w:highlight w:val="none"/>
          <w:lang w:eastAsia="zh-CN"/>
        </w:rPr>
        <w:t>市</w:t>
      </w:r>
      <w:r>
        <w:rPr>
          <w:rFonts w:hint="eastAsia" w:ascii="Times New Roman" w:hAnsi="Times New Roman" w:eastAsia="仿宋_GB2312" w:cs="Times New Roman"/>
          <w:color w:val="auto"/>
          <w:sz w:val="32"/>
          <w:szCs w:val="32"/>
          <w:highlight w:val="none"/>
          <w:lang w:val="en" w:eastAsia="zh-CN"/>
        </w:rPr>
        <w:t>宁河区</w:t>
      </w:r>
      <w:r>
        <w:rPr>
          <w:rFonts w:hint="eastAsia" w:eastAsia="仿宋_GB2312" w:cs="Times New Roman"/>
          <w:color w:val="auto"/>
          <w:sz w:val="32"/>
          <w:szCs w:val="32"/>
          <w:highlight w:val="none"/>
          <w:lang w:val="en-US" w:eastAsia="zh-CN"/>
        </w:rPr>
        <w:t>涉及1</w:t>
      </w:r>
      <w:r>
        <w:rPr>
          <w:rFonts w:ascii="Times New Roman" w:hAnsi="Times New Roman" w:eastAsia="仿宋_GB2312" w:cs="Times New Roman"/>
          <w:color w:val="auto"/>
          <w:sz w:val="32"/>
          <w:szCs w:val="32"/>
          <w:highlight w:val="none"/>
        </w:rPr>
        <w:t>个乡镇</w:t>
      </w:r>
      <w:r>
        <w:rPr>
          <w:rFonts w:hint="eastAsia" w:eastAsia="仿宋_GB2312" w:cs="Times New Roman"/>
          <w:color w:val="auto"/>
          <w:sz w:val="32"/>
          <w:szCs w:val="32"/>
          <w:highlight w:val="none"/>
          <w:lang w:val="en-US" w:eastAsia="zh-CN"/>
        </w:rPr>
        <w:t>1</w:t>
      </w:r>
      <w:r>
        <w:rPr>
          <w:rFonts w:ascii="Times New Roman" w:hAnsi="Times New Roman" w:eastAsia="仿宋_GB2312" w:cs="Times New Roman"/>
          <w:color w:val="auto"/>
          <w:sz w:val="32"/>
          <w:szCs w:val="32"/>
          <w:highlight w:val="none"/>
        </w:rPr>
        <w:t>个村，</w:t>
      </w:r>
      <w:r>
        <w:rPr>
          <w:rFonts w:hint="eastAsia" w:eastAsia="仿宋_GB2312" w:cs="Times New Roman"/>
          <w:color w:val="auto"/>
          <w:sz w:val="32"/>
          <w:szCs w:val="32"/>
          <w:highlight w:val="none"/>
          <w:lang w:val="en-US" w:eastAsia="zh-CN"/>
        </w:rPr>
        <w:t>即东棘坨镇步家庄，需转移人口55</w:t>
      </w:r>
      <w:r>
        <w:rPr>
          <w:rFonts w:ascii="Times New Roman" w:hAnsi="Times New Roman" w:eastAsia="仿宋_GB2312" w:cs="Times New Roman"/>
          <w:color w:val="auto"/>
          <w:sz w:val="32"/>
          <w:szCs w:val="32"/>
          <w:highlight w:val="none"/>
        </w:rPr>
        <w:t>人</w:t>
      </w:r>
      <w:r>
        <w:rPr>
          <w:rFonts w:hint="eastAsia" w:ascii="Times New Roman" w:hAnsi="Times New Roman" w:eastAsia="仿宋_GB2312" w:cs="Times New Roman"/>
          <w:color w:val="auto"/>
          <w:sz w:val="32"/>
          <w:szCs w:val="32"/>
          <w:highlight w:val="none"/>
          <w:lang w:val="en" w:eastAsia="zh-CN"/>
        </w:rPr>
        <w:t>。</w:t>
      </w:r>
    </w:p>
    <w:p>
      <w:pPr>
        <w:spacing w:line="56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企业流动人员不在上述统计人员范围内，由乡镇企业办负责通知企业停工、人员转移等具体工作。</w:t>
      </w:r>
    </w:p>
    <w:bookmarkEnd w:id="82"/>
    <w:p>
      <w:pPr>
        <w:pStyle w:val="4"/>
        <w:spacing w:before="0" w:after="0" w:line="560" w:lineRule="exact"/>
        <w:rPr>
          <w:rFonts w:ascii="Times New Roman" w:hAnsi="Times New Roman" w:eastAsia="黑体" w:cs="Times New Roman"/>
          <w:b w:val="0"/>
          <w:bCs w:val="0"/>
          <w:color w:val="auto"/>
          <w:sz w:val="32"/>
          <w:szCs w:val="40"/>
          <w:highlight w:val="none"/>
        </w:rPr>
      </w:pPr>
      <w:bookmarkStart w:id="83" w:name="_Toc15109"/>
      <w:bookmarkStart w:id="84" w:name="_Toc29052"/>
      <w:r>
        <w:rPr>
          <w:rFonts w:ascii="Times New Roman" w:hAnsi="Times New Roman" w:eastAsia="黑体" w:cs="Times New Roman"/>
          <w:b w:val="0"/>
          <w:bCs w:val="0"/>
          <w:color w:val="auto"/>
          <w:sz w:val="32"/>
          <w:szCs w:val="40"/>
          <w:highlight w:val="none"/>
        </w:rPr>
        <w:t>5.2就地安置</w:t>
      </w:r>
      <w:bookmarkEnd w:id="83"/>
      <w:bookmarkEnd w:id="84"/>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宁河区无就地安置人员。</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85" w:name="_Toc10707"/>
      <w:bookmarkStart w:id="86" w:name="_Toc31007"/>
      <w:bookmarkStart w:id="87" w:name="_Toc387998561"/>
      <w:bookmarkStart w:id="88" w:name="OLE_LINK37"/>
      <w:r>
        <w:rPr>
          <w:rFonts w:ascii="Times New Roman" w:hAnsi="Times New Roman" w:eastAsia="黑体" w:cs="Times New Roman"/>
          <w:b w:val="0"/>
          <w:bCs w:val="0"/>
          <w:color w:val="auto"/>
          <w:sz w:val="32"/>
          <w:szCs w:val="40"/>
          <w:highlight w:val="none"/>
        </w:rPr>
        <w:t>5.3转移安置</w:t>
      </w:r>
      <w:bookmarkEnd w:id="85"/>
      <w:bookmarkEnd w:id="86"/>
    </w:p>
    <w:p>
      <w:pPr>
        <w:spacing w:line="560" w:lineRule="exact"/>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5.</w:t>
      </w: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eastAsia="zh-CN"/>
        </w:rPr>
        <w:t>.1转移安置负责人及其职责</w:t>
      </w:r>
      <w:bookmarkEnd w:id="87"/>
    </w:p>
    <w:p>
      <w:pPr>
        <w:spacing w:line="56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宁河区转移安置组负责群众妥善安置任务，组长：东棘坨镇镇长。</w:t>
      </w:r>
    </w:p>
    <w:p>
      <w:pPr>
        <w:spacing w:line="560" w:lineRule="exact"/>
        <w:rPr>
          <w:rFonts w:hint="eastAsia" w:ascii="Times New Roman" w:hAnsi="Times New Roman" w:eastAsia="仿宋_GB2312" w:cs="Times New Roman"/>
          <w:color w:val="auto"/>
          <w:sz w:val="32"/>
          <w:szCs w:val="32"/>
          <w:highlight w:val="none"/>
          <w:lang w:eastAsia="zh-CN"/>
        </w:rPr>
      </w:pPr>
      <w:r>
        <w:rPr>
          <w:rFonts w:ascii="Times New Roman" w:hAnsi="Times New Roman" w:eastAsia="仿宋_GB2312" w:cs="Times New Roman"/>
          <w:color w:val="auto"/>
          <w:sz w:val="32"/>
          <w:szCs w:val="32"/>
          <w:highlight w:val="none"/>
        </w:rPr>
        <w:t>5.3.2转移人员及安置</w:t>
      </w:r>
      <w:r>
        <w:rPr>
          <w:rFonts w:hint="eastAsia" w:ascii="Times New Roman" w:hAnsi="Times New Roman" w:eastAsia="仿宋_GB2312" w:cs="Times New Roman"/>
          <w:color w:val="auto"/>
          <w:sz w:val="32"/>
          <w:szCs w:val="32"/>
          <w:highlight w:val="none"/>
        </w:rPr>
        <w:t>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宁河区内转移群众工作，由村支书、村长统一组织，统一行动，按区防汛指挥部制定的行动路线撤离。涉及1个村庄步家庄</w:t>
      </w:r>
      <w:r>
        <w:rPr>
          <w:rFonts w:hint="eastAsia" w:eastAsia="仿宋_GB2312" w:cs="Times New Roman"/>
          <w:color w:val="auto"/>
          <w:sz w:val="32"/>
          <w:szCs w:val="32"/>
          <w:highlight w:val="none"/>
          <w:lang w:val="en-US" w:eastAsia="zh-CN"/>
        </w:rPr>
        <w:t>55</w:t>
      </w:r>
      <w:r>
        <w:rPr>
          <w:rFonts w:hint="default" w:ascii="Times New Roman" w:hAnsi="Times New Roman" w:eastAsia="仿宋_GB2312" w:cs="Times New Roman"/>
          <w:color w:val="auto"/>
          <w:sz w:val="32"/>
          <w:szCs w:val="32"/>
          <w:highlight w:val="none"/>
          <w:lang w:val="en-US" w:eastAsia="zh-CN"/>
        </w:rPr>
        <w:t>名群众，在指定时间内转移到本镇</w:t>
      </w:r>
      <w:r>
        <w:rPr>
          <w:rFonts w:hint="eastAsia" w:eastAsia="仿宋_GB2312" w:cs="Times New Roman"/>
          <w:color w:val="auto"/>
          <w:sz w:val="32"/>
          <w:szCs w:val="32"/>
          <w:highlight w:val="none"/>
          <w:lang w:val="en-US" w:eastAsia="zh-CN"/>
        </w:rPr>
        <w:t>小芦小学</w:t>
      </w:r>
      <w:r>
        <w:rPr>
          <w:rFonts w:hint="default" w:ascii="Times New Roman" w:hAnsi="Times New Roman" w:eastAsia="仿宋_GB2312" w:cs="Times New Roman"/>
          <w:color w:val="auto"/>
          <w:sz w:val="32"/>
          <w:szCs w:val="32"/>
          <w:highlight w:val="none"/>
          <w:lang w:val="en-US" w:eastAsia="zh-CN"/>
        </w:rPr>
        <w:t>。</w:t>
      </w:r>
    </w:p>
    <w:p>
      <w:pPr>
        <w:spacing w:line="560" w:lineRule="exac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5.3.3</w:t>
      </w:r>
      <w:r>
        <w:rPr>
          <w:rFonts w:hint="eastAsia" w:ascii="Times New Roman" w:hAnsi="Times New Roman" w:eastAsia="仿宋_GB2312" w:cs="Times New Roman"/>
          <w:color w:val="auto"/>
          <w:sz w:val="32"/>
          <w:szCs w:val="32"/>
          <w:highlight w:val="none"/>
        </w:rPr>
        <w:t>人员、物资分批转移时机及通讯联络方式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当下达转移预备通知后，用电话向蓄滞洪区内各镇发布分洪转移命令，各镇用电话或派专人将分洪转移命令传达到各村、各单位，各村、各单位用广播或电话向各组传达，各组长负责传达到各家各户。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转移安置组负责群众妥善安置任务，组长：东棘坨镇镇长。接到分洪通知后，由东棘坨镇步家庄村支书、村长统一组织，统一行动，按区防汛指挥部制定的行动路线撤离。</w:t>
      </w:r>
    </w:p>
    <w:p>
      <w:pPr>
        <w:spacing w:line="560" w:lineRule="exac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5.3.4.转移路线</w:t>
      </w:r>
      <w:r>
        <w:rPr>
          <w:rFonts w:hint="eastAsia" w:ascii="Times New Roman" w:hAnsi="Times New Roman" w:eastAsia="仿宋_GB2312" w:cs="Times New Roman"/>
          <w:color w:val="auto"/>
          <w:sz w:val="32"/>
          <w:szCs w:val="32"/>
          <w:highlight w:val="none"/>
        </w:rPr>
        <w:t>及所需交通工具（</w:t>
      </w:r>
      <w:r>
        <w:rPr>
          <w:rFonts w:hint="eastAsia" w:eastAsia="仿宋_GB2312" w:cs="Times New Roman"/>
          <w:color w:val="auto"/>
          <w:sz w:val="32"/>
          <w:szCs w:val="32"/>
          <w:highlight w:val="none"/>
          <w:lang w:val="en-US" w:eastAsia="zh-CN"/>
        </w:rPr>
        <w:t>4两小轿车，2辆大巴车，4只船</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 xml:space="preserve"> </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ascii="Times New Roman" w:hAnsi="Times New Roman" w:eastAsia="仿宋_GB2312" w:cs="Times New Roman"/>
          <w:color w:val="auto"/>
          <w:sz w:val="32"/>
          <w:szCs w:val="32"/>
          <w:highlight w:val="none"/>
        </w:rPr>
        <w:t>车辆保障以征用群众自有车辆为主、转移车辆为辅。各乡镇转移群众自有车辆由各乡镇提前摸排登记，各村支部书记为责任人，明确转移时车辆驾驶人，乘坐人。区交通部门统一调配力量，群众转移前，各村负责提出车辆需求，区级指挥部统一安排，确保车辆及时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宁河区步家庄群众在1小时内由本村沿西关引河公路转移到本镇</w:t>
      </w:r>
      <w:r>
        <w:rPr>
          <w:rFonts w:hint="eastAsia" w:eastAsia="仿宋_GB2312" w:cs="Times New Roman"/>
          <w:color w:val="auto"/>
          <w:sz w:val="32"/>
          <w:szCs w:val="32"/>
          <w:highlight w:val="none"/>
          <w:lang w:val="en-US" w:eastAsia="zh-CN"/>
        </w:rPr>
        <w:t>小芦</w:t>
      </w:r>
      <w:r>
        <w:rPr>
          <w:rFonts w:hint="default" w:ascii="Times New Roman" w:hAnsi="Times New Roman" w:eastAsia="仿宋_GB2312" w:cs="Times New Roman"/>
          <w:color w:val="auto"/>
          <w:sz w:val="32"/>
          <w:szCs w:val="32"/>
          <w:highlight w:val="none"/>
          <w:lang w:val="en-US" w:eastAsia="zh-CN"/>
        </w:rPr>
        <w:t>小学。转移群众由村支书、村长统一组织，统一行动，按区防汛指挥部制定的行动路线撤离。</w:t>
      </w:r>
    </w:p>
    <w:bookmarkEnd w:id="88"/>
    <w:p>
      <w:pPr>
        <w:rPr>
          <w:rFonts w:hint="eastAsia" w:eastAsia="仿宋"/>
          <w:color w:val="auto"/>
          <w:sz w:val="32"/>
          <w:highlight w:val="none"/>
        </w:rPr>
      </w:pPr>
      <w:r>
        <w:rPr>
          <w:rFonts w:hint="eastAsia" w:eastAsia="仿宋"/>
          <w:color w:val="auto"/>
          <w:sz w:val="32"/>
          <w:highlight w:val="none"/>
        </w:rPr>
        <w:br w:type="page"/>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ascii="Times New Roman" w:hAnsi="Times New Roman" w:eastAsia="黑体" w:cs="Times New Roman"/>
          <w:b w:val="0"/>
          <w:bCs w:val="0"/>
          <w:color w:val="auto"/>
          <w:sz w:val="32"/>
          <w:szCs w:val="32"/>
          <w:highlight w:val="none"/>
        </w:rPr>
      </w:pPr>
      <w:bookmarkStart w:id="89" w:name="_Toc17137"/>
      <w:bookmarkStart w:id="90" w:name="_Toc31369"/>
      <w:bookmarkStart w:id="91" w:name="_Toc15988"/>
      <w:bookmarkStart w:id="92" w:name="_Toc2980"/>
      <w:r>
        <w:rPr>
          <w:rFonts w:ascii="Times New Roman" w:hAnsi="Times New Roman" w:eastAsia="黑体" w:cs="Times New Roman"/>
          <w:b w:val="0"/>
          <w:bCs w:val="0"/>
          <w:color w:val="auto"/>
          <w:sz w:val="32"/>
          <w:szCs w:val="32"/>
          <w:highlight w:val="none"/>
        </w:rPr>
        <w:t>六、工程调度与运用</w:t>
      </w:r>
      <w:bookmarkEnd w:id="89"/>
      <w:bookmarkEnd w:id="90"/>
    </w:p>
    <w:p>
      <w:pPr>
        <w:pStyle w:val="4"/>
        <w:spacing w:before="0" w:after="0" w:line="560" w:lineRule="exact"/>
        <w:rPr>
          <w:rFonts w:ascii="Times New Roman" w:hAnsi="Times New Roman" w:eastAsia="黑体" w:cs="Times New Roman"/>
          <w:b w:val="0"/>
          <w:bCs w:val="0"/>
          <w:color w:val="auto"/>
          <w:szCs w:val="40"/>
          <w:highlight w:val="yellow"/>
        </w:rPr>
      </w:pPr>
      <w:bookmarkStart w:id="93" w:name="_Toc19468"/>
      <w:bookmarkStart w:id="94" w:name="_Toc30250"/>
      <w:r>
        <w:rPr>
          <w:rFonts w:ascii="Times New Roman" w:hAnsi="Times New Roman" w:eastAsia="黑体" w:cs="Times New Roman"/>
          <w:b w:val="0"/>
          <w:bCs w:val="0"/>
          <w:color w:val="auto"/>
          <w:szCs w:val="40"/>
          <w:highlight w:val="yellow"/>
        </w:rPr>
        <w:t>6.1调度方案</w:t>
      </w:r>
      <w:bookmarkEnd w:id="93"/>
      <w:bookmarkEnd w:id="94"/>
    </w:p>
    <w:p>
      <w:pPr>
        <w:spacing w:line="560" w:lineRule="exact"/>
        <w:rPr>
          <w:rFonts w:eastAsia="仿宋_GB2312"/>
          <w:color w:val="auto"/>
          <w:sz w:val="32"/>
          <w:szCs w:val="32"/>
          <w:highlight w:val="none"/>
        </w:rPr>
      </w:pPr>
      <w:r>
        <w:rPr>
          <w:rFonts w:eastAsia="仿宋_GB2312"/>
          <w:color w:val="auto"/>
          <w:sz w:val="32"/>
          <w:szCs w:val="32"/>
          <w:highlight w:val="none"/>
        </w:rPr>
        <w:t>6.1.1调度依据</w:t>
      </w:r>
    </w:p>
    <w:p>
      <w:pPr>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1</w:t>
      </w:r>
      <w:r>
        <w:rPr>
          <w:rFonts w:hint="eastAsia" w:eastAsia="仿宋_GB2312"/>
          <w:color w:val="auto"/>
          <w:sz w:val="32"/>
          <w:szCs w:val="32"/>
          <w:highlight w:val="none"/>
          <w:lang w:eastAsia="zh-CN"/>
        </w:rPr>
        <w:t>）</w:t>
      </w:r>
      <w:r>
        <w:rPr>
          <w:rFonts w:eastAsia="仿宋_GB2312"/>
          <w:color w:val="auto"/>
          <w:sz w:val="32"/>
          <w:szCs w:val="32"/>
          <w:highlight w:val="none"/>
        </w:rPr>
        <w:t>《关于</w:t>
      </w:r>
      <w:r>
        <w:rPr>
          <w:rFonts w:hint="eastAsia" w:eastAsia="仿宋_GB2312"/>
          <w:color w:val="auto"/>
          <w:sz w:val="32"/>
          <w:szCs w:val="32"/>
          <w:highlight w:val="none"/>
        </w:rPr>
        <w:t>北三</w:t>
      </w:r>
      <w:r>
        <w:rPr>
          <w:rFonts w:eastAsia="仿宋_GB2312"/>
          <w:color w:val="auto"/>
          <w:sz w:val="32"/>
          <w:szCs w:val="32"/>
          <w:highlight w:val="none"/>
        </w:rPr>
        <w:t>河洪水调度方案的批复》（国汛〔20</w:t>
      </w:r>
      <w:r>
        <w:rPr>
          <w:rFonts w:hint="eastAsia" w:eastAsia="仿宋_GB2312"/>
          <w:color w:val="auto"/>
          <w:sz w:val="32"/>
          <w:szCs w:val="32"/>
          <w:highlight w:val="none"/>
        </w:rPr>
        <w:t>11</w:t>
      </w:r>
      <w:r>
        <w:rPr>
          <w:rFonts w:eastAsia="仿宋_GB2312"/>
          <w:color w:val="auto"/>
          <w:sz w:val="32"/>
          <w:szCs w:val="32"/>
          <w:highlight w:val="none"/>
        </w:rPr>
        <w:t>〕</w:t>
      </w:r>
      <w:r>
        <w:rPr>
          <w:rFonts w:hint="eastAsia" w:eastAsia="仿宋_GB2312"/>
          <w:color w:val="auto"/>
          <w:sz w:val="32"/>
          <w:szCs w:val="32"/>
          <w:highlight w:val="none"/>
        </w:rPr>
        <w:t>8</w:t>
      </w:r>
      <w:r>
        <w:rPr>
          <w:rFonts w:eastAsia="仿宋_GB2312"/>
          <w:color w:val="auto"/>
          <w:sz w:val="32"/>
          <w:szCs w:val="32"/>
          <w:highlight w:val="none"/>
        </w:rPr>
        <w:t>号）</w:t>
      </w:r>
    </w:p>
    <w:p>
      <w:pPr>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2</w:t>
      </w:r>
      <w:r>
        <w:rPr>
          <w:rFonts w:hint="eastAsia"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shd w:val="clear" w:color="auto" w:fill="auto"/>
        </w:rPr>
        <w:t>《天津市设计洪水、中小洪水调度方案》</w:t>
      </w:r>
      <w:r>
        <w:rPr>
          <w:rFonts w:eastAsia="仿宋_GB2312"/>
          <w:color w:val="auto"/>
          <w:sz w:val="32"/>
          <w:szCs w:val="32"/>
          <w:highlight w:val="none"/>
        </w:rPr>
        <w:t>（天津市防汛抗旱指挥部</w:t>
      </w:r>
      <w:r>
        <w:rPr>
          <w:rFonts w:hint="eastAsia" w:eastAsia="仿宋_GB2312"/>
          <w:color w:val="auto"/>
          <w:sz w:val="32"/>
          <w:szCs w:val="32"/>
          <w:highlight w:val="none"/>
          <w:lang w:eastAsia="zh-CN"/>
        </w:rPr>
        <w:t>，</w:t>
      </w:r>
      <w:r>
        <w:rPr>
          <w:rFonts w:eastAsia="仿宋_GB2312"/>
          <w:color w:val="auto"/>
          <w:sz w:val="32"/>
          <w:szCs w:val="32"/>
          <w:highlight w:val="none"/>
        </w:rPr>
        <w:t>津汛</w:t>
      </w:r>
      <w:r>
        <w:rPr>
          <w:rFonts w:hint="eastAsia" w:eastAsia="仿宋_GB2312"/>
          <w:color w:val="auto"/>
          <w:sz w:val="32"/>
          <w:szCs w:val="32"/>
          <w:highlight w:val="none"/>
          <w:lang w:val="en-US" w:eastAsia="zh-CN"/>
        </w:rPr>
        <w:t>办</w:t>
      </w:r>
      <w:r>
        <w:rPr>
          <w:rFonts w:eastAsia="仿宋_GB2312"/>
          <w:color w:val="auto"/>
          <w:sz w:val="32"/>
          <w:szCs w:val="32"/>
          <w:highlight w:val="none"/>
        </w:rPr>
        <w:t>发〔20</w:t>
      </w:r>
      <w:r>
        <w:rPr>
          <w:rFonts w:hint="eastAsia" w:eastAsia="仿宋_GB2312"/>
          <w:color w:val="auto"/>
          <w:sz w:val="32"/>
          <w:szCs w:val="32"/>
          <w:highlight w:val="none"/>
          <w:lang w:val="en-US" w:eastAsia="zh-CN"/>
        </w:rPr>
        <w:t>22</w:t>
      </w:r>
      <w:r>
        <w:rPr>
          <w:rFonts w:eastAsia="仿宋_GB2312"/>
          <w:color w:val="auto"/>
          <w:sz w:val="32"/>
          <w:szCs w:val="32"/>
          <w:highlight w:val="none"/>
        </w:rPr>
        <w:t>〕</w:t>
      </w:r>
      <w:r>
        <w:rPr>
          <w:rFonts w:hint="eastAsia" w:eastAsia="仿宋_GB2312"/>
          <w:color w:val="auto"/>
          <w:sz w:val="32"/>
          <w:szCs w:val="32"/>
          <w:highlight w:val="none"/>
          <w:lang w:val="en-US" w:eastAsia="zh-CN"/>
        </w:rPr>
        <w:t>8</w:t>
      </w:r>
      <w:r>
        <w:rPr>
          <w:rFonts w:eastAsia="仿宋_GB2312"/>
          <w:color w:val="auto"/>
          <w:sz w:val="32"/>
          <w:szCs w:val="32"/>
          <w:highlight w:val="none"/>
        </w:rPr>
        <w:t>号）</w:t>
      </w:r>
    </w:p>
    <w:p>
      <w:pPr>
        <w:spacing w:line="560" w:lineRule="exact"/>
        <w:rPr>
          <w:rFonts w:eastAsia="仿宋_GB2312"/>
          <w:color w:val="auto"/>
          <w:sz w:val="32"/>
          <w:szCs w:val="32"/>
          <w:highlight w:val="none"/>
        </w:rPr>
      </w:pPr>
      <w:r>
        <w:rPr>
          <w:rFonts w:eastAsia="仿宋_GB2312"/>
          <w:color w:val="auto"/>
          <w:sz w:val="32"/>
          <w:szCs w:val="32"/>
          <w:highlight w:val="none"/>
        </w:rPr>
        <w:t>6.1.2运用调度权限、启用条件</w:t>
      </w:r>
    </w:p>
    <w:p>
      <w:pPr>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黄庄洼</w:t>
      </w:r>
      <w:r>
        <w:rPr>
          <w:rFonts w:eastAsia="仿宋_GB2312"/>
          <w:color w:val="auto"/>
          <w:sz w:val="32"/>
          <w:szCs w:val="32"/>
          <w:highlight w:val="none"/>
        </w:rPr>
        <w:t>蓄滞洪区</w:t>
      </w:r>
      <w:r>
        <w:rPr>
          <w:rFonts w:hint="eastAsia" w:eastAsia="仿宋_GB2312"/>
          <w:color w:val="auto"/>
          <w:sz w:val="32"/>
          <w:szCs w:val="32"/>
          <w:highlight w:val="none"/>
        </w:rPr>
        <w:t>的分洪运用由天津市防汛抗旱指挥部负责，实施前报海河防汛抗旱总指挥部同意，报国家防汛抗旱总指挥部备案。</w:t>
      </w:r>
    </w:p>
    <w:p>
      <w:pPr>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遇特殊情况，黄庄洼</w:t>
      </w:r>
      <w:r>
        <w:rPr>
          <w:rFonts w:eastAsia="仿宋_GB2312"/>
          <w:color w:val="auto"/>
          <w:sz w:val="32"/>
          <w:szCs w:val="32"/>
          <w:highlight w:val="none"/>
        </w:rPr>
        <w:t>蓄滞洪区</w:t>
      </w:r>
      <w:r>
        <w:rPr>
          <w:rFonts w:hint="eastAsia" w:eastAsia="仿宋_GB2312"/>
          <w:color w:val="auto"/>
          <w:sz w:val="32"/>
          <w:szCs w:val="32"/>
          <w:highlight w:val="none"/>
        </w:rPr>
        <w:t>的调度由海河防汛抗旱总指挥部商天津市防汛抗旱指挥部确定。</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黄庄洼蓄滞洪区启用条件：</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当黄白桥水文站水位达6.14</w:t>
      </w:r>
      <w:r>
        <w:rPr>
          <w:rFonts w:hint="eastAsia" w:eastAsia="仿宋_GB2312"/>
          <w:color w:val="auto"/>
          <w:sz w:val="32"/>
          <w:szCs w:val="32"/>
          <w:highlight w:val="none"/>
          <w:lang w:val="en-US" w:eastAsia="zh-CN"/>
        </w:rPr>
        <w:t>m</w:t>
      </w:r>
      <w:r>
        <w:rPr>
          <w:rFonts w:hint="eastAsia" w:eastAsia="仿宋_GB2312"/>
          <w:color w:val="auto"/>
          <w:sz w:val="32"/>
          <w:szCs w:val="32"/>
          <w:highlight w:val="none"/>
        </w:rPr>
        <w:t>(黄海高程)且继续上涨时，提启黄庄洼分洪闸向黄庄洼分洪。</w:t>
      </w:r>
    </w:p>
    <w:p>
      <w:pPr>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黄庄洼蓄滞洪区首先利用黄庄洼Ⅰ区滞洪围堤工程滞洪，当Ⅰ区滞洪围堤工程内水位达到20年一遇滞洪水位3.0</w:t>
      </w:r>
      <w:r>
        <w:rPr>
          <w:rFonts w:hint="eastAsia" w:eastAsia="仿宋_GB2312"/>
          <w:color w:val="auto"/>
          <w:sz w:val="32"/>
          <w:szCs w:val="32"/>
          <w:highlight w:val="none"/>
          <w:lang w:val="en-US" w:eastAsia="zh-CN"/>
        </w:rPr>
        <w:t>m</w:t>
      </w:r>
      <w:r>
        <w:rPr>
          <w:rFonts w:hint="eastAsia" w:eastAsia="仿宋_GB2312"/>
          <w:color w:val="auto"/>
          <w:sz w:val="32"/>
          <w:szCs w:val="32"/>
          <w:highlight w:val="none"/>
        </w:rPr>
        <w:t>(黄海高程)米且继续上涨时，提启南北分洪口门和南北退水闸向Ⅰ区其他区域分洪，当Ⅰ区战备闸水位达到3.0</w:t>
      </w:r>
      <w:r>
        <w:rPr>
          <w:rFonts w:hint="eastAsia" w:eastAsia="仿宋_GB2312"/>
          <w:color w:val="auto"/>
          <w:sz w:val="32"/>
          <w:szCs w:val="32"/>
          <w:highlight w:val="none"/>
          <w:lang w:val="en-US" w:eastAsia="zh-CN"/>
        </w:rPr>
        <w:t>m</w:t>
      </w:r>
      <w:r>
        <w:rPr>
          <w:rFonts w:hint="eastAsia" w:eastAsia="仿宋_GB2312"/>
          <w:color w:val="auto"/>
          <w:sz w:val="32"/>
          <w:szCs w:val="32"/>
          <w:highlight w:val="none"/>
        </w:rPr>
        <w:t>(黄海高程)且继续上涨时，扒开Ⅰ区分洪口门向Ⅱ区分洪。</w:t>
      </w:r>
    </w:p>
    <w:p>
      <w:pPr>
        <w:pStyle w:val="4"/>
        <w:spacing w:before="0" w:after="0" w:line="560" w:lineRule="exact"/>
        <w:rPr>
          <w:rFonts w:eastAsia="仿宋_GB2312"/>
          <w:color w:val="auto"/>
          <w:highlight w:val="none"/>
        </w:rPr>
      </w:pPr>
      <w:bookmarkStart w:id="95" w:name="_Toc25657"/>
      <w:bookmarkStart w:id="96" w:name="_Toc26928"/>
      <w:r>
        <w:rPr>
          <w:rFonts w:ascii="Times New Roman" w:hAnsi="Times New Roman" w:eastAsia="黑体" w:cs="Times New Roman"/>
          <w:b w:val="0"/>
          <w:bCs w:val="0"/>
          <w:color w:val="auto"/>
          <w:szCs w:val="40"/>
          <w:highlight w:val="none"/>
        </w:rPr>
        <w:t>6.2工程运用</w:t>
      </w:r>
      <w:bookmarkEnd w:id="95"/>
      <w:bookmarkEnd w:id="96"/>
    </w:p>
    <w:p>
      <w:pPr>
        <w:spacing w:line="560" w:lineRule="exact"/>
        <w:ind w:firstLine="640" w:firstLineChars="200"/>
        <w:rPr>
          <w:rFonts w:hint="default" w:ascii="Times New Roman" w:hAnsi="Times New Roman" w:eastAsia="仿宋_GB2312" w:cs="Times New Roman"/>
          <w:bCs w:val="0"/>
          <w:color w:val="auto"/>
          <w:kern w:val="2"/>
          <w:sz w:val="32"/>
          <w:szCs w:val="32"/>
          <w:highlight w:val="none"/>
          <w:lang w:val="en-US" w:eastAsia="zh-CN" w:bidi="ar-SA"/>
        </w:rPr>
      </w:pPr>
      <w:r>
        <w:rPr>
          <w:rFonts w:hint="eastAsia" w:eastAsia="仿宋_GB2312" w:cs="Times New Roman"/>
          <w:bCs w:val="0"/>
          <w:color w:val="auto"/>
          <w:kern w:val="2"/>
          <w:sz w:val="32"/>
          <w:szCs w:val="32"/>
          <w:highlight w:val="none"/>
          <w:lang w:val="en-US" w:eastAsia="zh-CN" w:bidi="ar-SA"/>
        </w:rPr>
        <w:t>黄庄</w:t>
      </w:r>
      <w:r>
        <w:rPr>
          <w:rFonts w:hint="default" w:ascii="Times New Roman" w:hAnsi="Times New Roman" w:eastAsia="仿宋_GB2312" w:cs="Times New Roman"/>
          <w:bCs w:val="0"/>
          <w:color w:val="auto"/>
          <w:kern w:val="2"/>
          <w:sz w:val="32"/>
          <w:szCs w:val="32"/>
          <w:highlight w:val="none"/>
          <w:lang w:val="en-US" w:eastAsia="zh-CN" w:bidi="ar-SA"/>
        </w:rPr>
        <w:t>洼蓄滞洪区的分洪运用由</w:t>
      </w:r>
      <w:r>
        <w:rPr>
          <w:rFonts w:hint="eastAsia" w:eastAsia="仿宋_GB2312" w:cs="Times New Roman"/>
          <w:bCs w:val="0"/>
          <w:color w:val="auto"/>
          <w:kern w:val="2"/>
          <w:sz w:val="32"/>
          <w:szCs w:val="32"/>
          <w:highlight w:val="none"/>
          <w:lang w:val="en-US" w:eastAsia="zh-CN" w:bidi="ar-SA"/>
        </w:rPr>
        <w:t>天津市</w:t>
      </w:r>
      <w:r>
        <w:rPr>
          <w:rFonts w:hint="default" w:ascii="Times New Roman" w:hAnsi="Times New Roman" w:eastAsia="仿宋_GB2312" w:cs="Times New Roman"/>
          <w:bCs w:val="0"/>
          <w:color w:val="auto"/>
          <w:kern w:val="2"/>
          <w:sz w:val="32"/>
          <w:szCs w:val="32"/>
          <w:highlight w:val="none"/>
          <w:lang w:val="en-US" w:eastAsia="zh-CN" w:bidi="ar-SA"/>
        </w:rPr>
        <w:t>防汛抗旱指挥部负责组织实施。</w:t>
      </w:r>
    </w:p>
    <w:p>
      <w:pPr>
        <w:pStyle w:val="37"/>
        <w:ind w:firstLine="643"/>
        <w:rPr>
          <w:rFonts w:hint="eastAsia" w:ascii="Times New Roman" w:hAnsi="Times New Roman" w:eastAsia="仿宋_GB2312" w:cs="Times New Roman"/>
          <w:b w:val="0"/>
          <w:bCs w:val="0"/>
          <w:color w:val="FF0000"/>
          <w:kern w:val="2"/>
          <w:sz w:val="32"/>
          <w:szCs w:val="32"/>
          <w:highlight w:val="yellow"/>
          <w:lang w:val="en-US" w:eastAsia="zh-CN" w:bidi="ar-SA"/>
        </w:rPr>
      </w:pPr>
      <w:r>
        <w:rPr>
          <w:rFonts w:hint="eastAsia" w:ascii="Times New Roman" w:hAnsi="Times New Roman" w:eastAsia="仿宋_GB2312" w:cs="Times New Roman"/>
          <w:b w:val="0"/>
          <w:bCs w:val="0"/>
          <w:color w:val="FF0000"/>
          <w:kern w:val="2"/>
          <w:sz w:val="32"/>
          <w:szCs w:val="32"/>
          <w:highlight w:val="yellow"/>
          <w:lang w:val="en-US" w:eastAsia="zh-CN" w:bidi="ar-SA"/>
        </w:rPr>
        <w:t>黄庄洼分洪采取</w:t>
      </w:r>
      <w:bookmarkStart w:id="97" w:name="OLE_LINK8"/>
      <w:bookmarkStart w:id="98" w:name="OLE_LINK5"/>
      <w:r>
        <w:rPr>
          <w:rFonts w:hint="eastAsia" w:ascii="Times New Roman" w:hAnsi="Times New Roman" w:eastAsia="仿宋_GB2312" w:cs="Times New Roman"/>
          <w:b w:val="0"/>
          <w:bCs w:val="0"/>
          <w:color w:val="FF0000"/>
          <w:kern w:val="2"/>
          <w:sz w:val="32"/>
          <w:szCs w:val="32"/>
          <w:highlight w:val="yellow"/>
          <w:lang w:val="en-US" w:eastAsia="zh-CN" w:bidi="ar-SA"/>
        </w:rPr>
        <w:t>分区运用</w:t>
      </w:r>
      <w:bookmarkEnd w:id="97"/>
      <w:bookmarkEnd w:id="98"/>
      <w:r>
        <w:rPr>
          <w:rFonts w:hint="eastAsia" w:ascii="Times New Roman" w:hAnsi="Times New Roman" w:eastAsia="仿宋_GB2312" w:cs="Times New Roman"/>
          <w:b w:val="0"/>
          <w:bCs w:val="0"/>
          <w:color w:val="FF0000"/>
          <w:kern w:val="2"/>
          <w:sz w:val="32"/>
          <w:szCs w:val="32"/>
          <w:highlight w:val="yellow"/>
          <w:lang w:val="en-US" w:eastAsia="zh-CN" w:bidi="ar-SA"/>
        </w:rPr>
        <w:t>局部控制的原则，新建围堤、一区、二区滞洪。</w:t>
      </w:r>
    </w:p>
    <w:p>
      <w:pPr>
        <w:pStyle w:val="37"/>
        <w:ind w:firstLine="643"/>
        <w:rPr>
          <w:rFonts w:hint="eastAsia" w:ascii="Times New Roman" w:hAnsi="Times New Roman" w:eastAsia="仿宋_GB2312" w:cs="Times New Roman"/>
          <w:b w:val="0"/>
          <w:bCs w:val="0"/>
          <w:color w:val="FF0000"/>
          <w:kern w:val="2"/>
          <w:sz w:val="32"/>
          <w:szCs w:val="32"/>
          <w:highlight w:val="yellow"/>
          <w:lang w:val="en-US" w:eastAsia="zh-CN" w:bidi="ar-SA"/>
        </w:rPr>
      </w:pPr>
      <w:r>
        <w:rPr>
          <w:rFonts w:hint="eastAsia" w:ascii="Times New Roman" w:hAnsi="Times New Roman" w:eastAsia="仿宋_GB2312" w:cs="Times New Roman"/>
          <w:b w:val="0"/>
          <w:bCs w:val="0"/>
          <w:color w:val="FF0000"/>
          <w:kern w:val="2"/>
          <w:sz w:val="32"/>
          <w:szCs w:val="32"/>
          <w:highlight w:val="yellow"/>
          <w:lang w:val="en-US" w:eastAsia="zh-CN" w:bidi="ar-SA"/>
        </w:rPr>
        <w:t>Ⅰ区分区隔堤内滞洪水位4.66m，其它区域滞洪水位2.87m</w:t>
      </w:r>
      <w:r>
        <w:rPr>
          <w:rFonts w:hint="eastAsia" w:eastAsia="仿宋_GB2312" w:cs="Times New Roman"/>
          <w:b w:val="0"/>
          <w:bCs w:val="0"/>
          <w:color w:val="FF0000"/>
          <w:kern w:val="2"/>
          <w:sz w:val="32"/>
          <w:szCs w:val="32"/>
          <w:highlight w:val="yellow"/>
          <w:lang w:val="en-US" w:eastAsia="zh-CN" w:bidi="ar-SA"/>
        </w:rPr>
        <w:t>。</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99" w:name="_Toc4305"/>
      <w:r>
        <w:rPr>
          <w:rFonts w:ascii="Times New Roman" w:hAnsi="Times New Roman" w:eastAsia="黑体" w:cs="Times New Roman"/>
          <w:b w:val="0"/>
          <w:bCs w:val="0"/>
          <w:color w:val="auto"/>
          <w:sz w:val="32"/>
          <w:szCs w:val="40"/>
          <w:highlight w:val="none"/>
        </w:rPr>
        <w:t>6.3工程防守与应急抢险</w:t>
      </w:r>
      <w:bookmarkEnd w:id="91"/>
      <w:bookmarkEnd w:id="92"/>
      <w:bookmarkEnd w:id="99"/>
    </w:p>
    <w:p>
      <w:pPr>
        <w:adjustRightInd w:val="0"/>
        <w:spacing w:line="560" w:lineRule="exact"/>
        <w:textAlignment w:val="baseline"/>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6.3.1工程巡查防守</w:t>
      </w:r>
    </w:p>
    <w:p>
      <w:pPr>
        <w:pStyle w:val="37"/>
        <w:ind w:firstLine="643"/>
        <w:rPr>
          <w:rFonts w:eastAsia="仿宋"/>
          <w:b w:val="0"/>
          <w:bCs w:val="0"/>
          <w:color w:val="auto"/>
          <w:sz w:val="32"/>
          <w:highlight w:val="none"/>
        </w:rPr>
      </w:pPr>
      <w:bookmarkStart w:id="100" w:name="_Toc292547040"/>
      <w:bookmarkStart w:id="101" w:name="_Toc520815924"/>
      <w:bookmarkStart w:id="102" w:name="_Toc520813499"/>
      <w:bookmarkStart w:id="103" w:name="_Toc294625376"/>
      <w:bookmarkStart w:id="104" w:name="_Toc1121812"/>
      <w:r>
        <w:rPr>
          <w:rFonts w:hint="eastAsia" w:eastAsia="仿宋"/>
          <w:b w:val="0"/>
          <w:bCs w:val="0"/>
          <w:color w:val="auto"/>
          <w:sz w:val="32"/>
          <w:highlight w:val="none"/>
        </w:rPr>
        <w:t>宁河区接到蓄滞洪区运用通知后，由区</w:t>
      </w:r>
      <w:r>
        <w:rPr>
          <w:rFonts w:hint="eastAsia" w:eastAsia="仿宋"/>
          <w:b w:val="0"/>
          <w:bCs w:val="0"/>
          <w:color w:val="auto"/>
          <w:sz w:val="32"/>
          <w:highlight w:val="none"/>
          <w:lang w:eastAsia="zh-CN"/>
        </w:rPr>
        <w:t>人武部</w:t>
      </w:r>
      <w:r>
        <w:rPr>
          <w:rFonts w:hint="eastAsia" w:eastAsia="仿宋"/>
          <w:b w:val="0"/>
          <w:bCs w:val="0"/>
          <w:color w:val="auto"/>
          <w:sz w:val="32"/>
          <w:highlight w:val="none"/>
        </w:rPr>
        <w:t>组织</w:t>
      </w:r>
      <w:r>
        <w:rPr>
          <w:rFonts w:hint="eastAsia" w:eastAsia="仿宋"/>
          <w:b w:val="0"/>
          <w:bCs w:val="0"/>
          <w:color w:val="auto"/>
          <w:sz w:val="32"/>
          <w:highlight w:val="none"/>
          <w:lang w:val="en-US" w:eastAsia="zh-CN"/>
        </w:rPr>
        <w:t>500</w:t>
      </w:r>
      <w:r>
        <w:rPr>
          <w:rFonts w:hint="eastAsia" w:eastAsia="仿宋"/>
          <w:b w:val="0"/>
          <w:bCs w:val="0"/>
          <w:color w:val="auto"/>
          <w:sz w:val="32"/>
          <w:highlight w:val="none"/>
        </w:rPr>
        <w:t>名抢险人员防守江洼口深渠北堤；区供电公司负责供电设施的管护和临时供电设施的架设；通讯组负责做好通讯设施的检修、抢修，保证电话线路的畅通。</w:t>
      </w:r>
    </w:p>
    <w:p>
      <w:pPr>
        <w:spacing w:line="560" w:lineRule="exact"/>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6.3.2工程应急抢险</w:t>
      </w:r>
    </w:p>
    <w:p>
      <w:pPr>
        <w:spacing w:line="560" w:lineRule="exact"/>
        <w:ind w:firstLine="601"/>
        <w:rPr>
          <w:rFonts w:ascii="Times New Roman" w:hAnsi="Times New Roman" w:eastAsia="仿宋_GB2312" w:cs="Times New Roman"/>
          <w:color w:val="auto"/>
          <w:sz w:val="32"/>
          <w:szCs w:val="32"/>
          <w:highlight w:val="none"/>
        </w:rPr>
        <w:sectPr>
          <w:pgSz w:w="11906" w:h="16838"/>
          <w:pgMar w:top="1440" w:right="1797" w:bottom="1440" w:left="1797" w:header="964" w:footer="992" w:gutter="0"/>
          <w:pgNumType w:fmt="decimal"/>
          <w:cols w:space="720" w:num="1"/>
          <w:docGrid w:type="lines" w:linePitch="312" w:charSpace="0"/>
        </w:sectPr>
      </w:pPr>
      <w:r>
        <w:rPr>
          <w:rFonts w:ascii="Times New Roman" w:hAnsi="Times New Roman" w:eastAsia="仿宋_GB2312" w:cs="Times New Roman"/>
          <w:color w:val="auto"/>
          <w:sz w:val="32"/>
          <w:szCs w:val="32"/>
          <w:highlight w:val="none"/>
        </w:rPr>
        <w:t>水利建筑物工程抢险具体由区水务局和抢险队负责，担任巡查、抢险等任务。村庄的巡查和队伍。具体负责人为蓄滞洪区各乡镇长和各村责任人，负责组织区域民兵预备役和青壮年突击队，担任村庄保卫巡查、抢险等任务。</w:t>
      </w:r>
    </w:p>
    <w:bookmarkEnd w:id="100"/>
    <w:bookmarkEnd w:id="101"/>
    <w:bookmarkEnd w:id="102"/>
    <w:bookmarkEnd w:id="103"/>
    <w:bookmarkEnd w:id="104"/>
    <w:p>
      <w:pPr>
        <w:pStyle w:val="3"/>
        <w:spacing w:before="0" w:after="0" w:line="560" w:lineRule="exact"/>
        <w:ind w:firstLine="320" w:firstLineChars="100"/>
        <w:jc w:val="both"/>
        <w:rPr>
          <w:rFonts w:hint="eastAsia" w:ascii="黑体" w:hAnsi="黑体" w:eastAsia="黑体" w:cs="黑体"/>
          <w:b w:val="0"/>
          <w:color w:val="auto"/>
          <w:sz w:val="32"/>
          <w:szCs w:val="32"/>
          <w:highlight w:val="none"/>
        </w:rPr>
      </w:pPr>
      <w:bookmarkStart w:id="105" w:name="_Toc26178"/>
      <w:bookmarkStart w:id="106" w:name="_Toc16518"/>
      <w:r>
        <w:rPr>
          <w:rFonts w:hint="eastAsia" w:ascii="黑体" w:hAnsi="黑体" w:eastAsia="黑体" w:cs="黑体"/>
          <w:b w:val="0"/>
          <w:color w:val="auto"/>
          <w:sz w:val="32"/>
          <w:szCs w:val="32"/>
          <w:highlight w:val="none"/>
        </w:rPr>
        <w:t>七、人员返迁与善后</w:t>
      </w:r>
      <w:bookmarkEnd w:id="105"/>
      <w:bookmarkEnd w:id="106"/>
    </w:p>
    <w:p>
      <w:pPr>
        <w:pStyle w:val="4"/>
        <w:spacing w:before="0" w:after="0" w:line="560" w:lineRule="exact"/>
        <w:rPr>
          <w:rFonts w:hint="eastAsia" w:ascii="黑体" w:hAnsi="黑体" w:eastAsia="黑体" w:cs="黑体"/>
          <w:b w:val="0"/>
          <w:bCs w:val="0"/>
          <w:color w:val="auto"/>
          <w:sz w:val="32"/>
          <w:szCs w:val="40"/>
          <w:highlight w:val="none"/>
        </w:rPr>
      </w:pPr>
      <w:bookmarkStart w:id="107" w:name="_Toc9436"/>
      <w:bookmarkStart w:id="108" w:name="_Toc16827"/>
      <w:bookmarkStart w:id="109" w:name="_Toc907"/>
      <w:r>
        <w:rPr>
          <w:rFonts w:hint="eastAsia" w:ascii="黑体" w:hAnsi="黑体" w:eastAsia="黑体" w:cs="黑体"/>
          <w:b w:val="0"/>
          <w:bCs w:val="0"/>
          <w:color w:val="auto"/>
          <w:sz w:val="32"/>
          <w:szCs w:val="40"/>
          <w:highlight w:val="none"/>
        </w:rPr>
        <w:t>7.1返</w:t>
      </w:r>
      <w:bookmarkEnd w:id="107"/>
      <w:bookmarkEnd w:id="108"/>
      <w:r>
        <w:rPr>
          <w:rFonts w:hint="eastAsia" w:ascii="黑体" w:hAnsi="黑体" w:eastAsia="黑体" w:cs="黑体"/>
          <w:b w:val="0"/>
          <w:bCs w:val="0"/>
          <w:color w:val="auto"/>
          <w:sz w:val="32"/>
          <w:szCs w:val="40"/>
          <w:highlight w:val="none"/>
        </w:rPr>
        <w:t>迁</w:t>
      </w:r>
      <w:bookmarkEnd w:id="109"/>
    </w:p>
    <w:p>
      <w:pPr>
        <w:pStyle w:val="3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Times New Roman" w:hAnsi="Times New Roman" w:eastAsia="仿宋_GB2312" w:cs="Times New Roman"/>
          <w:bCs w:val="0"/>
          <w:color w:val="auto"/>
          <w:kern w:val="2"/>
          <w:sz w:val="32"/>
          <w:szCs w:val="32"/>
          <w:highlight w:val="none"/>
          <w:lang w:val="en-US" w:eastAsia="zh-CN" w:bidi="ar-SA"/>
        </w:rPr>
      </w:pPr>
      <w:r>
        <w:rPr>
          <w:rFonts w:hint="eastAsia" w:ascii="Times New Roman" w:hAnsi="Times New Roman" w:eastAsia="仿宋_GB2312" w:cs="Times New Roman"/>
          <w:bCs w:val="0"/>
          <w:color w:val="auto"/>
          <w:kern w:val="2"/>
          <w:sz w:val="32"/>
          <w:szCs w:val="32"/>
          <w:highlight w:val="none"/>
          <w:lang w:val="en-US" w:eastAsia="zh-CN" w:bidi="ar-SA"/>
        </w:rPr>
        <w:t>宁河区在洪水退出后转移群众及时返回，开展重建家园和生产自救。</w:t>
      </w:r>
    </w:p>
    <w:p>
      <w:pPr>
        <w:pStyle w:val="4"/>
        <w:spacing w:before="0" w:after="0" w:line="560" w:lineRule="exact"/>
        <w:rPr>
          <w:rFonts w:ascii="Times New Roman" w:hAnsi="Times New Roman" w:eastAsia="黑体" w:cs="Times New Roman"/>
          <w:b w:val="0"/>
          <w:bCs w:val="0"/>
          <w:color w:val="auto"/>
          <w:sz w:val="32"/>
          <w:szCs w:val="40"/>
          <w:highlight w:val="none"/>
        </w:rPr>
      </w:pPr>
      <w:bookmarkStart w:id="110" w:name="_Toc12861"/>
      <w:bookmarkStart w:id="111" w:name="_Toc4997"/>
      <w:bookmarkStart w:id="112" w:name="_Toc26215"/>
      <w:r>
        <w:rPr>
          <w:rFonts w:ascii="Times New Roman" w:hAnsi="Times New Roman" w:eastAsia="黑体" w:cs="Times New Roman"/>
          <w:b w:val="0"/>
          <w:bCs w:val="0"/>
          <w:color w:val="auto"/>
          <w:sz w:val="32"/>
          <w:szCs w:val="40"/>
          <w:highlight w:val="none"/>
        </w:rPr>
        <w:t>7.2 善后</w:t>
      </w:r>
      <w:bookmarkEnd w:id="110"/>
      <w:bookmarkEnd w:id="111"/>
      <w:bookmarkEnd w:id="112"/>
    </w:p>
    <w:p>
      <w:pPr>
        <w:pStyle w:val="3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bCs w:val="0"/>
          <w:color w:val="auto"/>
          <w:kern w:val="2"/>
          <w:sz w:val="32"/>
          <w:szCs w:val="32"/>
          <w:highlight w:val="none"/>
          <w:lang w:val="en-US" w:eastAsia="zh-CN" w:bidi="ar-SA"/>
        </w:rPr>
      </w:pPr>
      <w:r>
        <w:rPr>
          <w:rFonts w:hint="eastAsia" w:ascii="Times New Roman" w:hAnsi="Times New Roman" w:eastAsia="仿宋_GB2312" w:cs="Times New Roman"/>
          <w:bCs w:val="0"/>
          <w:color w:val="auto"/>
          <w:kern w:val="2"/>
          <w:sz w:val="32"/>
          <w:szCs w:val="32"/>
          <w:highlight w:val="none"/>
          <w:lang w:val="en-US" w:eastAsia="zh-CN" w:bidi="ar-SA"/>
        </w:rPr>
        <w:t>宁河区蓄滞洪区运用后，区政府及时组织开展区内居民水毁损失的登记、核实工作，经过上级部门核查评估后，按照《蓄滞洪区运用补偿暂行办法》对个人财产实施补偿。尽快恢复供电、通讯、交通、水利等基础设施；对生活有困难的群众，民政部门以及社会给予资助，尽快恢复蓄滞洪区群众生活、生产。</w:t>
      </w:r>
    </w:p>
    <w:p>
      <w:pPr>
        <w:rPr>
          <w:rFonts w:hint="eastAsia" w:eastAsia="仿宋"/>
          <w:color w:val="auto"/>
          <w:sz w:val="32"/>
          <w:highlight w:val="none"/>
        </w:rPr>
      </w:pPr>
      <w:r>
        <w:rPr>
          <w:rFonts w:hint="eastAsia" w:eastAsia="仿宋"/>
          <w:color w:val="auto"/>
          <w:sz w:val="32"/>
          <w:highlight w:val="none"/>
        </w:rPr>
        <w:br w:type="page"/>
      </w:r>
    </w:p>
    <w:p>
      <w:pPr>
        <w:pStyle w:val="24"/>
        <w:widowControl/>
        <w:numPr>
          <w:ilvl w:val="0"/>
          <w:numId w:val="3"/>
        </w:numPr>
        <w:spacing w:before="0" w:beforeAutospacing="0" w:after="0" w:afterAutospacing="0" w:line="560" w:lineRule="exact"/>
        <w:rPr>
          <w:rFonts w:hint="eastAsia" w:ascii="黑体" w:hAnsi="黑体" w:eastAsia="黑体" w:cs="黑体"/>
          <w:b w:val="0"/>
          <w:color w:val="auto"/>
          <w:sz w:val="32"/>
          <w:szCs w:val="32"/>
          <w:highlight w:val="none"/>
        </w:rPr>
      </w:pPr>
      <w:bookmarkStart w:id="113" w:name="_Toc12757"/>
      <w:r>
        <w:rPr>
          <w:rFonts w:hint="eastAsia" w:ascii="黑体" w:hAnsi="黑体" w:eastAsia="黑体" w:cs="黑体"/>
          <w:b w:val="0"/>
          <w:color w:val="auto"/>
          <w:sz w:val="32"/>
          <w:szCs w:val="32"/>
          <w:highlight w:val="none"/>
          <w:lang w:eastAsia="zh-CN"/>
        </w:rPr>
        <w:t>疫情防控</w:t>
      </w:r>
    </w:p>
    <w:bookmarkEnd w:id="113"/>
    <w:p>
      <w:pPr>
        <w:spacing w:line="560" w:lineRule="exact"/>
        <w:ind w:firstLine="642" w:firstLineChars="200"/>
        <w:rPr>
          <w:rFonts w:hint="default" w:ascii="Times New Roman" w:hAnsi="Times New Roman" w:eastAsia="仿宋_GB2312" w:cs="Times New Roman"/>
          <w:b/>
          <w:bCs/>
          <w:color w:val="auto"/>
          <w:sz w:val="32"/>
          <w:szCs w:val="32"/>
          <w:highlight w:val="none"/>
        </w:rPr>
      </w:pPr>
      <w:bookmarkStart w:id="114" w:name="_Toc5201"/>
      <w:bookmarkStart w:id="115" w:name="_Toc3939"/>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lang w:val="en-US" w:eastAsia="zh-CN"/>
        </w:rPr>
        <w:t>1</w:t>
      </w:r>
      <w:r>
        <w:rPr>
          <w:rFonts w:hint="eastAsia"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rPr>
        <w:t>新冠疫情防控组织</w:t>
      </w:r>
      <w:bookmarkEnd w:id="114"/>
      <w:bookmarkEnd w:id="115"/>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当蓄滞洪区启用人员转移集中安置时，存在疫情输入和扩散的风险，为做好新冠疫情防控工作，接受安置地应成立转移安置人员疫情防控组织机构，由接受当地行政负责人负责组织。</w:t>
      </w:r>
    </w:p>
    <w:p>
      <w:pPr>
        <w:spacing w:line="560" w:lineRule="exact"/>
        <w:ind w:firstLine="642" w:firstLineChars="200"/>
        <w:rPr>
          <w:rFonts w:hint="default" w:ascii="Times New Roman" w:hAnsi="Times New Roman" w:eastAsia="仿宋_GB2312" w:cs="Times New Roman"/>
          <w:b/>
          <w:bCs/>
          <w:color w:val="auto"/>
          <w:sz w:val="32"/>
          <w:szCs w:val="32"/>
          <w:highlight w:val="none"/>
          <w:lang w:eastAsia="zh-CN"/>
        </w:rPr>
      </w:pPr>
      <w:bookmarkStart w:id="116" w:name="_Toc29932"/>
      <w:bookmarkStart w:id="117" w:name="_Toc25683"/>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lang w:val="en-US" w:eastAsia="zh-CN"/>
        </w:rPr>
        <w:t>2</w:t>
      </w:r>
      <w:r>
        <w:rPr>
          <w:rFonts w:hint="eastAsia"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eastAsia="zh-CN"/>
        </w:rPr>
        <w:t>做好疫情防控物资储备工作</w:t>
      </w:r>
      <w:bookmarkEnd w:id="116"/>
      <w:bookmarkEnd w:id="117"/>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要根据人员转移安置工作特点，适量增加疫情防控相关物资储备。如口罩、泡腾片、免洗手消毒液、消毒液、消毒器(具)、体温枪、水银温度计、防护服等。</w:t>
      </w:r>
    </w:p>
    <w:p>
      <w:pPr>
        <w:spacing w:line="560" w:lineRule="exact"/>
        <w:ind w:firstLine="642" w:firstLineChars="200"/>
        <w:rPr>
          <w:rFonts w:hint="default" w:ascii="Times New Roman" w:hAnsi="Times New Roman" w:eastAsia="仿宋_GB2312" w:cs="Times New Roman"/>
          <w:color w:val="auto"/>
          <w:sz w:val="32"/>
          <w:szCs w:val="32"/>
          <w:highlight w:val="none"/>
          <w:lang w:eastAsia="zh-CN"/>
        </w:rPr>
      </w:pPr>
      <w:bookmarkStart w:id="118" w:name="_Toc13925"/>
      <w:bookmarkStart w:id="119" w:name="_Toc9020"/>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lang w:val="en-US" w:eastAsia="zh-CN"/>
        </w:rPr>
        <w:t>3</w:t>
      </w:r>
      <w:r>
        <w:rPr>
          <w:rFonts w:hint="eastAsia"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eastAsia="zh-CN"/>
        </w:rPr>
        <w:t>有序做好人员转移安置过程中疫情防控工作</w:t>
      </w:r>
      <w:bookmarkEnd w:id="118"/>
      <w:bookmarkEnd w:id="119"/>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优化撤退转移路线、备足交通工具，避免人员转移过程中的过度集中，同时强化人员健康监测登记，落实个人防护措施。转移车辆及转移过程的卫生防疫要求如下:</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①</w:t>
      </w:r>
      <w:r>
        <w:rPr>
          <w:rFonts w:hint="default" w:ascii="Times New Roman" w:hAnsi="Times New Roman" w:eastAsia="仿宋_GB2312" w:cs="Times New Roman"/>
          <w:color w:val="auto"/>
          <w:sz w:val="32"/>
          <w:szCs w:val="32"/>
          <w:highlight w:val="none"/>
        </w:rPr>
        <w:t>转移车辆应具备良好通风条件，使用空调时必须同时开窗通风。</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②</w:t>
      </w:r>
      <w:r>
        <w:rPr>
          <w:rFonts w:hint="default" w:ascii="Times New Roman" w:hAnsi="Times New Roman" w:eastAsia="仿宋_GB2312" w:cs="Times New Roman"/>
          <w:color w:val="auto"/>
          <w:sz w:val="32"/>
          <w:szCs w:val="32"/>
          <w:highlight w:val="none"/>
        </w:rPr>
        <w:t>撤离人员上车前进行体温检测并记录。</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③</w:t>
      </w:r>
      <w:r>
        <w:rPr>
          <w:rFonts w:hint="default" w:ascii="Times New Roman" w:hAnsi="Times New Roman" w:eastAsia="仿宋_GB2312" w:cs="Times New Roman"/>
          <w:color w:val="auto"/>
          <w:sz w:val="32"/>
          <w:szCs w:val="32"/>
          <w:highlight w:val="none"/>
        </w:rPr>
        <w:t>车上配备免洗手消毒液、污物袋、有盖垃圾桶及备用口罩</w:t>
      </w:r>
      <w:r>
        <w:rPr>
          <w:rFonts w:hint="eastAsia"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rPr>
        <w:t>。</w:t>
      </w:r>
    </w:p>
    <w:p>
      <w:pPr>
        <w:spacing w:line="560" w:lineRule="exact"/>
        <w:ind w:firstLine="642" w:firstLineChars="200"/>
        <w:rPr>
          <w:rFonts w:hint="default" w:ascii="Times New Roman" w:hAnsi="Times New Roman" w:eastAsia="仿宋_GB2312" w:cs="Times New Roman"/>
          <w:b/>
          <w:bCs/>
          <w:color w:val="auto"/>
          <w:sz w:val="32"/>
          <w:szCs w:val="32"/>
          <w:highlight w:val="none"/>
          <w:lang w:eastAsia="zh-CN"/>
        </w:rPr>
      </w:pPr>
      <w:bookmarkStart w:id="120" w:name="_Toc2159"/>
      <w:bookmarkStart w:id="121" w:name="_Toc28643"/>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b/>
          <w:bCs/>
          <w:color w:val="auto"/>
          <w:sz w:val="32"/>
          <w:szCs w:val="32"/>
          <w:highlight w:val="none"/>
          <w:lang w:val="en-US" w:eastAsia="zh-CN"/>
        </w:rPr>
        <w:t>4</w:t>
      </w:r>
      <w:r>
        <w:rPr>
          <w:rFonts w:hint="eastAsia"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eastAsia="zh-CN"/>
        </w:rPr>
        <w:t>安置区疫情防控防护措施</w:t>
      </w:r>
      <w:bookmarkEnd w:id="120"/>
      <w:bookmarkEnd w:id="121"/>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各接收部门要结合安置区实际，积极研究并采取科学有效的疫情防控防护措施。</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①</w:t>
      </w:r>
      <w:r>
        <w:rPr>
          <w:rFonts w:hint="default" w:ascii="Times New Roman" w:hAnsi="Times New Roman" w:eastAsia="仿宋_GB2312" w:cs="Times New Roman"/>
          <w:color w:val="auto"/>
          <w:sz w:val="32"/>
          <w:szCs w:val="32"/>
          <w:highlight w:val="none"/>
        </w:rPr>
        <w:t>健全外防输入措施，及时掌握人员流动情况。</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②</w:t>
      </w:r>
      <w:r>
        <w:rPr>
          <w:rFonts w:hint="default" w:ascii="Times New Roman" w:hAnsi="Times New Roman" w:eastAsia="仿宋_GB2312" w:cs="Times New Roman"/>
          <w:color w:val="auto"/>
          <w:sz w:val="32"/>
          <w:szCs w:val="32"/>
          <w:highlight w:val="none"/>
        </w:rPr>
        <w:t>对安置人员开展健康监测，当出现发热、呼吸道症状时，要尽快安排到就近的发热门诊就医。</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③</w:t>
      </w:r>
      <w:r>
        <w:rPr>
          <w:rFonts w:hint="default" w:ascii="Times New Roman" w:hAnsi="Times New Roman" w:eastAsia="仿宋_GB2312" w:cs="Times New Roman"/>
          <w:color w:val="auto"/>
          <w:sz w:val="32"/>
          <w:szCs w:val="32"/>
          <w:highlight w:val="none"/>
        </w:rPr>
        <w:t>安置场所要通风换气，设置洗手设施或配备免洗消毒用品，注意做好工作和生活场所清洁消毒。</w:t>
      </w:r>
    </w:p>
    <w:p>
      <w:pPr>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④在防疫期间要尽量减少人员聚集和集体活动，加强用餐管理，做好就餐场所、餐具清洁消毒。</w:t>
      </w:r>
      <w:bookmarkStart w:id="122" w:name="_Toc108425954"/>
    </w:p>
    <w:bookmarkEnd w:id="122"/>
    <w:p>
      <w:pPr>
        <w:keepNext w:val="0"/>
        <w:keepLines w:val="0"/>
        <w:pageBreakBefore w:val="0"/>
        <w:widowControl w:val="0"/>
        <w:kinsoku/>
        <w:wordWrap/>
        <w:overflowPunct/>
        <w:topLinePunct w:val="0"/>
        <w:autoSpaceDE/>
        <w:autoSpaceDN/>
        <w:bidi w:val="0"/>
        <w:adjustRightInd/>
        <w:snapToGrid/>
        <w:spacing w:line="560" w:lineRule="exact"/>
        <w:ind w:firstLine="558" w:firstLineChars="266"/>
        <w:textAlignment w:val="auto"/>
        <w:rPr>
          <w:rFonts w:hint="default" w:ascii="Times New Roman" w:hAnsi="Times New Roman" w:cs="Times New Roman"/>
          <w:color w:val="auto"/>
          <w:highlight w:val="none"/>
        </w:rPr>
      </w:pPr>
    </w:p>
    <w:p>
      <w:pPr>
        <w:pStyle w:val="3"/>
        <w:spacing w:before="0" w:after="0" w:line="560" w:lineRule="exact"/>
        <w:jc w:val="both"/>
        <w:rPr>
          <w:rFonts w:hint="eastAsia" w:ascii="Times New Roman" w:hAnsi="Times New Roman" w:cs="Times New Roman"/>
          <w:b w:val="0"/>
          <w:color w:val="auto"/>
          <w:sz w:val="32"/>
          <w:szCs w:val="32"/>
          <w:highlight w:val="none"/>
          <w:lang w:val="en-US" w:eastAsia="zh-CN"/>
        </w:rPr>
      </w:pPr>
    </w:p>
    <w:sectPr>
      <w:footerReference r:id="rId7" w:type="default"/>
      <w:pgSz w:w="11906" w:h="16838"/>
      <w:pgMar w:top="1417" w:right="1531" w:bottom="1417"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Droid Sans">
    <w:panose1 w:val="020B0606030804020204"/>
    <w:charset w:val="00"/>
    <w:family w:val="auto"/>
    <w:pitch w:val="default"/>
    <w:sig w:usb0="E00002EF" w:usb1="4000205B" w:usb2="00000028" w:usb3="00000000" w:csb0="2000019F"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8665"/>
        <w:tab w:val="clear" w:pos="8306"/>
      </w:tabs>
      <w:ind w:right="360" w:firstLine="360"/>
    </w:pPr>
    <w:r>
      <w:rPr>
        <w:sz w:val="18"/>
      </w:rPr>
      <w:pict>
        <v:shape id="_x0000_s4101" o:spid="_x0000_s4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9"/>
      </w:rPr>
    </w:pPr>
    <w:r>
      <w:fldChar w:fldCharType="begin"/>
    </w:r>
    <w:r>
      <w:rPr>
        <w:rStyle w:val="29"/>
      </w:rPr>
      <w:instrText xml:space="preserve">PAGE  </w:instrText>
    </w:r>
    <w:r>
      <w:fldChar w:fldCharType="end"/>
    </w:r>
  </w:p>
  <w:p>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right" w:pos="8665"/>
        <w:tab w:val="clear" w:pos="8306"/>
      </w:tabs>
      <w:ind w:right="360" w:firstLine="360"/>
    </w:pPr>
    <w:r>
      <w:rPr>
        <w:sz w:val="18"/>
      </w:rPr>
      <w:pict>
        <v:shape id="_x0000_s4103" o:spid="_x0000_s410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sz w:val="18"/>
      </w:rPr>
      <w:pict>
        <v:shape id="_x0000_s4102" o:spid="_x0000_s410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955240"/>
    <w:multiLevelType w:val="singleLevel"/>
    <w:tmpl w:val="F3955240"/>
    <w:lvl w:ilvl="0" w:tentative="0">
      <w:start w:val="1"/>
      <w:numFmt w:val="chineseCounting"/>
      <w:suff w:val="nothing"/>
      <w:lvlText w:val="%1、"/>
      <w:lvlJc w:val="left"/>
      <w:rPr>
        <w:rFonts w:hint="eastAsia"/>
      </w:rPr>
    </w:lvl>
  </w:abstractNum>
  <w:abstractNum w:abstractNumId="1">
    <w:nsid w:val="55A9E5DC"/>
    <w:multiLevelType w:val="singleLevel"/>
    <w:tmpl w:val="55A9E5DC"/>
    <w:lvl w:ilvl="0" w:tentative="0">
      <w:start w:val="1"/>
      <w:numFmt w:val="decimal"/>
      <w:suff w:val="nothing"/>
      <w:lvlText w:val="（%1）"/>
      <w:lvlJc w:val="left"/>
    </w:lvl>
  </w:abstractNum>
  <w:abstractNum w:abstractNumId="2">
    <w:nsid w:val="60B3C3FF"/>
    <w:multiLevelType w:val="singleLevel"/>
    <w:tmpl w:val="60B3C3FF"/>
    <w:lvl w:ilvl="0" w:tentative="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FkYTc5ZThmODU2OTQzODA3Yjk0ZDYwNzQ2NGU1YWQifQ=="/>
  </w:docVars>
  <w:rsids>
    <w:rsidRoot w:val="00172A27"/>
    <w:rsid w:val="000012B2"/>
    <w:rsid w:val="0000639F"/>
    <w:rsid w:val="00006F87"/>
    <w:rsid w:val="000078BF"/>
    <w:rsid w:val="0001086F"/>
    <w:rsid w:val="00012767"/>
    <w:rsid w:val="000219E1"/>
    <w:rsid w:val="00024650"/>
    <w:rsid w:val="00025E71"/>
    <w:rsid w:val="00040BE0"/>
    <w:rsid w:val="00042897"/>
    <w:rsid w:val="00045B32"/>
    <w:rsid w:val="000500C1"/>
    <w:rsid w:val="000537F7"/>
    <w:rsid w:val="00055C67"/>
    <w:rsid w:val="000612CB"/>
    <w:rsid w:val="00062C8C"/>
    <w:rsid w:val="00071300"/>
    <w:rsid w:val="0008064A"/>
    <w:rsid w:val="00082CB7"/>
    <w:rsid w:val="00084E76"/>
    <w:rsid w:val="00087364"/>
    <w:rsid w:val="00091469"/>
    <w:rsid w:val="0009472F"/>
    <w:rsid w:val="000A690B"/>
    <w:rsid w:val="000B0D4F"/>
    <w:rsid w:val="000B2D01"/>
    <w:rsid w:val="000B5EB0"/>
    <w:rsid w:val="000C5C4A"/>
    <w:rsid w:val="000C60BA"/>
    <w:rsid w:val="000C6392"/>
    <w:rsid w:val="000D03AE"/>
    <w:rsid w:val="000D74D5"/>
    <w:rsid w:val="000E0775"/>
    <w:rsid w:val="000E1DCD"/>
    <w:rsid w:val="000E254D"/>
    <w:rsid w:val="000E67AA"/>
    <w:rsid w:val="000F6021"/>
    <w:rsid w:val="000F6B2D"/>
    <w:rsid w:val="00110D6A"/>
    <w:rsid w:val="001128DD"/>
    <w:rsid w:val="00117570"/>
    <w:rsid w:val="001218C7"/>
    <w:rsid w:val="00126AD2"/>
    <w:rsid w:val="00134821"/>
    <w:rsid w:val="00134D53"/>
    <w:rsid w:val="0014357A"/>
    <w:rsid w:val="00143943"/>
    <w:rsid w:val="00145640"/>
    <w:rsid w:val="00151BF2"/>
    <w:rsid w:val="00160921"/>
    <w:rsid w:val="0016601D"/>
    <w:rsid w:val="00172A27"/>
    <w:rsid w:val="001769FD"/>
    <w:rsid w:val="00176A3D"/>
    <w:rsid w:val="001807B6"/>
    <w:rsid w:val="00181584"/>
    <w:rsid w:val="00182252"/>
    <w:rsid w:val="0019517B"/>
    <w:rsid w:val="001968F9"/>
    <w:rsid w:val="001A01C1"/>
    <w:rsid w:val="001A0E95"/>
    <w:rsid w:val="001A20FE"/>
    <w:rsid w:val="001A4A07"/>
    <w:rsid w:val="001B012B"/>
    <w:rsid w:val="001B3234"/>
    <w:rsid w:val="001C44EC"/>
    <w:rsid w:val="001C6F98"/>
    <w:rsid w:val="001D03E4"/>
    <w:rsid w:val="001D33D2"/>
    <w:rsid w:val="001E436F"/>
    <w:rsid w:val="001E6FFE"/>
    <w:rsid w:val="001F220C"/>
    <w:rsid w:val="001F6BB5"/>
    <w:rsid w:val="00201EFB"/>
    <w:rsid w:val="002059A4"/>
    <w:rsid w:val="002114E4"/>
    <w:rsid w:val="00214390"/>
    <w:rsid w:val="00224C65"/>
    <w:rsid w:val="00224DCC"/>
    <w:rsid w:val="00227B56"/>
    <w:rsid w:val="002316E6"/>
    <w:rsid w:val="002345CD"/>
    <w:rsid w:val="0025713A"/>
    <w:rsid w:val="002658B1"/>
    <w:rsid w:val="00265C2B"/>
    <w:rsid w:val="00277979"/>
    <w:rsid w:val="00285593"/>
    <w:rsid w:val="00291546"/>
    <w:rsid w:val="00294B7C"/>
    <w:rsid w:val="002A07B0"/>
    <w:rsid w:val="002A321E"/>
    <w:rsid w:val="002B074F"/>
    <w:rsid w:val="002B4B12"/>
    <w:rsid w:val="002B5C32"/>
    <w:rsid w:val="002C192F"/>
    <w:rsid w:val="002C2670"/>
    <w:rsid w:val="002C2A78"/>
    <w:rsid w:val="002C3A5B"/>
    <w:rsid w:val="002C4186"/>
    <w:rsid w:val="002D00A9"/>
    <w:rsid w:val="002E1661"/>
    <w:rsid w:val="00304DCC"/>
    <w:rsid w:val="00305166"/>
    <w:rsid w:val="00306C6C"/>
    <w:rsid w:val="00307DF1"/>
    <w:rsid w:val="00312068"/>
    <w:rsid w:val="00316F33"/>
    <w:rsid w:val="00323884"/>
    <w:rsid w:val="00324972"/>
    <w:rsid w:val="0032551C"/>
    <w:rsid w:val="00333485"/>
    <w:rsid w:val="00334C8A"/>
    <w:rsid w:val="00335DF5"/>
    <w:rsid w:val="003455E9"/>
    <w:rsid w:val="003458EF"/>
    <w:rsid w:val="00346B9A"/>
    <w:rsid w:val="003501C0"/>
    <w:rsid w:val="0035342E"/>
    <w:rsid w:val="00356519"/>
    <w:rsid w:val="003707A2"/>
    <w:rsid w:val="00371971"/>
    <w:rsid w:val="00371E2D"/>
    <w:rsid w:val="003738FF"/>
    <w:rsid w:val="003822B6"/>
    <w:rsid w:val="00382E17"/>
    <w:rsid w:val="00386E35"/>
    <w:rsid w:val="00386F83"/>
    <w:rsid w:val="00390E5C"/>
    <w:rsid w:val="00393F8B"/>
    <w:rsid w:val="003A1421"/>
    <w:rsid w:val="003B2EAF"/>
    <w:rsid w:val="003B3893"/>
    <w:rsid w:val="003B54CB"/>
    <w:rsid w:val="003C20A0"/>
    <w:rsid w:val="003C4E90"/>
    <w:rsid w:val="003C59F8"/>
    <w:rsid w:val="003D4C22"/>
    <w:rsid w:val="003E1CC1"/>
    <w:rsid w:val="003E34CC"/>
    <w:rsid w:val="003E7AFE"/>
    <w:rsid w:val="003E7FCD"/>
    <w:rsid w:val="003F5DC3"/>
    <w:rsid w:val="004107F4"/>
    <w:rsid w:val="00415FB2"/>
    <w:rsid w:val="00417E83"/>
    <w:rsid w:val="004230D6"/>
    <w:rsid w:val="0042710F"/>
    <w:rsid w:val="00434FFF"/>
    <w:rsid w:val="004407D7"/>
    <w:rsid w:val="0044210D"/>
    <w:rsid w:val="00444436"/>
    <w:rsid w:val="00446410"/>
    <w:rsid w:val="00447083"/>
    <w:rsid w:val="00447C78"/>
    <w:rsid w:val="00454D76"/>
    <w:rsid w:val="00472DA7"/>
    <w:rsid w:val="0047348D"/>
    <w:rsid w:val="00480341"/>
    <w:rsid w:val="00485352"/>
    <w:rsid w:val="0048590D"/>
    <w:rsid w:val="00490E42"/>
    <w:rsid w:val="00494093"/>
    <w:rsid w:val="0049589B"/>
    <w:rsid w:val="004A5FB7"/>
    <w:rsid w:val="004B4FC7"/>
    <w:rsid w:val="004B5F26"/>
    <w:rsid w:val="004B71A7"/>
    <w:rsid w:val="004C7051"/>
    <w:rsid w:val="0050065F"/>
    <w:rsid w:val="0050415D"/>
    <w:rsid w:val="0050593E"/>
    <w:rsid w:val="00513F3D"/>
    <w:rsid w:val="0052177B"/>
    <w:rsid w:val="0052741D"/>
    <w:rsid w:val="0053074F"/>
    <w:rsid w:val="00534376"/>
    <w:rsid w:val="00535546"/>
    <w:rsid w:val="00536AF1"/>
    <w:rsid w:val="00537334"/>
    <w:rsid w:val="00537E7E"/>
    <w:rsid w:val="00540580"/>
    <w:rsid w:val="005408CF"/>
    <w:rsid w:val="00555664"/>
    <w:rsid w:val="005556CA"/>
    <w:rsid w:val="0056108A"/>
    <w:rsid w:val="00573190"/>
    <w:rsid w:val="0058034E"/>
    <w:rsid w:val="00581983"/>
    <w:rsid w:val="00583511"/>
    <w:rsid w:val="00590CBC"/>
    <w:rsid w:val="005920F7"/>
    <w:rsid w:val="00593474"/>
    <w:rsid w:val="005A1921"/>
    <w:rsid w:val="005A74CE"/>
    <w:rsid w:val="005A7B68"/>
    <w:rsid w:val="005B7C16"/>
    <w:rsid w:val="005C26B0"/>
    <w:rsid w:val="005C6B8B"/>
    <w:rsid w:val="005D1727"/>
    <w:rsid w:val="005D2705"/>
    <w:rsid w:val="005D2CA5"/>
    <w:rsid w:val="005D607E"/>
    <w:rsid w:val="005E18EC"/>
    <w:rsid w:val="005E2949"/>
    <w:rsid w:val="005F2845"/>
    <w:rsid w:val="005F324F"/>
    <w:rsid w:val="005F74A5"/>
    <w:rsid w:val="005F7C3A"/>
    <w:rsid w:val="00600E54"/>
    <w:rsid w:val="0061352B"/>
    <w:rsid w:val="00614269"/>
    <w:rsid w:val="00623512"/>
    <w:rsid w:val="00631F7E"/>
    <w:rsid w:val="00635689"/>
    <w:rsid w:val="00640B07"/>
    <w:rsid w:val="0066100B"/>
    <w:rsid w:val="00672F76"/>
    <w:rsid w:val="00673E93"/>
    <w:rsid w:val="00675941"/>
    <w:rsid w:val="00680DB0"/>
    <w:rsid w:val="006904A2"/>
    <w:rsid w:val="00693FB9"/>
    <w:rsid w:val="006A1841"/>
    <w:rsid w:val="006A6C25"/>
    <w:rsid w:val="006A71CB"/>
    <w:rsid w:val="006B2A3E"/>
    <w:rsid w:val="006B7DFB"/>
    <w:rsid w:val="006C2A64"/>
    <w:rsid w:val="006C3092"/>
    <w:rsid w:val="006D31EF"/>
    <w:rsid w:val="006D4C2A"/>
    <w:rsid w:val="006E02F6"/>
    <w:rsid w:val="006E1DB1"/>
    <w:rsid w:val="006E21AE"/>
    <w:rsid w:val="006E6619"/>
    <w:rsid w:val="006E66C7"/>
    <w:rsid w:val="006F09BB"/>
    <w:rsid w:val="006F3709"/>
    <w:rsid w:val="006F462E"/>
    <w:rsid w:val="006F719C"/>
    <w:rsid w:val="00706042"/>
    <w:rsid w:val="00712DFC"/>
    <w:rsid w:val="00714BC0"/>
    <w:rsid w:val="0072472C"/>
    <w:rsid w:val="007427B3"/>
    <w:rsid w:val="00742DD1"/>
    <w:rsid w:val="00743D1C"/>
    <w:rsid w:val="00745D24"/>
    <w:rsid w:val="00746384"/>
    <w:rsid w:val="007503AF"/>
    <w:rsid w:val="00750A46"/>
    <w:rsid w:val="007611F4"/>
    <w:rsid w:val="00766B85"/>
    <w:rsid w:val="00796DAD"/>
    <w:rsid w:val="007A2069"/>
    <w:rsid w:val="007A49CE"/>
    <w:rsid w:val="007A7641"/>
    <w:rsid w:val="007C16E6"/>
    <w:rsid w:val="007C4C3A"/>
    <w:rsid w:val="007D1A20"/>
    <w:rsid w:val="007D4DF7"/>
    <w:rsid w:val="007E12EA"/>
    <w:rsid w:val="007E1FF3"/>
    <w:rsid w:val="007E672D"/>
    <w:rsid w:val="007F2793"/>
    <w:rsid w:val="007F4684"/>
    <w:rsid w:val="00805379"/>
    <w:rsid w:val="00815626"/>
    <w:rsid w:val="00820EBF"/>
    <w:rsid w:val="00824B94"/>
    <w:rsid w:val="00825EC9"/>
    <w:rsid w:val="008321C1"/>
    <w:rsid w:val="0084361C"/>
    <w:rsid w:val="008442F6"/>
    <w:rsid w:val="00854429"/>
    <w:rsid w:val="00874422"/>
    <w:rsid w:val="00877ABB"/>
    <w:rsid w:val="00880F03"/>
    <w:rsid w:val="0088206F"/>
    <w:rsid w:val="00882F27"/>
    <w:rsid w:val="0088444A"/>
    <w:rsid w:val="00884669"/>
    <w:rsid w:val="00884DD6"/>
    <w:rsid w:val="00887062"/>
    <w:rsid w:val="008946EB"/>
    <w:rsid w:val="008A2CA9"/>
    <w:rsid w:val="008A44F5"/>
    <w:rsid w:val="008A4585"/>
    <w:rsid w:val="008A6C2B"/>
    <w:rsid w:val="008B1C07"/>
    <w:rsid w:val="008C0AC2"/>
    <w:rsid w:val="008C1178"/>
    <w:rsid w:val="008C12BC"/>
    <w:rsid w:val="008C2F11"/>
    <w:rsid w:val="008C4FE6"/>
    <w:rsid w:val="008C6E6E"/>
    <w:rsid w:val="008C72B1"/>
    <w:rsid w:val="008D0BE9"/>
    <w:rsid w:val="008D31C0"/>
    <w:rsid w:val="008D79EC"/>
    <w:rsid w:val="008E35FA"/>
    <w:rsid w:val="008E39E2"/>
    <w:rsid w:val="008E4494"/>
    <w:rsid w:val="008E5353"/>
    <w:rsid w:val="008F0742"/>
    <w:rsid w:val="008F2B60"/>
    <w:rsid w:val="008F5987"/>
    <w:rsid w:val="00922E40"/>
    <w:rsid w:val="00923310"/>
    <w:rsid w:val="0092777E"/>
    <w:rsid w:val="009403DF"/>
    <w:rsid w:val="00943838"/>
    <w:rsid w:val="00945C83"/>
    <w:rsid w:val="00946C1C"/>
    <w:rsid w:val="009652E3"/>
    <w:rsid w:val="00970661"/>
    <w:rsid w:val="0097266E"/>
    <w:rsid w:val="009740C9"/>
    <w:rsid w:val="00974FA5"/>
    <w:rsid w:val="009768D5"/>
    <w:rsid w:val="009834FB"/>
    <w:rsid w:val="00984B9E"/>
    <w:rsid w:val="00991336"/>
    <w:rsid w:val="0099606C"/>
    <w:rsid w:val="00997971"/>
    <w:rsid w:val="009A170F"/>
    <w:rsid w:val="009A37DA"/>
    <w:rsid w:val="009B2E91"/>
    <w:rsid w:val="009C17B3"/>
    <w:rsid w:val="009C2DDF"/>
    <w:rsid w:val="009C3E08"/>
    <w:rsid w:val="009D7790"/>
    <w:rsid w:val="009E3002"/>
    <w:rsid w:val="009E534C"/>
    <w:rsid w:val="009F2E6F"/>
    <w:rsid w:val="00A030D2"/>
    <w:rsid w:val="00A05F2F"/>
    <w:rsid w:val="00A07298"/>
    <w:rsid w:val="00A13F84"/>
    <w:rsid w:val="00A20542"/>
    <w:rsid w:val="00A4737A"/>
    <w:rsid w:val="00A51D8F"/>
    <w:rsid w:val="00A52EB3"/>
    <w:rsid w:val="00A57BB7"/>
    <w:rsid w:val="00A6205A"/>
    <w:rsid w:val="00A71EC4"/>
    <w:rsid w:val="00A75718"/>
    <w:rsid w:val="00A76994"/>
    <w:rsid w:val="00A77F3F"/>
    <w:rsid w:val="00A807B9"/>
    <w:rsid w:val="00A81CAA"/>
    <w:rsid w:val="00A86737"/>
    <w:rsid w:val="00A91FBE"/>
    <w:rsid w:val="00A95FCA"/>
    <w:rsid w:val="00AA2CC8"/>
    <w:rsid w:val="00AA35C4"/>
    <w:rsid w:val="00AA4365"/>
    <w:rsid w:val="00AA5F32"/>
    <w:rsid w:val="00AA7B68"/>
    <w:rsid w:val="00AC3E91"/>
    <w:rsid w:val="00AC726E"/>
    <w:rsid w:val="00AD1AF1"/>
    <w:rsid w:val="00AD6860"/>
    <w:rsid w:val="00AE0BE1"/>
    <w:rsid w:val="00AE14F2"/>
    <w:rsid w:val="00AF3743"/>
    <w:rsid w:val="00AF51B1"/>
    <w:rsid w:val="00AF5308"/>
    <w:rsid w:val="00B064D9"/>
    <w:rsid w:val="00B07D89"/>
    <w:rsid w:val="00B07F9D"/>
    <w:rsid w:val="00B11691"/>
    <w:rsid w:val="00B13E05"/>
    <w:rsid w:val="00B24219"/>
    <w:rsid w:val="00B26251"/>
    <w:rsid w:val="00B30C41"/>
    <w:rsid w:val="00B31240"/>
    <w:rsid w:val="00B3391F"/>
    <w:rsid w:val="00B44823"/>
    <w:rsid w:val="00B46324"/>
    <w:rsid w:val="00B658F6"/>
    <w:rsid w:val="00B725A9"/>
    <w:rsid w:val="00B7393F"/>
    <w:rsid w:val="00B80534"/>
    <w:rsid w:val="00B9259B"/>
    <w:rsid w:val="00BA6CCE"/>
    <w:rsid w:val="00BB4DEC"/>
    <w:rsid w:val="00BB54E2"/>
    <w:rsid w:val="00BC44EA"/>
    <w:rsid w:val="00BD5DC0"/>
    <w:rsid w:val="00BD7D48"/>
    <w:rsid w:val="00BE17C8"/>
    <w:rsid w:val="00BE4AAB"/>
    <w:rsid w:val="00BE5AF9"/>
    <w:rsid w:val="00BE7030"/>
    <w:rsid w:val="00C028B6"/>
    <w:rsid w:val="00C05F3B"/>
    <w:rsid w:val="00C149B0"/>
    <w:rsid w:val="00C227D6"/>
    <w:rsid w:val="00C27E6F"/>
    <w:rsid w:val="00C32A75"/>
    <w:rsid w:val="00C33B60"/>
    <w:rsid w:val="00C34CEA"/>
    <w:rsid w:val="00C6343C"/>
    <w:rsid w:val="00C63AC7"/>
    <w:rsid w:val="00C8054C"/>
    <w:rsid w:val="00C81644"/>
    <w:rsid w:val="00C83183"/>
    <w:rsid w:val="00C90407"/>
    <w:rsid w:val="00C957B7"/>
    <w:rsid w:val="00C95874"/>
    <w:rsid w:val="00CA0689"/>
    <w:rsid w:val="00CB6DD0"/>
    <w:rsid w:val="00CB7A4A"/>
    <w:rsid w:val="00CC48BF"/>
    <w:rsid w:val="00CC76CB"/>
    <w:rsid w:val="00CD1091"/>
    <w:rsid w:val="00CD3E11"/>
    <w:rsid w:val="00CE0F69"/>
    <w:rsid w:val="00CE2D00"/>
    <w:rsid w:val="00CE52E5"/>
    <w:rsid w:val="00CE6790"/>
    <w:rsid w:val="00CE7FA9"/>
    <w:rsid w:val="00D00A8A"/>
    <w:rsid w:val="00D00F0D"/>
    <w:rsid w:val="00D0327B"/>
    <w:rsid w:val="00D12BA1"/>
    <w:rsid w:val="00D161D5"/>
    <w:rsid w:val="00D205AB"/>
    <w:rsid w:val="00D2221D"/>
    <w:rsid w:val="00D2414B"/>
    <w:rsid w:val="00D258C1"/>
    <w:rsid w:val="00D30B2E"/>
    <w:rsid w:val="00D40A79"/>
    <w:rsid w:val="00D4199B"/>
    <w:rsid w:val="00D4654D"/>
    <w:rsid w:val="00D52EE6"/>
    <w:rsid w:val="00D5634A"/>
    <w:rsid w:val="00D61047"/>
    <w:rsid w:val="00D6320C"/>
    <w:rsid w:val="00D6399E"/>
    <w:rsid w:val="00D70DFE"/>
    <w:rsid w:val="00D7151D"/>
    <w:rsid w:val="00D7279D"/>
    <w:rsid w:val="00D771B3"/>
    <w:rsid w:val="00D7744D"/>
    <w:rsid w:val="00D80247"/>
    <w:rsid w:val="00D83E87"/>
    <w:rsid w:val="00D86725"/>
    <w:rsid w:val="00DA4F96"/>
    <w:rsid w:val="00DA70FC"/>
    <w:rsid w:val="00DC429A"/>
    <w:rsid w:val="00DD1F27"/>
    <w:rsid w:val="00DD24AF"/>
    <w:rsid w:val="00DD2FA7"/>
    <w:rsid w:val="00DE0093"/>
    <w:rsid w:val="00DE4685"/>
    <w:rsid w:val="00DF1137"/>
    <w:rsid w:val="00E0078F"/>
    <w:rsid w:val="00E01E81"/>
    <w:rsid w:val="00E06EC8"/>
    <w:rsid w:val="00E1210A"/>
    <w:rsid w:val="00E16B20"/>
    <w:rsid w:val="00E21D75"/>
    <w:rsid w:val="00E2699C"/>
    <w:rsid w:val="00E334E7"/>
    <w:rsid w:val="00E371DD"/>
    <w:rsid w:val="00E412C9"/>
    <w:rsid w:val="00E43292"/>
    <w:rsid w:val="00E47C9A"/>
    <w:rsid w:val="00E47F0F"/>
    <w:rsid w:val="00E64DA3"/>
    <w:rsid w:val="00E64FA4"/>
    <w:rsid w:val="00E6518C"/>
    <w:rsid w:val="00E7061B"/>
    <w:rsid w:val="00E71A91"/>
    <w:rsid w:val="00E71F85"/>
    <w:rsid w:val="00E756DC"/>
    <w:rsid w:val="00E769E2"/>
    <w:rsid w:val="00E814FA"/>
    <w:rsid w:val="00E8550F"/>
    <w:rsid w:val="00E930D1"/>
    <w:rsid w:val="00EA0061"/>
    <w:rsid w:val="00EA01FF"/>
    <w:rsid w:val="00EA0A0F"/>
    <w:rsid w:val="00EA1B6C"/>
    <w:rsid w:val="00EA6F0D"/>
    <w:rsid w:val="00EA6F78"/>
    <w:rsid w:val="00EA745F"/>
    <w:rsid w:val="00EB3557"/>
    <w:rsid w:val="00EB661A"/>
    <w:rsid w:val="00ED2173"/>
    <w:rsid w:val="00EF2433"/>
    <w:rsid w:val="00F0193E"/>
    <w:rsid w:val="00F058DC"/>
    <w:rsid w:val="00F127AE"/>
    <w:rsid w:val="00F27DC7"/>
    <w:rsid w:val="00F30966"/>
    <w:rsid w:val="00F42266"/>
    <w:rsid w:val="00F443E7"/>
    <w:rsid w:val="00F50B08"/>
    <w:rsid w:val="00F56143"/>
    <w:rsid w:val="00F5617B"/>
    <w:rsid w:val="00F6399A"/>
    <w:rsid w:val="00F64FE3"/>
    <w:rsid w:val="00F71CE9"/>
    <w:rsid w:val="00F73138"/>
    <w:rsid w:val="00F760A3"/>
    <w:rsid w:val="00F824DE"/>
    <w:rsid w:val="00F94BBD"/>
    <w:rsid w:val="00F951D3"/>
    <w:rsid w:val="00FA1C04"/>
    <w:rsid w:val="00FB4852"/>
    <w:rsid w:val="00FC16A1"/>
    <w:rsid w:val="00FD3082"/>
    <w:rsid w:val="00FD600B"/>
    <w:rsid w:val="00FE4199"/>
    <w:rsid w:val="00FF2800"/>
    <w:rsid w:val="00FF315C"/>
    <w:rsid w:val="00FF52F8"/>
    <w:rsid w:val="01993D60"/>
    <w:rsid w:val="02535CBD"/>
    <w:rsid w:val="03FB5203"/>
    <w:rsid w:val="0400768B"/>
    <w:rsid w:val="04FE5A96"/>
    <w:rsid w:val="051C20FF"/>
    <w:rsid w:val="05322B13"/>
    <w:rsid w:val="067C1376"/>
    <w:rsid w:val="07264567"/>
    <w:rsid w:val="074B16CD"/>
    <w:rsid w:val="07BB79CF"/>
    <w:rsid w:val="08043EF9"/>
    <w:rsid w:val="09BF1E8A"/>
    <w:rsid w:val="0A1C19B2"/>
    <w:rsid w:val="0B771CCA"/>
    <w:rsid w:val="0C00431D"/>
    <w:rsid w:val="0C154E3F"/>
    <w:rsid w:val="0C157D89"/>
    <w:rsid w:val="0C637445"/>
    <w:rsid w:val="0CE25CE2"/>
    <w:rsid w:val="0E49395C"/>
    <w:rsid w:val="0E9C393E"/>
    <w:rsid w:val="10400D7F"/>
    <w:rsid w:val="11075D34"/>
    <w:rsid w:val="110D5B7B"/>
    <w:rsid w:val="12797916"/>
    <w:rsid w:val="12AB3242"/>
    <w:rsid w:val="12AB45AE"/>
    <w:rsid w:val="13196663"/>
    <w:rsid w:val="13726D4B"/>
    <w:rsid w:val="14755F67"/>
    <w:rsid w:val="14FB456E"/>
    <w:rsid w:val="15202754"/>
    <w:rsid w:val="15FBFB5D"/>
    <w:rsid w:val="162A5410"/>
    <w:rsid w:val="170F6FE9"/>
    <w:rsid w:val="1A0536E4"/>
    <w:rsid w:val="1B304996"/>
    <w:rsid w:val="1BC934CD"/>
    <w:rsid w:val="1C73131A"/>
    <w:rsid w:val="1CB43648"/>
    <w:rsid w:val="1D9F3309"/>
    <w:rsid w:val="1E284C60"/>
    <w:rsid w:val="1F6115C2"/>
    <w:rsid w:val="200F06F8"/>
    <w:rsid w:val="201A7172"/>
    <w:rsid w:val="202614F9"/>
    <w:rsid w:val="206E065A"/>
    <w:rsid w:val="21A91992"/>
    <w:rsid w:val="226C219C"/>
    <w:rsid w:val="228566E6"/>
    <w:rsid w:val="22A05C8B"/>
    <w:rsid w:val="22B50D3C"/>
    <w:rsid w:val="236A036F"/>
    <w:rsid w:val="277D40B8"/>
    <w:rsid w:val="279802A7"/>
    <w:rsid w:val="282510AF"/>
    <w:rsid w:val="282633A8"/>
    <w:rsid w:val="28776A59"/>
    <w:rsid w:val="28792916"/>
    <w:rsid w:val="28981C97"/>
    <w:rsid w:val="2AB369CF"/>
    <w:rsid w:val="2ACF3163"/>
    <w:rsid w:val="2B117B44"/>
    <w:rsid w:val="2B1970F4"/>
    <w:rsid w:val="2B220351"/>
    <w:rsid w:val="2B6B8861"/>
    <w:rsid w:val="2BBF6818"/>
    <w:rsid w:val="2C1B2D80"/>
    <w:rsid w:val="2CE04C2B"/>
    <w:rsid w:val="2CF98958"/>
    <w:rsid w:val="2DFF2CBC"/>
    <w:rsid w:val="2E1F7F04"/>
    <w:rsid w:val="2E893126"/>
    <w:rsid w:val="305667F5"/>
    <w:rsid w:val="30D14FE9"/>
    <w:rsid w:val="3152520E"/>
    <w:rsid w:val="31F33D1A"/>
    <w:rsid w:val="31FB3707"/>
    <w:rsid w:val="34FF34E6"/>
    <w:rsid w:val="35DF1365"/>
    <w:rsid w:val="36B702D5"/>
    <w:rsid w:val="37D26A93"/>
    <w:rsid w:val="37E85FCD"/>
    <w:rsid w:val="38774647"/>
    <w:rsid w:val="388B4537"/>
    <w:rsid w:val="392717E9"/>
    <w:rsid w:val="393923CC"/>
    <w:rsid w:val="3A584BA5"/>
    <w:rsid w:val="3BFA1E91"/>
    <w:rsid w:val="3D085B96"/>
    <w:rsid w:val="3D430101"/>
    <w:rsid w:val="3F976678"/>
    <w:rsid w:val="3F9E05EC"/>
    <w:rsid w:val="3FA431BC"/>
    <w:rsid w:val="42CE4DA9"/>
    <w:rsid w:val="432B53B4"/>
    <w:rsid w:val="460B25F4"/>
    <w:rsid w:val="46654E8E"/>
    <w:rsid w:val="46672E20"/>
    <w:rsid w:val="46902609"/>
    <w:rsid w:val="47613F24"/>
    <w:rsid w:val="48565574"/>
    <w:rsid w:val="485F63C0"/>
    <w:rsid w:val="4B38326F"/>
    <w:rsid w:val="4B7101FD"/>
    <w:rsid w:val="4B8C5143"/>
    <w:rsid w:val="4C0B5540"/>
    <w:rsid w:val="4CB9724F"/>
    <w:rsid w:val="4D6C27A7"/>
    <w:rsid w:val="4D6E57C5"/>
    <w:rsid w:val="4D7FFB6B"/>
    <w:rsid w:val="4DF67695"/>
    <w:rsid w:val="4DFB1B68"/>
    <w:rsid w:val="4F594805"/>
    <w:rsid w:val="4F734876"/>
    <w:rsid w:val="4F9D03C7"/>
    <w:rsid w:val="4FF55361"/>
    <w:rsid w:val="50E53551"/>
    <w:rsid w:val="5179421D"/>
    <w:rsid w:val="51D51818"/>
    <w:rsid w:val="52DF4F72"/>
    <w:rsid w:val="54AB279F"/>
    <w:rsid w:val="54D55BB3"/>
    <w:rsid w:val="55376AE3"/>
    <w:rsid w:val="569B3ADA"/>
    <w:rsid w:val="56A86C97"/>
    <w:rsid w:val="56FC7ECB"/>
    <w:rsid w:val="56FE6C1B"/>
    <w:rsid w:val="572B2FFB"/>
    <w:rsid w:val="5742219C"/>
    <w:rsid w:val="58D75F1B"/>
    <w:rsid w:val="5A7D0C9E"/>
    <w:rsid w:val="5B10566E"/>
    <w:rsid w:val="5B42745E"/>
    <w:rsid w:val="5B8A2A0D"/>
    <w:rsid w:val="5BD129F2"/>
    <w:rsid w:val="5C700EDF"/>
    <w:rsid w:val="5DF458EC"/>
    <w:rsid w:val="5E064331"/>
    <w:rsid w:val="5E522BD1"/>
    <w:rsid w:val="5EFF871C"/>
    <w:rsid w:val="5F2FD81D"/>
    <w:rsid w:val="5F571C72"/>
    <w:rsid w:val="5FEC5051"/>
    <w:rsid w:val="5FFD4993"/>
    <w:rsid w:val="5FFD5AE6"/>
    <w:rsid w:val="61BC453E"/>
    <w:rsid w:val="6238135C"/>
    <w:rsid w:val="63EA2375"/>
    <w:rsid w:val="64EB797F"/>
    <w:rsid w:val="658862C7"/>
    <w:rsid w:val="65FFC60C"/>
    <w:rsid w:val="6643085F"/>
    <w:rsid w:val="673411B8"/>
    <w:rsid w:val="67346F61"/>
    <w:rsid w:val="685F2B23"/>
    <w:rsid w:val="68717E16"/>
    <w:rsid w:val="687212A4"/>
    <w:rsid w:val="68933C6C"/>
    <w:rsid w:val="69513A22"/>
    <w:rsid w:val="6A1A3FDB"/>
    <w:rsid w:val="6A1D00FB"/>
    <w:rsid w:val="6AE352A1"/>
    <w:rsid w:val="6AEA4CF9"/>
    <w:rsid w:val="6B794CC3"/>
    <w:rsid w:val="6D6B60B6"/>
    <w:rsid w:val="6D994DA5"/>
    <w:rsid w:val="6DAA783A"/>
    <w:rsid w:val="6E55366C"/>
    <w:rsid w:val="6E873A42"/>
    <w:rsid w:val="6EE869CB"/>
    <w:rsid w:val="6F7F172F"/>
    <w:rsid w:val="7154026C"/>
    <w:rsid w:val="715756BA"/>
    <w:rsid w:val="72351F09"/>
    <w:rsid w:val="728B16F3"/>
    <w:rsid w:val="731D5319"/>
    <w:rsid w:val="73D40EA3"/>
    <w:rsid w:val="75690B9A"/>
    <w:rsid w:val="75D83676"/>
    <w:rsid w:val="76BD4F1F"/>
    <w:rsid w:val="77513C0A"/>
    <w:rsid w:val="777C826E"/>
    <w:rsid w:val="78345B0F"/>
    <w:rsid w:val="78FAD98E"/>
    <w:rsid w:val="792960F5"/>
    <w:rsid w:val="797F75FC"/>
    <w:rsid w:val="79FD0058"/>
    <w:rsid w:val="7AEF99F0"/>
    <w:rsid w:val="7B6768E8"/>
    <w:rsid w:val="7B7C1A39"/>
    <w:rsid w:val="7CDD78DA"/>
    <w:rsid w:val="7CF60710"/>
    <w:rsid w:val="7D752739"/>
    <w:rsid w:val="7E452F5E"/>
    <w:rsid w:val="7E9E4BBC"/>
    <w:rsid w:val="7EEA68D0"/>
    <w:rsid w:val="7EEE080F"/>
    <w:rsid w:val="7EFFB0B2"/>
    <w:rsid w:val="7F7E09BC"/>
    <w:rsid w:val="7F844745"/>
    <w:rsid w:val="7FD347AD"/>
    <w:rsid w:val="7FDF5E3A"/>
    <w:rsid w:val="7FFB7DBC"/>
    <w:rsid w:val="9DFFABAB"/>
    <w:rsid w:val="9FDD2703"/>
    <w:rsid w:val="ABDF003C"/>
    <w:rsid w:val="B9A7E045"/>
    <w:rsid w:val="CE7E420B"/>
    <w:rsid w:val="D5FD015D"/>
    <w:rsid w:val="DA7FCB3B"/>
    <w:rsid w:val="DAAFEA83"/>
    <w:rsid w:val="DBF56B24"/>
    <w:rsid w:val="DCF23434"/>
    <w:rsid w:val="DFDD9ADF"/>
    <w:rsid w:val="EEB0DC57"/>
    <w:rsid w:val="EEFF854C"/>
    <w:rsid w:val="EFCC8930"/>
    <w:rsid w:val="F0D411ED"/>
    <w:rsid w:val="F13B6542"/>
    <w:rsid w:val="F5DFAEC9"/>
    <w:rsid w:val="FB9F8A38"/>
    <w:rsid w:val="FBF013A6"/>
    <w:rsid w:val="FCDFDCA9"/>
    <w:rsid w:val="FDD61B53"/>
    <w:rsid w:val="FDFB4729"/>
    <w:rsid w:val="FEDBB2DE"/>
    <w:rsid w:val="FF979ABA"/>
    <w:rsid w:val="FFFF25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5"/>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45"/>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eastAsia="仿宋_GB2312"/>
      <w:b/>
      <w:sz w:val="32"/>
    </w:rPr>
  </w:style>
  <w:style w:type="paragraph" w:styleId="7">
    <w:name w:val="toc 7"/>
    <w:basedOn w:val="1"/>
    <w:next w:val="1"/>
    <w:qFormat/>
    <w:uiPriority w:val="0"/>
    <w:pPr>
      <w:ind w:left="2520" w:leftChars="1200"/>
    </w:pPr>
  </w:style>
  <w:style w:type="paragraph" w:styleId="8">
    <w:name w:val="annotation text"/>
    <w:basedOn w:val="1"/>
    <w:link w:val="42"/>
    <w:unhideWhenUsed/>
    <w:qFormat/>
    <w:uiPriority w:val="0"/>
    <w:pPr>
      <w:jc w:val="left"/>
    </w:pPr>
  </w:style>
  <w:style w:type="paragraph" w:styleId="9">
    <w:name w:val="Body Text Indent"/>
    <w:basedOn w:val="1"/>
    <w:qFormat/>
    <w:uiPriority w:val="0"/>
    <w:pPr>
      <w:ind w:firstLine="630"/>
    </w:pPr>
    <w:rPr>
      <w:sz w:val="28"/>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ind w:left="840" w:leftChars="400"/>
    </w:pPr>
  </w:style>
  <w:style w:type="paragraph" w:styleId="12">
    <w:name w:val="toc 8"/>
    <w:basedOn w:val="1"/>
    <w:next w:val="1"/>
    <w:qFormat/>
    <w:uiPriority w:val="0"/>
    <w:pPr>
      <w:ind w:left="2940" w:leftChars="1400"/>
    </w:pPr>
  </w:style>
  <w:style w:type="paragraph" w:styleId="13">
    <w:name w:val="Date"/>
    <w:basedOn w:val="1"/>
    <w:next w:val="1"/>
    <w:qFormat/>
    <w:uiPriority w:val="0"/>
    <w:pPr>
      <w:ind w:left="100" w:leftChars="2500"/>
    </w:p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44"/>
    <w:unhideWhenUsed/>
    <w:qFormat/>
    <w:uiPriority w:val="0"/>
    <w:rPr>
      <w:sz w:val="18"/>
      <w:szCs w:val="18"/>
    </w:rPr>
  </w:style>
  <w:style w:type="paragraph" w:styleId="16">
    <w:name w:val="footer"/>
    <w:basedOn w:val="1"/>
    <w:link w:val="48"/>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style>
  <w:style w:type="paragraph" w:styleId="19">
    <w:name w:val="toc 4"/>
    <w:basedOn w:val="1"/>
    <w:next w:val="1"/>
    <w:qFormat/>
    <w:uiPriority w:val="0"/>
    <w:pPr>
      <w:ind w:left="1260" w:leftChars="600"/>
    </w:pPr>
  </w:style>
  <w:style w:type="paragraph" w:styleId="20">
    <w:name w:val="toc 6"/>
    <w:basedOn w:val="1"/>
    <w:next w:val="1"/>
    <w:qFormat/>
    <w:uiPriority w:val="0"/>
    <w:pPr>
      <w:ind w:left="2100" w:leftChars="1000"/>
    </w:pPr>
  </w:style>
  <w:style w:type="paragraph" w:styleId="21">
    <w:name w:val="Body Text Indent 3"/>
    <w:basedOn w:val="1"/>
    <w:qFormat/>
    <w:uiPriority w:val="0"/>
    <w:pPr>
      <w:spacing w:after="120"/>
      <w:ind w:left="420" w:leftChars="200"/>
    </w:pPr>
    <w:rPr>
      <w:sz w:val="16"/>
      <w:szCs w:val="16"/>
    </w:rPr>
  </w:style>
  <w:style w:type="paragraph" w:styleId="22">
    <w:name w:val="toc 2"/>
    <w:basedOn w:val="1"/>
    <w:next w:val="1"/>
    <w:qFormat/>
    <w:uiPriority w:val="39"/>
    <w:pPr>
      <w:ind w:left="420" w:leftChars="200"/>
    </w:pPr>
  </w:style>
  <w:style w:type="paragraph" w:styleId="23">
    <w:name w:val="toc 9"/>
    <w:basedOn w:val="1"/>
    <w:next w:val="1"/>
    <w:qFormat/>
    <w:uiPriority w:val="0"/>
    <w:pPr>
      <w:ind w:left="3360" w:leftChars="1600"/>
    </w:pPr>
  </w:style>
  <w:style w:type="paragraph" w:styleId="2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5">
    <w:name w:val="annotation subject"/>
    <w:basedOn w:val="8"/>
    <w:next w:val="8"/>
    <w:link w:val="43"/>
    <w:unhideWhenUsed/>
    <w:qFormat/>
    <w:uiPriority w:val="0"/>
    <w:rPr>
      <w:b/>
      <w:bCs/>
    </w:rPr>
  </w:style>
  <w:style w:type="character" w:styleId="28">
    <w:name w:val="Strong"/>
    <w:basedOn w:val="27"/>
    <w:qFormat/>
    <w:uiPriority w:val="0"/>
    <w:rPr>
      <w:b/>
      <w:bCs/>
    </w:rPr>
  </w:style>
  <w:style w:type="character" w:styleId="29">
    <w:name w:val="page number"/>
    <w:basedOn w:val="27"/>
    <w:qFormat/>
    <w:uiPriority w:val="0"/>
  </w:style>
  <w:style w:type="character" w:styleId="30">
    <w:name w:val="Hyperlink"/>
    <w:basedOn w:val="27"/>
    <w:qFormat/>
    <w:uiPriority w:val="99"/>
    <w:rPr>
      <w:color w:val="0000FF"/>
      <w:u w:val="single"/>
    </w:rPr>
  </w:style>
  <w:style w:type="character" w:styleId="31">
    <w:name w:val="annotation reference"/>
    <w:basedOn w:val="27"/>
    <w:unhideWhenUsed/>
    <w:qFormat/>
    <w:uiPriority w:val="0"/>
    <w:rPr>
      <w:sz w:val="21"/>
      <w:szCs w:val="21"/>
    </w:rPr>
  </w:style>
  <w:style w:type="character" w:customStyle="1" w:styleId="32">
    <w:name w:val="标题 2 Char"/>
    <w:basedOn w:val="27"/>
    <w:link w:val="4"/>
    <w:qFormat/>
    <w:uiPriority w:val="0"/>
    <w:rPr>
      <w:rFonts w:asciiTheme="majorHAnsi" w:hAnsiTheme="majorHAnsi" w:eastAsiaTheme="majorEastAsia" w:cstheme="majorBidi"/>
      <w:b/>
      <w:bCs/>
      <w:kern w:val="2"/>
      <w:sz w:val="32"/>
      <w:szCs w:val="32"/>
    </w:rPr>
  </w:style>
  <w:style w:type="paragraph" w:customStyle="1" w:styleId="33">
    <w:name w:val="Char"/>
    <w:basedOn w:val="1"/>
    <w:qFormat/>
    <w:uiPriority w:val="99"/>
    <w:rPr>
      <w:rFonts w:ascii="Tahoma" w:hAnsi="Tahoma" w:cs="Tahoma"/>
      <w:sz w:val="24"/>
      <w:szCs w:val="24"/>
    </w:rPr>
  </w:style>
  <w:style w:type="paragraph" w:customStyle="1" w:styleId="34">
    <w:name w:val="_Style 7"/>
    <w:basedOn w:val="1"/>
    <w:qFormat/>
    <w:uiPriority w:val="0"/>
    <w:pPr>
      <w:widowControl/>
      <w:spacing w:after="160" w:line="240" w:lineRule="exact"/>
      <w:jc w:val="left"/>
    </w:pPr>
    <w:rPr>
      <w:kern w:val="0"/>
      <w:szCs w:val="20"/>
    </w:rPr>
  </w:style>
  <w:style w:type="character" w:customStyle="1" w:styleId="35">
    <w:name w:val="标题 3 Char"/>
    <w:basedOn w:val="27"/>
    <w:link w:val="5"/>
    <w:qFormat/>
    <w:uiPriority w:val="0"/>
    <w:rPr>
      <w:b/>
      <w:bCs/>
      <w:kern w:val="2"/>
      <w:sz w:val="32"/>
      <w:szCs w:val="32"/>
    </w:rPr>
  </w:style>
  <w:style w:type="character" w:customStyle="1" w:styleId="36">
    <w:name w:val="正文1 字符"/>
    <w:basedOn w:val="27"/>
    <w:link w:val="37"/>
    <w:qFormat/>
    <w:locked/>
    <w:uiPriority w:val="0"/>
    <w:rPr>
      <w:bCs/>
      <w:kern w:val="2"/>
      <w:sz w:val="28"/>
      <w:szCs w:val="32"/>
    </w:rPr>
  </w:style>
  <w:style w:type="paragraph" w:customStyle="1" w:styleId="37">
    <w:name w:val="正文1"/>
    <w:basedOn w:val="1"/>
    <w:link w:val="36"/>
    <w:qFormat/>
    <w:uiPriority w:val="0"/>
    <w:pPr>
      <w:ind w:firstLine="560" w:firstLineChars="200"/>
    </w:pPr>
    <w:rPr>
      <w:bCs/>
      <w:sz w:val="28"/>
      <w:szCs w:val="32"/>
    </w:rPr>
  </w:style>
  <w:style w:type="paragraph" w:customStyle="1" w:styleId="38">
    <w:name w:val="标题2"/>
    <w:basedOn w:val="4"/>
    <w:link w:val="39"/>
    <w:qFormat/>
    <w:uiPriority w:val="0"/>
  </w:style>
  <w:style w:type="character" w:customStyle="1" w:styleId="39">
    <w:name w:val="标题2 字符"/>
    <w:basedOn w:val="32"/>
    <w:link w:val="38"/>
    <w:qFormat/>
    <w:uiPriority w:val="0"/>
    <w:rPr>
      <w:rFonts w:asciiTheme="majorHAnsi" w:hAnsiTheme="majorHAnsi" w:eastAsiaTheme="majorEastAsia" w:cstheme="majorBidi"/>
      <w:kern w:val="2"/>
      <w:sz w:val="32"/>
      <w:szCs w:val="32"/>
    </w:rPr>
  </w:style>
  <w:style w:type="character" w:customStyle="1" w:styleId="40">
    <w:name w:val="标题 1 Char"/>
    <w:basedOn w:val="27"/>
    <w:link w:val="3"/>
    <w:qFormat/>
    <w:uiPriority w:val="0"/>
    <w:rPr>
      <w:b/>
      <w:bCs/>
      <w:kern w:val="44"/>
      <w:sz w:val="44"/>
      <w:szCs w:val="44"/>
    </w:rPr>
  </w:style>
  <w:style w:type="paragraph" w:customStyle="1" w:styleId="41">
    <w:name w:val="TOC 标题1"/>
    <w:basedOn w:val="3"/>
    <w:next w:val="1"/>
    <w:unhideWhenUsed/>
    <w:qFormat/>
    <w:uiPriority w:val="39"/>
    <w:pPr>
      <w:outlineLvl w:val="9"/>
    </w:pPr>
  </w:style>
  <w:style w:type="character" w:customStyle="1" w:styleId="42">
    <w:name w:val="批注文字 Char"/>
    <w:basedOn w:val="27"/>
    <w:link w:val="8"/>
    <w:semiHidden/>
    <w:qFormat/>
    <w:uiPriority w:val="0"/>
    <w:rPr>
      <w:kern w:val="2"/>
      <w:sz w:val="21"/>
      <w:szCs w:val="24"/>
    </w:rPr>
  </w:style>
  <w:style w:type="character" w:customStyle="1" w:styleId="43">
    <w:name w:val="批注主题 Char"/>
    <w:basedOn w:val="42"/>
    <w:link w:val="25"/>
    <w:semiHidden/>
    <w:qFormat/>
    <w:uiPriority w:val="0"/>
    <w:rPr>
      <w:b/>
      <w:bCs/>
      <w:kern w:val="2"/>
      <w:sz w:val="21"/>
      <w:szCs w:val="24"/>
    </w:rPr>
  </w:style>
  <w:style w:type="character" w:customStyle="1" w:styleId="44">
    <w:name w:val="批注框文本 Char"/>
    <w:basedOn w:val="27"/>
    <w:link w:val="15"/>
    <w:semiHidden/>
    <w:qFormat/>
    <w:uiPriority w:val="0"/>
    <w:rPr>
      <w:kern w:val="2"/>
      <w:sz w:val="18"/>
      <w:szCs w:val="18"/>
    </w:rPr>
  </w:style>
  <w:style w:type="character" w:customStyle="1" w:styleId="45">
    <w:name w:val="标题 4 Char"/>
    <w:basedOn w:val="27"/>
    <w:link w:val="6"/>
    <w:qFormat/>
    <w:uiPriority w:val="0"/>
    <w:rPr>
      <w:rFonts w:asciiTheme="majorHAnsi" w:hAnsiTheme="majorHAnsi" w:eastAsiaTheme="majorEastAsia" w:cstheme="majorBidi"/>
      <w:b/>
      <w:bCs/>
      <w:kern w:val="2"/>
      <w:sz w:val="28"/>
      <w:szCs w:val="28"/>
    </w:rPr>
  </w:style>
  <w:style w:type="paragraph" w:customStyle="1" w:styleId="46">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47">
    <w:name w:val="List Paragraph"/>
    <w:basedOn w:val="1"/>
    <w:qFormat/>
    <w:uiPriority w:val="99"/>
    <w:pPr>
      <w:ind w:firstLine="420" w:firstLineChars="200"/>
    </w:pPr>
  </w:style>
  <w:style w:type="character" w:customStyle="1" w:styleId="48">
    <w:name w:val="页脚 Char"/>
    <w:basedOn w:val="27"/>
    <w:link w:val="1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101" textRotate="1"/>
    <customShpInfo spid="_x0000_s4103" textRotate="1"/>
    <customShpInfo spid="_x0000_s410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9890</Words>
  <Characters>10660</Characters>
  <Lines>119</Lines>
  <Paragraphs>33</Paragraphs>
  <TotalTime>4</TotalTime>
  <ScaleCrop>false</ScaleCrop>
  <LinksUpToDate>false</LinksUpToDate>
  <CharactersWithSpaces>10864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2018-08-14T08:26:00Z</dcterms:created>
  <dc:creator>雨林木风</dc:creator>
  <cp:lastModifiedBy>greatwall</cp:lastModifiedBy>
  <cp:lastPrinted>2022-03-13T18:21:00Z</cp:lastPrinted>
  <dcterms:modified xsi:type="dcterms:W3CDTF">2025-03-19T14:23:06Z</dcterms:modified>
  <dc:title>总   则</dc:title>
  <cp:revision>253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BB900B90861941CBA845D2B6E44217BB</vt:lpwstr>
  </property>
</Properties>
</file>