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pStyle w:val="3"/>
        <w:snapToGrid w:val="0"/>
        <w:spacing w:line="600" w:lineRule="exact"/>
        <w:jc w:val="center"/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天津市宁河区卫健系统202</w:t>
      </w: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年公开招聘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Cs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事业单位工作</w:t>
      </w: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人员</w:t>
      </w:r>
      <w:r>
        <w:rPr>
          <w:rStyle w:val="6"/>
          <w:rFonts w:hint="eastAsia" w:ascii="宋体" w:hAnsi="宋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面试通知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 xml:space="preserve">   </w:t>
      </w:r>
    </w:p>
    <w:p>
      <w:pPr>
        <w:pStyle w:val="3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根据《天津市宁河区卫健系统2023年公开招聘事业单位工作人员实施方案》工作安排，招聘工作进入面试阶段，现将面试有关情况及要求通知如下：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面试缴费时间：2023年5月4日9:00至2023年5月8日17:00（逾期系统关闭，将无法进行缴费）。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面试准考证打印时间：2023年5月24日9:00至2023年5月26日17:00（逾期系统关闭，将无法进行打印）。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面试时间：2023年5月27日，具体面试时间地点以面试准考证为准。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4、报考人员应按照规定的时间和地点参加面试。参加面试时，必须同时携带面试准考证和身份证(二代)原件，缺少任一证件的报考人员不得参加面试。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天津市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宁河</w:t>
      </w:r>
      <w:r>
        <w:rPr>
          <w:rFonts w:hint="eastAsia" w:ascii="仿宋_GB2312" w:hAnsi="仿宋_GB2312" w:eastAsia="仿宋_GB2312" w:cs="仿宋_GB2312"/>
          <w:sz w:val="32"/>
          <w:szCs w:val="32"/>
        </w:rPr>
        <w:t>区卫生健康委员会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4CF765B9"/>
    <w:rsid w:val="56D1C570"/>
    <w:rsid w:val="6F1AFB41"/>
    <w:rsid w:val="EFF61B8E"/>
    <w:rsid w:val="FFFE8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5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kylin</cp:lastModifiedBy>
  <dcterms:modified xsi:type="dcterms:W3CDTF">2023-04-03T16:26:58Z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