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left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center"/>
        <w:textAlignment w:val="auto"/>
        <w:rPr>
          <w:rFonts w:ascii="黑体" w:eastAsia="黑体" w:cs="黑体" w:hAnsi="黑体"/>
          <w:b w:val="0"/>
          <w:bCs w:val="0"/>
          <w:sz w:val="44"/>
          <w:szCs w:val="44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sz w:val="44"/>
          <w:szCs w:val="44"/>
          <w:lang w:val="en-US" w:eastAsia="zh-CN"/>
        </w:rPr>
        <w:t>宁河区</w:t>
      </w:r>
      <w:r>
        <w:rPr>
          <w:rFonts w:ascii="黑体" w:eastAsia="黑体" w:cs="黑体" w:hAnsi="黑体"/>
          <w:b w:val="0"/>
          <w:bCs w:val="0"/>
          <w:sz w:val="44"/>
          <w:szCs w:val="44"/>
          <w:lang w:val="en-US" w:eastAsia="zh-CN"/>
        </w:rPr>
        <w:t>国防动员办公室</w:t>
      </w:r>
      <w:r>
        <w:rPr>
          <w:rFonts w:ascii="黑体" w:eastAsia="黑体" w:cs="黑体" w:hAnsi="黑体" w:hint="eastAsia"/>
          <w:b w:val="0"/>
          <w:bCs w:val="0"/>
          <w:sz w:val="44"/>
          <w:szCs w:val="44"/>
          <w:lang w:val="en-US" w:eastAsia="zh-CN"/>
        </w:rPr>
        <w:t>行政执法程序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center"/>
        <w:textAlignment w:val="auto"/>
        <w:rPr>
          <w:rFonts w:ascii="黑体" w:eastAsia="黑体" w:cs="黑体" w:hAnsi="黑体" w:hint="eastAsia"/>
          <w:b w:val="0"/>
          <w:bCs w:val="0"/>
          <w:sz w:val="44"/>
          <w:szCs w:val="44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sz w:val="44"/>
          <w:szCs w:val="44"/>
          <w:lang w:val="en-US" w:eastAsia="zh-CN"/>
        </w:rPr>
        <w:t>流程表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186"/>
      </w:tblGrid>
      <w:tr>
        <w:trPr>
          <w:trHeight w:val="2184"/>
        </w:trPr>
        <w:tc>
          <w:tcPr>
            <w:tcW w:w="2336" w:type="dxa"/>
            <w:tcBorders>
              <w:tl2br w:val="nil"/>
              <w:tr2bl w:val="nil"/>
            </w:tcBorders>
          </w:tcPr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行政执法种类</w:t>
            </w:r>
          </w:p>
        </w:tc>
        <w:tc>
          <w:tcPr>
            <w:tcW w:w="6186" w:type="dxa"/>
            <w:tcBorders>
              <w:tl2br w:val="nil"/>
              <w:tr2bl w:val="nil"/>
            </w:tcBorders>
          </w:tcPr>
          <w:p>
            <w:pPr>
              <w:ind w:left="0" w:firstLine="0"/>
              <w:jc w:val="both"/>
              <w:rPr>
                <w:rFonts w:ascii="仿宋_GB2312" w:eastAsia="仿宋_GB2312" w:cs="仿宋_GB2312" w:hAnsi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行政检查</w:t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52"/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、行政处罚</w:t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52"/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、行政许可</w:t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、行政强制</w:t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52"/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、行政给付</w:t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、行政确认</w:t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、行政裁决</w:t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、行政征收</w:t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52"/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、行政奖励</w:t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sym w:font="Wingdings 2" w:char="52"/>
            </w:r>
          </w:p>
        </w:tc>
      </w:tr>
      <w:tr>
        <w:trPr>
          <w:trHeight w:val="9094"/>
        </w:trPr>
        <w:tc>
          <w:tcPr>
            <w:tcW w:w="2336" w:type="dxa"/>
            <w:tcBorders>
              <w:tl2br w:val="nil"/>
              <w:tr2bl w:val="nil"/>
            </w:tcBorders>
          </w:tcPr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ascii="Calibri" w:eastAsia="宋体" w:cs="Times New Roman" w:hAnsi="Calibri"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6186" w:type="dxa"/>
            <w:tcBorders>
              <w:tl2br w:val="nil"/>
              <w:tr2bl w:val="nil"/>
            </w:tcBorders>
          </w:tcPr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85723" distR="85723">
                  <wp:extent cx="3770504" cy="4979655"/>
                  <wp:effectExtent l="-9524" t="-9524" r="-9524" b="-9524"/>
                  <wp:docPr id="1" name="图片" descr="人防办检查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图片 3"/>
                          <pic:cNvPicPr/>
                        </pic:nvPicPr>
                        <pic:blipFill>
                          <a:blip r:embed="rId2"/>
                          <a:srcRect t="7535" r="98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70504" cy="4979655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834"/>
        </w:trPr>
        <w:tc>
          <w:tcPr>
            <w:tcW w:w="2336" w:type="dxa"/>
            <w:tcBorders>
              <w:tl2br w:val="nil"/>
              <w:tr2bl w:val="nil"/>
            </w:tcBorders>
          </w:tcPr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Chars="100" w:firstLine="320"/>
              <w:jc w:val="both"/>
              <w:rPr>
                <w:rFonts w:ascii="仿宋_GB2312" w:eastAsia="仿宋_GB2312" w:cs="仿宋_GB2312" w:hAnsi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186" w:type="dxa"/>
            <w:tcBorders>
              <w:tl2br w:val="nil"/>
              <w:tr2bl w:val="nil"/>
            </w:tcBorders>
          </w:tcPr>
          <w:p>
            <w:pPr>
              <w:ind w:left="0" w:firstLine="0"/>
              <w:jc w:val="both"/>
              <w:rPr>
                <w:rFonts w:ascii="宋体" w:eastAsia="宋体" w:cs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Ansi="宋体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85723" distR="85723">
                  <wp:extent cx="3790847" cy="4526366"/>
                  <wp:effectExtent l="-9524" t="-9524" r="-9524" b="-9524"/>
                  <wp:docPr id="4" name="图片" descr="人防办处罚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图片 6"/>
                          <pic:cNvPicPr/>
                        </pic:nvPicPr>
                        <pic:blipFill>
                          <a:blip r:embed="rId3"/>
                          <a:srcRect t="15114" r="-5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90847" cy="4526366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ind w:firstLineChars="1600" w:firstLine="3360"/>
        <w:jc w:val="left"/>
      </w:pPr>
    </w:p>
    <w:p>
      <w:pPr>
        <w:keepNext w:val="0"/>
        <w:keepLines w:val="0"/>
        <w:widowControl/>
        <w:suppressLineNumbers w:val="0"/>
        <w:ind w:firstLineChars="1600" w:firstLine="3360"/>
        <w:jc w:val="left"/>
      </w:pPr>
    </w:p>
    <w:p>
      <w:pPr>
        <w:keepNext w:val="0"/>
        <w:keepLines w:val="0"/>
        <w:widowControl/>
        <w:suppressLineNumbers w:val="0"/>
        <w:ind w:firstLineChars="1600" w:firstLine="3360"/>
        <w:jc w:val="left"/>
      </w:pPr>
    </w:p>
    <w:p>
      <w:pPr>
        <w:keepNext w:val="0"/>
        <w:keepLines w:val="0"/>
        <w:widowControl/>
        <w:suppressLineNumbers w:val="0"/>
        <w:ind w:firstLineChars="1600" w:firstLine="3360"/>
        <w:jc w:val="left"/>
      </w:pPr>
    </w:p>
    <w:p>
      <w:pPr>
        <w:keepNext w:val="0"/>
        <w:keepLines w:val="0"/>
        <w:widowControl/>
        <w:suppressLineNumbers w:val="0"/>
        <w:ind w:firstLineChars="1600" w:firstLine="3360"/>
        <w:jc w:val="left"/>
      </w:pPr>
    </w:p>
    <w:p>
      <w:pPr>
        <w:keepNext w:val="0"/>
        <w:keepLines w:val="0"/>
        <w:widowControl/>
        <w:suppressLineNumbers w:val="0"/>
        <w:ind w:firstLineChars="1600" w:firstLine="3360"/>
        <w:jc w:val="left"/>
      </w:pPr>
    </w:p>
    <w:p>
      <w:pPr>
        <w:keepNext w:val="0"/>
        <w:keepLines w:val="0"/>
        <w:widowControl/>
        <w:suppressLineNumbers w:val="0"/>
        <w:ind w:firstLineChars="1600" w:firstLine="3360"/>
        <w:jc w:val="left"/>
      </w:pPr>
    </w:p>
    <w:p>
      <w:pPr>
        <w:keepNext w:val="0"/>
        <w:keepLines w:val="0"/>
        <w:widowControl/>
        <w:suppressLineNumbers w:val="0"/>
        <w:ind w:firstLineChars="1600" w:firstLine="3360"/>
        <w:jc w:val="left"/>
      </w:pPr>
    </w:p>
    <w:p>
      <w:pPr>
        <w:keepNext w:val="0"/>
        <w:keepLines w:val="0"/>
        <w:widowControl/>
        <w:suppressLineNumbers w:val="0"/>
        <w:ind w:firstLineChars="1600" w:firstLine="3360"/>
        <w:jc w:val="left"/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6225"/>
      </w:tblGrid>
      <w:tr>
        <w:trPr>
          <w:trHeight w:val="10834"/>
        </w:trPr>
        <w:tc>
          <w:tcPr>
            <w:tcW w:w="2297" w:type="dxa"/>
            <w:tcBorders>
              <w:tl2br w:val="nil"/>
              <w:tr2bl w:val="nil"/>
            </w:tcBorders>
          </w:tcPr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Chars="100" w:firstLine="320"/>
              <w:jc w:val="both"/>
              <w:rPr>
                <w:rFonts w:ascii="仿宋_GB2312" w:eastAsia="仿宋_GB2312" w:cs="仿宋_GB2312" w:hAnsi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225" w:type="dxa"/>
            <w:tcBorders>
              <w:tl2br w:val="nil"/>
              <w:tr2bl w:val="nil"/>
            </w:tcBorders>
          </w:tcPr>
          <w:p>
            <w:pPr>
              <w:ind w:left="0" w:firstLine="0"/>
              <w:jc w:val="both"/>
              <w:rPr>
                <w:rFonts w:ascii="宋体" w:eastAsia="宋体" w:cs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Ansi="宋体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85723" distR="85723">
                  <wp:extent cx="3815677" cy="4667236"/>
                  <wp:effectExtent l="-9524" t="-9524" r="-9524" b="-9524"/>
                  <wp:docPr id="7" name="图片" descr="人防办强制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图片 9"/>
                          <pic:cNvPicPr/>
                        </pic:nvPicPr>
                        <pic:blipFill>
                          <a:blip r:embed="rId4"/>
                          <a:srcRect t="12471" r="-12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15677" cy="4667236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firstLine="0"/>
        <w:jc w:val="both"/>
        <w:rPr>
          <w:rFonts w:ascii="仿宋_GB2312" w:eastAsia="仿宋_GB2312" w:cs="仿宋_GB2312" w:hAnsi="仿宋_GB2312"/>
          <w:sz w:val="32"/>
          <w:szCs w:val="32"/>
          <w:lang w:val="en-US" w:eastAsia="zh-CN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5835"/>
      </w:tblGrid>
      <w:tr>
        <w:trPr>
          <w:trHeight w:val="10834"/>
        </w:trPr>
        <w:tc>
          <w:tcPr>
            <w:tcW w:w="2356" w:type="dxa"/>
            <w:tcBorders>
              <w:tl2br w:val="nil"/>
              <w:tr2bl w:val="nil"/>
            </w:tcBorders>
          </w:tcPr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/>
              <w:jc w:val="both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Chars="100" w:firstLine="320"/>
              <w:jc w:val="both"/>
              <w:rPr>
                <w:rFonts w:ascii="仿宋_GB2312" w:eastAsia="仿宋_GB2312" w:cs="仿宋_GB2312" w:hAnsi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行政</w:t>
            </w: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eastAsia="zh-CN"/>
              </w:rPr>
              <w:t>奖励</w:t>
            </w:r>
          </w:p>
        </w:tc>
        <w:tc>
          <w:tcPr>
            <w:tcW w:w="58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Chars="200" w:firstLine="480"/>
              <w:textAlignment w:val="auto"/>
              <w:rPr>
                <w:rFonts w:ascii="仿宋_GB2312" w:eastAsia="仿宋_GB2312" w:cs="仿宋_GB2312" w:hAnsi="仿宋_GB2312" w:hint="eastAsia"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宋体" w:cs="宋体" w:hAnsi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eastAsia="zh-CN" w:bidi="ar-SA"/>
              </w:rPr>
              <w:drawing>
                <wp:inline distT="0" distB="0" distL="85723" distR="85723">
                  <wp:extent cx="3569379" cy="4240643"/>
                  <wp:effectExtent l="-9524" t="-9524" r="-9524" b="-9524"/>
                  <wp:docPr id="10" name="图片" descr="人防办奖励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图片 12"/>
                          <pic:cNvPicPr/>
                        </pic:nvPicPr>
                        <pic:blipFill>
                          <a:blip r:embed="rId5"/>
                          <a:srcRect t="15833" r="-19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569379" cy="4240643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834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5835" w:type="dxa"/>
            <w:tcBorders>
              <w:tl2br w:val="nil"/>
              <w:tr2bl w:val="nil"/>
            </w:tcBorders>
          </w:tcPr>
          <w:p>
            <w:pPr>
              <w:ind w:left="0" w:firstLine="0"/>
              <w:jc w:val="center"/>
              <w:rPr>
                <w:rFonts w:ascii="宋体" w:cs="宋体" w:hAnsi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eastAsia="zh-CN" w:bidi="ar-SA"/>
              </w:rPr>
              <w:drawing>
                <wp:inline distT="0" distB="0" distL="85723" distR="85723">
                  <wp:extent cx="3715410" cy="6736522"/>
                  <wp:effectExtent l="-9524" t="-9524" r="-9524" b="-9524"/>
                  <wp:docPr id="13" name="图片" descr="人防办征收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图片 15"/>
                          <pic:cNvPicPr/>
                        </pic:nvPicPr>
                        <pic:blipFill>
                          <a:blip r:embed="rId6"/>
                          <a:srcRect t="13538" b="12291" r="-429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15410" cy="6736522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variable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imes New Roman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6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png"/><Relationship Id="rId4" Type="http://schemas.openxmlformats.org/officeDocument/2006/relationships/image" Target="media/8.png"/><Relationship Id="rId5" Type="http://schemas.openxmlformats.org/officeDocument/2006/relationships/image" Target="media/11.png"/><Relationship Id="rId6" Type="http://schemas.openxmlformats.org/officeDocument/2006/relationships/image" Target="media/14.png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6CD7CD5-ABC0-43CC-84F5-0071249E19F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14098745</TotalTime>
  <Application>Yozo_Office27021597764231179</Application>
  <Pages>5</Pages>
  <Words>0</Words>
  <Characters>131</Characters>
  <Lines>0</Lines>
  <Paragraphs>18</Paragraphs>
  <CharactersWithSpaces>175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2023-03-25T09:34:00Z</dcterms:created>
  <dcterms:modified xsi:type="dcterms:W3CDTF">2025-03-27T06:27:43Z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2052-11.8.2.10337</vt:lpwstr>
  </property>
</Properties>
</file>