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91C7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lang w:val="en-US" w:eastAsia="zh-CN"/>
        </w:rPr>
        <w:t>关于2022年度行政执法案卷评查情况的通报</w:t>
      </w:r>
    </w:p>
    <w:p w14:paraId="249081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 w:themeColor="text1"/>
          <w:spacing w:val="0"/>
          <w:sz w:val="44"/>
          <w:szCs w:val="44"/>
          <w:lang w:val="en-US" w:eastAsia="zh-CN"/>
        </w:rPr>
      </w:pPr>
    </w:p>
    <w:p w14:paraId="233B57E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</w:rPr>
        <w:t>各镇人民政府、街道办事处：</w:t>
      </w:r>
    </w:p>
    <w:p w14:paraId="635A7CB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</w:rPr>
        <w:t>为深入学习贯彻习近平法治思想，认真落实中共中央、国务院《法治政府建设实施纲要（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lang w:val="en-US" w:eastAsia="zh-CN"/>
        </w:rPr>
        <w:t>2021-2025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</w:rPr>
        <w:t>）》，激励严格规范公正文明执法，充分发挥优秀案例典型示范作用，根据市委依法治市办工作要求，我局采取抽查方式开展2022年度行政执法案卷评查工作。现将评查情况通报如下：</w:t>
      </w:r>
    </w:p>
    <w:p w14:paraId="5BB210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</w:rPr>
        <w:t>一、基本情况</w:t>
      </w:r>
    </w:p>
    <w:p w14:paraId="05E2FF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区司法局对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全区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15个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街镇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报送的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本行政处罚案件进行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逐卷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评查。此次案卷评查主要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依据是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《中华人民共和国行政处罚法》《天津市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行政处罚案卷评查标准》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街镇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能够高度重视，主动作为，认真开展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行政执法“示范优案”报送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工作。总体来看，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各街镇行政执法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案卷质量较往年有了较大提高，行政执法水平明显提升。大部分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街镇行政执法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案卷中执法主体合法，事实清楚，证据确凿充分，适用法律正确，程序合法，文书应用规范，卷内材料完备，归档整齐规范。</w:t>
      </w:r>
    </w:p>
    <w:p w14:paraId="3D1B48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</w:rPr>
        <w:t>经评查，行政执法案卷制作规范的单位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有廉庄镇、七里海镇、苗庄镇、东棘坨镇、造甲城镇。其中，廉庄镇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办理的津宁廉庄行罚字（2022）第005号行政处罚案卷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u w:val="none"/>
          <w:lang w:val="en-US" w:eastAsia="zh-CN"/>
        </w:rPr>
        <w:t>被择优推荐至市行政执法监督处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highlight w:val="none"/>
          <w:lang w:eastAsia="zh-CN"/>
        </w:rPr>
        <w:t>行政执法案卷制作水平明显提升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的单位有大北涧沽镇、岳龙镇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其他街镇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</w:rPr>
        <w:t>行政执法案卷制作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eastAsia="zh-CN"/>
        </w:rPr>
        <w:t>需进一步规范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</w:rPr>
        <w:t>。</w:t>
      </w:r>
    </w:p>
    <w:p w14:paraId="34995F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</w:rPr>
        <w:t>、存在问题</w:t>
      </w:r>
    </w:p>
    <w:p w14:paraId="0CE637A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</w:rPr>
        <w:t>本次案卷评查整体情况较好，但仍然存在一些问题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</w:rPr>
        <w:t>和不足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</w:rPr>
        <w:t>，需要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</w:rPr>
        <w:t>相关单位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</w:rPr>
        <w:t>在今后的工作中高度重视并加以改进。</w:t>
      </w:r>
    </w:p>
    <w:p w14:paraId="1D158BA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</w:rPr>
        <w:t>（一）法律适用问题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</w:rPr>
        <w:t>。一是依据引用不完整，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</w:rPr>
        <w:t>有的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</w:rPr>
        <w:t>处罚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</w:rPr>
        <w:t>决定引用法律依据未明确到条款项目，违法行为的定性不够明晰。二是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</w:rPr>
        <w:t>未及时适用新法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</w:rPr>
        <w:t>新《中华人民共和国行政处罚法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</w:rPr>
        <w:t>》颁布实施后，有的案卷对回避、调查询问、陈述申辩及听证权利等仍适用旧法，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引用法条序号错误。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依据引用不正确。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个别案卷中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违法事实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与所引用的法律条款的规定缺少直接联系，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违则和罚则存在混用，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</w:rPr>
        <w:t>行政处罚作出的正当性不足。</w:t>
      </w:r>
    </w:p>
    <w:p w14:paraId="6A7DB44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（二）执法程序问题。一是权利告知有瑕疵。个别案卷行政处罚告知书中未明确告知当事人陈述申辩期限。二是内部审批程序不规范。有的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立案审批、终结报告等行政审批文书中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，承办人员意见中只有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1名执法人员签名，个别文书中没有承办机构负责人处理意见。</w:t>
      </w:r>
    </w:p>
    <w:p w14:paraId="2E54B9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</w:rPr>
        <w:t>文书制作问题。有的单位提交的两本案卷执法文书格式不统一，文书制作存在随意性。部分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行政处罚简易程序案卷制作不规范。</w:t>
      </w:r>
    </w:p>
    <w:p w14:paraId="4D9CA9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三、下一步工作要求</w:t>
      </w:r>
    </w:p>
    <w:p w14:paraId="7924268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为进一步规范行政执法行为，提高行政执法水平，更好地保护企业和群众的合法权益，结合本次案卷评查工作情况，各有关单位下一步应重点做好以下工作:</w:t>
      </w:r>
    </w:p>
    <w:p w14:paraId="4157394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（一）高度重视，深化认识。要进一步认识到行政执法案卷评查在强化行政执法监督工作、规范行政执法行为、促进依法行政的重要作用。各行政执法单位要以本次行政执法案卷评查为切入点，进一步建立健全组织领导机制，完善行政执法案卷评查制度，加强学习，定期组织案卷评查，切实提高案卷质量。</w:t>
      </w:r>
    </w:p>
    <w:p w14:paraId="7E4B7F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（二）对标找差，积极整改。各行政执法单位要严格按照相关要求，认真梳理和总结,并对照此次通报情况进行整改。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及时建立健全案卷相关制度，使案卷工作有据可查、有章可循，并设专人负责立卷归档等相关工作，确保能按照统一规范的标准填写、整理执法文书，保证案卷的规范统一性。</w:t>
      </w:r>
    </w:p>
    <w:p w14:paraId="7AB254F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</w:rPr>
        <w:t>（三）加强培训，提高能力。各行政执法单位要不断加强对行政执法人员的业务培训力度，着力提高行政执法人员对相关法律、法规、规章制度的学习和理解能力，重点加强法律专业知识和证据收集、文书制作、行为规范等办案实务方面的培训，不断提高执法人员执法水平。</w:t>
      </w:r>
    </w:p>
    <w:p w14:paraId="2A64A5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145AD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E5F34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w w:val="8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2023年2月6日</w:t>
      </w:r>
    </w:p>
    <w:sectPr>
      <w:footerReference r:id="rId3" w:type="default"/>
      <w:pgSz w:w="11906" w:h="16838"/>
      <w:pgMar w:top="2041" w:right="1559" w:bottom="1701" w:left="1559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JW--GB1-0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41D81">
    <w:pPr>
      <w:pStyle w:val="2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C77DFDB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  <w:p w14:paraId="05D2D12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ZjMmM3MjAzMjhhMjUzMTZkOTkxMGM4MjI4MDZjY2UifQ=="/>
  </w:docVars>
  <w:rsids>
    <w:rsidRoot w:val="00CA7D8F"/>
    <w:rsid w:val="000E61F9"/>
    <w:rsid w:val="004C6F99"/>
    <w:rsid w:val="004E53A5"/>
    <w:rsid w:val="0053322F"/>
    <w:rsid w:val="005554DE"/>
    <w:rsid w:val="006E6F53"/>
    <w:rsid w:val="006F3ED9"/>
    <w:rsid w:val="00747D4D"/>
    <w:rsid w:val="008549F7"/>
    <w:rsid w:val="008B2560"/>
    <w:rsid w:val="009407B2"/>
    <w:rsid w:val="00961A40"/>
    <w:rsid w:val="00996C0D"/>
    <w:rsid w:val="009C53C1"/>
    <w:rsid w:val="00A55FBB"/>
    <w:rsid w:val="00AE77F1"/>
    <w:rsid w:val="00B2561B"/>
    <w:rsid w:val="00BA306C"/>
    <w:rsid w:val="00BE5BDD"/>
    <w:rsid w:val="00CA7D8F"/>
    <w:rsid w:val="00D5782F"/>
    <w:rsid w:val="00FF37F7"/>
    <w:rsid w:val="04E748E2"/>
    <w:rsid w:val="1BAF29F7"/>
    <w:rsid w:val="1F777CF2"/>
    <w:rsid w:val="237A877D"/>
    <w:rsid w:val="36FF42FC"/>
    <w:rsid w:val="377C883F"/>
    <w:rsid w:val="3A6F6650"/>
    <w:rsid w:val="3EEBD455"/>
    <w:rsid w:val="3F7DB5CD"/>
    <w:rsid w:val="54EF3EA9"/>
    <w:rsid w:val="5CCA5911"/>
    <w:rsid w:val="5FDF7F4A"/>
    <w:rsid w:val="5FF39DD2"/>
    <w:rsid w:val="630FA4AA"/>
    <w:rsid w:val="6D8F0119"/>
    <w:rsid w:val="6F777CAF"/>
    <w:rsid w:val="757A9AC6"/>
    <w:rsid w:val="76BEAE8B"/>
    <w:rsid w:val="76DE6F22"/>
    <w:rsid w:val="77BF77AD"/>
    <w:rsid w:val="77BF7993"/>
    <w:rsid w:val="799828E9"/>
    <w:rsid w:val="7A7FC589"/>
    <w:rsid w:val="7CDF6F02"/>
    <w:rsid w:val="7E6F900C"/>
    <w:rsid w:val="7FBD3941"/>
    <w:rsid w:val="95FE14B1"/>
    <w:rsid w:val="99F9CBC7"/>
    <w:rsid w:val="9FFF7B7B"/>
    <w:rsid w:val="A6FEBA50"/>
    <w:rsid w:val="A7FB2F76"/>
    <w:rsid w:val="ADFDF26F"/>
    <w:rsid w:val="AFFE56E8"/>
    <w:rsid w:val="B75F8215"/>
    <w:rsid w:val="BC8E6571"/>
    <w:rsid w:val="BDD73343"/>
    <w:rsid w:val="CDCF6AE8"/>
    <w:rsid w:val="D6EB44B1"/>
    <w:rsid w:val="D77F97B9"/>
    <w:rsid w:val="D7D7282E"/>
    <w:rsid w:val="DFF73C2F"/>
    <w:rsid w:val="E5F89E54"/>
    <w:rsid w:val="E9B1D6BA"/>
    <w:rsid w:val="EEFF575D"/>
    <w:rsid w:val="EFDD4B6D"/>
    <w:rsid w:val="EFFF2EF0"/>
    <w:rsid w:val="F33C6164"/>
    <w:rsid w:val="F5D58F7E"/>
    <w:rsid w:val="F5FC39CB"/>
    <w:rsid w:val="F6F536E7"/>
    <w:rsid w:val="F9ABE337"/>
    <w:rsid w:val="FBA7934E"/>
    <w:rsid w:val="FBDBDA04"/>
    <w:rsid w:val="FBFD9D61"/>
    <w:rsid w:val="FCFF2AE0"/>
    <w:rsid w:val="FEBB5689"/>
    <w:rsid w:val="FEE82D81"/>
    <w:rsid w:val="FEEF28A8"/>
    <w:rsid w:val="FF338A35"/>
    <w:rsid w:val="FF4FAB0E"/>
    <w:rsid w:val="FFE62835"/>
    <w:rsid w:val="FFF62AFD"/>
    <w:rsid w:val="FFFFC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fontstyle01"/>
    <w:basedOn w:val="6"/>
    <w:qFormat/>
    <w:uiPriority w:val="0"/>
    <w:rPr>
      <w:rFonts w:hint="default" w:ascii="FZXBSJW--GB1-0" w:hAnsi="FZXBSJW--GB1-0"/>
      <w:color w:val="000000"/>
      <w:sz w:val="44"/>
      <w:szCs w:val="44"/>
    </w:rPr>
  </w:style>
  <w:style w:type="character" w:customStyle="1" w:styleId="10">
    <w:name w:val="fontstyle11"/>
    <w:basedOn w:val="6"/>
    <w:qFormat/>
    <w:uiPriority w:val="0"/>
    <w:rPr>
      <w:rFonts w:hint="eastAsia" w:ascii="黑体" w:hAnsi="黑体" w:eastAsia="黑体"/>
      <w:color w:val="000000"/>
      <w:sz w:val="32"/>
      <w:szCs w:val="32"/>
    </w:rPr>
  </w:style>
  <w:style w:type="character" w:customStyle="1" w:styleId="11">
    <w:name w:val="fontstyle31"/>
    <w:basedOn w:val="6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12">
    <w:name w:val="fontstyle41"/>
    <w:basedOn w:val="6"/>
    <w:qFormat/>
    <w:uiPriority w:val="0"/>
    <w:rPr>
      <w:rFonts w:hint="default" w:ascii="TimesNewRomanPSMT" w:hAnsi="TimesNewRomanPSMT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728</Words>
  <Characters>752</Characters>
  <Lines>1</Lines>
  <Paragraphs>1</Paragraphs>
  <TotalTime>289</TotalTime>
  <ScaleCrop>false</ScaleCrop>
  <LinksUpToDate>false</LinksUpToDate>
  <CharactersWithSpaces>752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2020-09-29T09:18:00Z</dcterms:created>
  <dc:creator>AMpc8.com</dc:creator>
  <cp:lastModifiedBy>Administrator</cp:lastModifiedBy>
  <dcterms:modified xsi:type="dcterms:W3CDTF">2024-11-18T06:59:11Z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A14582DAF09B43EF97CD6E82D19881B3_12</vt:lpwstr>
  </property>
</Properties>
</file>