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jc w:val="left"/>
        <w:rPr>
          <w:rFonts w:hint="eastAsia" w:ascii="方正小标宋简体" w:eastAsia="方正小标宋简体"/>
          <w:sz w:val="44"/>
          <w:szCs w:val="44"/>
        </w:rPr>
      </w:pPr>
      <w:r>
        <w:rPr>
          <w:rFonts w:hint="eastAsia" w:ascii="黑体" w:hAnsi="黑体" w:eastAsia="黑体" w:cs="黑体"/>
          <w:sz w:val="32"/>
          <w:szCs w:val="32"/>
          <w:lang w:val="en-US" w:eastAsia="zh-CN"/>
        </w:rPr>
        <w:t>附件</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小标宋简体" w:hAnsi="方正小标宋简体" w:eastAsia="方正小标宋简体" w:cs="方正小标宋简体"/>
          <w:spacing w:val="0"/>
          <w:sz w:val="44"/>
          <w:szCs w:val="44"/>
          <w:lang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pacing w:val="0"/>
          <w:sz w:val="44"/>
          <w:szCs w:val="44"/>
        </w:rPr>
      </w:pPr>
      <w:r>
        <w:rPr>
          <w:rFonts w:hint="eastAsia" w:ascii="方正小标宋简体" w:hAnsi="方正小标宋简体" w:eastAsia="方正小标宋简体" w:cs="方正小标宋简体"/>
          <w:spacing w:val="0"/>
          <w:sz w:val="44"/>
          <w:szCs w:val="44"/>
          <w:lang w:eastAsia="zh-CN"/>
        </w:rPr>
        <w:t>宁河区</w:t>
      </w:r>
      <w:r>
        <w:rPr>
          <w:rFonts w:hint="eastAsia" w:ascii="方正小标宋简体" w:hAnsi="方正小标宋简体" w:eastAsia="方正小标宋简体" w:cs="方正小标宋简体"/>
          <w:spacing w:val="0"/>
          <w:sz w:val="44"/>
          <w:szCs w:val="44"/>
        </w:rPr>
        <w:t>关于支持企业上市融资</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pacing w:val="0"/>
          <w:sz w:val="44"/>
          <w:szCs w:val="44"/>
        </w:rPr>
      </w:pPr>
      <w:r>
        <w:rPr>
          <w:rFonts w:hint="eastAsia" w:ascii="方正小标宋简体" w:hAnsi="方正小标宋简体" w:eastAsia="方正小标宋简体" w:cs="方正小标宋简体"/>
          <w:spacing w:val="0"/>
          <w:sz w:val="44"/>
          <w:szCs w:val="44"/>
        </w:rPr>
        <w:t>加快新动能引育的有关政策</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为牢牢把握国家多层次资本市场改革契机，激发企业上市融资加快发展的内生动力，持续</w:t>
      </w:r>
      <w:r>
        <w:rPr>
          <w:rFonts w:hint="eastAsia" w:ascii="仿宋_GB2312" w:hAnsi="仿宋_GB2312" w:eastAsia="仿宋_GB2312" w:cs="仿宋_GB2312"/>
          <w:sz w:val="32"/>
          <w:szCs w:val="32"/>
          <w:lang w:eastAsia="zh-CN"/>
        </w:rPr>
        <w:t>增强</w:t>
      </w:r>
      <w:r>
        <w:rPr>
          <w:rFonts w:hint="eastAsia" w:ascii="仿宋_GB2312" w:hAnsi="仿宋_GB2312" w:eastAsia="仿宋_GB2312" w:cs="仿宋_GB2312"/>
          <w:sz w:val="32"/>
          <w:szCs w:val="32"/>
        </w:rPr>
        <w:t>资本市场对全</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新动能引育工作的支持服务作用，制定以下政策</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eastAsia="zh-CN"/>
        </w:rPr>
        <w:t>一、</w:t>
      </w:r>
      <w:r>
        <w:rPr>
          <w:rFonts w:hint="eastAsia" w:ascii="黑体" w:hAnsi="黑体" w:eastAsia="黑体" w:cs="黑体"/>
          <w:sz w:val="32"/>
          <w:szCs w:val="32"/>
        </w:rPr>
        <w:t>建立重点培育上市企业资源库</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建立全</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重点培育上市企业资源库，对经认定符合条件的企业实行入库管理</w:t>
      </w:r>
      <w:r>
        <w:rPr>
          <w:rFonts w:hint="eastAsia" w:ascii="仿宋_GB2312" w:hAnsi="仿宋_GB2312" w:eastAsia="仿宋_GB2312" w:cs="仿宋_GB2312"/>
          <w:sz w:val="32"/>
          <w:szCs w:val="32"/>
          <w:lang w:eastAsia="zh-CN"/>
        </w:rPr>
        <w:t>，并报市金融局备案</w:t>
      </w:r>
      <w:r>
        <w:rPr>
          <w:rFonts w:hint="eastAsia" w:ascii="仿宋_GB2312" w:hAnsi="仿宋_GB2312" w:eastAsia="仿宋_GB2312" w:cs="仿宋_GB2312"/>
          <w:sz w:val="32"/>
          <w:szCs w:val="32"/>
        </w:rPr>
        <w:t>。建立入库企业动态调整机制，入库满3年仍未正式进入上市程序的企业或经认定不再符合入库条件的企业，及时调整出库</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eastAsia="zh-CN"/>
        </w:rPr>
        <w:t>二、</w:t>
      </w:r>
      <w:r>
        <w:rPr>
          <w:rFonts w:hint="eastAsia" w:ascii="黑体" w:hAnsi="黑体" w:eastAsia="黑体" w:cs="黑体"/>
          <w:sz w:val="32"/>
          <w:szCs w:val="32"/>
        </w:rPr>
        <w:t>加强入库企业政策支持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对入库企业支付的上市签约证券公司、会计师事务所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律师事务所上市费用，</w:t>
      </w:r>
      <w:r>
        <w:rPr>
          <w:rFonts w:hint="eastAsia" w:ascii="仿宋_GB2312" w:hAnsi="仿宋_GB2312" w:eastAsia="仿宋_GB2312" w:cs="仿宋_GB2312"/>
          <w:sz w:val="32"/>
          <w:szCs w:val="32"/>
          <w:lang w:eastAsia="zh-CN"/>
        </w:rPr>
        <w:t>在</w:t>
      </w:r>
      <w:r>
        <w:rPr>
          <w:rFonts w:hint="eastAsia" w:ascii="仿宋_GB2312" w:hAnsi="仿宋_GB2312" w:eastAsia="仿宋_GB2312" w:cs="仿宋_GB2312"/>
          <w:sz w:val="32"/>
          <w:szCs w:val="32"/>
        </w:rPr>
        <w:t>市财政按照50％比例给予最高100万元</w:t>
      </w:r>
      <w:r>
        <w:rPr>
          <w:rFonts w:hint="eastAsia" w:ascii="仿宋_GB2312" w:hAnsi="仿宋_GB2312" w:eastAsia="仿宋_GB2312" w:cs="仿宋_GB2312"/>
          <w:sz w:val="32"/>
          <w:szCs w:val="32"/>
          <w:lang w:eastAsia="zh-CN"/>
        </w:rPr>
        <w:t>支持的基础上，区财政</w:t>
      </w:r>
      <w:r>
        <w:rPr>
          <w:rFonts w:hint="eastAsia" w:ascii="仿宋_GB2312" w:hAnsi="仿宋_GB2312" w:eastAsia="仿宋_GB2312" w:cs="仿宋_GB2312"/>
          <w:sz w:val="32"/>
          <w:szCs w:val="32"/>
          <w:lang w:val="en-US" w:eastAsia="zh-CN"/>
        </w:rPr>
        <w:t>再予以最高100万元补助资金。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（二）</w:t>
      </w:r>
      <w:r>
        <w:rPr>
          <w:rFonts w:hint="eastAsia" w:ascii="仿宋_GB2312" w:hAnsi="仿宋_GB2312" w:eastAsia="仿宋_GB2312" w:cs="仿宋_GB2312"/>
          <w:sz w:val="32"/>
          <w:szCs w:val="32"/>
        </w:rPr>
        <w:t>对入库企业入库培育后发生的贷款担保费用和贷款</w:t>
      </w:r>
      <w:r>
        <w:rPr>
          <w:rFonts w:hint="eastAsia" w:ascii="仿宋_GB2312" w:hAnsi="仿宋_GB2312" w:eastAsia="仿宋_GB2312" w:cs="仿宋_GB2312"/>
          <w:sz w:val="32"/>
          <w:szCs w:val="32"/>
          <w:lang w:eastAsia="zh-CN"/>
        </w:rPr>
        <w:t>利</w:t>
      </w:r>
      <w:r>
        <w:rPr>
          <w:rFonts w:hint="eastAsia" w:ascii="仿宋_GB2312" w:hAnsi="仿宋_GB2312" w:eastAsia="仿宋_GB2312" w:cs="仿宋_GB2312"/>
          <w:sz w:val="32"/>
          <w:szCs w:val="32"/>
        </w:rPr>
        <w:t>息，</w:t>
      </w:r>
      <w:r>
        <w:rPr>
          <w:rFonts w:hint="eastAsia" w:ascii="仿宋_GB2312" w:hAnsi="仿宋_GB2312" w:eastAsia="仿宋_GB2312" w:cs="仿宋_GB2312"/>
          <w:sz w:val="32"/>
          <w:szCs w:val="32"/>
          <w:lang w:eastAsia="zh-CN"/>
        </w:rPr>
        <w:t>在</w:t>
      </w:r>
      <w:r>
        <w:rPr>
          <w:rFonts w:hint="eastAsia" w:ascii="仿宋_GB2312" w:hAnsi="仿宋_GB2312" w:eastAsia="仿宋_GB2312" w:cs="仿宋_GB2312"/>
          <w:sz w:val="32"/>
          <w:szCs w:val="32"/>
        </w:rPr>
        <w:t>市财政按照50％比例给予</w:t>
      </w:r>
      <w:r>
        <w:rPr>
          <w:rFonts w:hint="eastAsia" w:ascii="仿宋_GB2312" w:hAnsi="仿宋_GB2312" w:eastAsia="仿宋_GB2312" w:cs="仿宋_GB2312"/>
          <w:sz w:val="32"/>
          <w:szCs w:val="32"/>
          <w:lang w:eastAsia="zh-CN"/>
        </w:rPr>
        <w:t>支持，每家企业</w:t>
      </w:r>
      <w:r>
        <w:rPr>
          <w:rFonts w:hint="eastAsia" w:ascii="仿宋_GB2312" w:hAnsi="仿宋_GB2312" w:eastAsia="仿宋_GB2312" w:cs="仿宋_GB2312"/>
          <w:sz w:val="32"/>
          <w:szCs w:val="32"/>
        </w:rPr>
        <w:t>最长2年，金额累计最高300万元</w:t>
      </w:r>
      <w:r>
        <w:rPr>
          <w:rFonts w:hint="eastAsia" w:ascii="仿宋_GB2312" w:hAnsi="仿宋_GB2312" w:eastAsia="仿宋_GB2312" w:cs="仿宋_GB2312"/>
          <w:sz w:val="32"/>
          <w:szCs w:val="32"/>
          <w:lang w:eastAsia="zh-CN"/>
        </w:rPr>
        <w:t>支持的基础上，区财政</w:t>
      </w:r>
      <w:r>
        <w:rPr>
          <w:rFonts w:hint="eastAsia" w:ascii="仿宋_GB2312" w:hAnsi="仿宋_GB2312" w:eastAsia="仿宋_GB2312" w:cs="仿宋_GB2312"/>
          <w:sz w:val="32"/>
          <w:szCs w:val="32"/>
        </w:rPr>
        <w:t>按照50％比例</w:t>
      </w:r>
      <w:r>
        <w:rPr>
          <w:rFonts w:hint="eastAsia" w:ascii="仿宋_GB2312" w:hAnsi="仿宋_GB2312" w:eastAsia="仿宋_GB2312" w:cs="仿宋_GB2312"/>
          <w:sz w:val="32"/>
          <w:szCs w:val="32"/>
          <w:lang w:val="en-US" w:eastAsia="zh-CN"/>
        </w:rPr>
        <w:t>再予金额累计最高300万元补助资金，每家企业最长2年。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对为入库企业提供融资担保且符合天津市融资担保发展基金再担保条件的融资担保机构，</w:t>
      </w:r>
      <w:r>
        <w:rPr>
          <w:rFonts w:hint="eastAsia" w:ascii="仿宋_GB2312" w:hAnsi="仿宋_GB2312" w:eastAsia="仿宋_GB2312" w:cs="仿宋_GB2312"/>
          <w:sz w:val="32"/>
          <w:szCs w:val="32"/>
          <w:lang w:eastAsia="zh-CN"/>
        </w:rPr>
        <w:t>争取</w:t>
      </w:r>
      <w:r>
        <w:rPr>
          <w:rFonts w:hint="eastAsia" w:ascii="仿宋_GB2312" w:hAnsi="仿宋_GB2312" w:eastAsia="仿宋_GB2312" w:cs="仿宋_GB2312"/>
          <w:sz w:val="32"/>
          <w:szCs w:val="32"/>
        </w:rPr>
        <w:t>由天津市融资担</w:t>
      </w:r>
      <w:bookmarkStart w:id="0" w:name="_GoBack"/>
      <w:bookmarkEnd w:id="0"/>
      <w:r>
        <w:rPr>
          <w:rFonts w:hint="eastAsia" w:ascii="仿宋_GB2312" w:hAnsi="仿宋_GB2312" w:eastAsia="仿宋_GB2312" w:cs="仿宋_GB2312"/>
          <w:sz w:val="32"/>
          <w:szCs w:val="32"/>
        </w:rPr>
        <w:t>保发展基金提供再担保</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（四）</w:t>
      </w:r>
      <w:r>
        <w:rPr>
          <w:rFonts w:hint="eastAsia" w:ascii="仿宋_GB2312" w:hAnsi="仿宋_GB2312" w:eastAsia="仿宋_GB2312" w:cs="仿宋_GB2312"/>
          <w:sz w:val="32"/>
          <w:szCs w:val="32"/>
        </w:rPr>
        <w:t>对上市申报材料经有权机构正式受理的入库企业，</w:t>
      </w:r>
      <w:r>
        <w:rPr>
          <w:rFonts w:hint="eastAsia" w:ascii="仿宋_GB2312" w:hAnsi="仿宋_GB2312" w:eastAsia="仿宋_GB2312" w:cs="仿宋_GB2312"/>
          <w:sz w:val="32"/>
          <w:szCs w:val="32"/>
          <w:lang w:eastAsia="zh-CN"/>
        </w:rPr>
        <w:t>在</w:t>
      </w:r>
      <w:r>
        <w:rPr>
          <w:rFonts w:hint="eastAsia" w:ascii="仿宋_GB2312" w:hAnsi="仿宋_GB2312" w:eastAsia="仿宋_GB2312" w:cs="仿宋_GB2312"/>
          <w:sz w:val="32"/>
          <w:szCs w:val="32"/>
        </w:rPr>
        <w:t>市财政一次性补助100万元</w:t>
      </w:r>
      <w:r>
        <w:rPr>
          <w:rFonts w:hint="eastAsia" w:ascii="仿宋_GB2312" w:hAnsi="仿宋_GB2312" w:eastAsia="仿宋_GB2312" w:cs="仿宋_GB2312"/>
          <w:sz w:val="32"/>
          <w:szCs w:val="32"/>
          <w:lang w:eastAsia="zh-CN"/>
        </w:rPr>
        <w:t>的基础上，区财政再给予一次性补助</w:t>
      </w:r>
      <w:r>
        <w:rPr>
          <w:rFonts w:hint="eastAsia" w:ascii="仿宋_GB2312" w:hAnsi="仿宋_GB2312" w:eastAsia="仿宋_GB2312" w:cs="仿宋_GB2312"/>
          <w:sz w:val="32"/>
          <w:szCs w:val="32"/>
          <w:lang w:val="en-US" w:eastAsia="zh-CN"/>
        </w:rPr>
        <w:t>100万元</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三、支持企业挂牌培育</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对在全国中小企业股份转让系统(以下称</w:t>
      </w:r>
      <w:r>
        <w:rPr>
          <w:rFonts w:hint="eastAsia" w:ascii="仿宋_GB2312" w:hAnsi="仿宋_GB2312" w:eastAsia="仿宋_GB2312" w:cs="仿宋_GB2312"/>
          <w:sz w:val="32"/>
          <w:szCs w:val="32"/>
          <w:lang w:eastAsia="zh-CN"/>
        </w:rPr>
        <w:t>简称</w:t>
      </w:r>
      <w:r>
        <w:rPr>
          <w:rFonts w:hint="eastAsia" w:ascii="仿宋_GB2312" w:hAnsi="仿宋_GB2312" w:eastAsia="仿宋_GB2312" w:cs="仿宋_GB2312"/>
          <w:sz w:val="32"/>
          <w:szCs w:val="32"/>
        </w:rPr>
        <w:t>新三板)基础层挂牌成功的企业，</w:t>
      </w:r>
      <w:r>
        <w:rPr>
          <w:rFonts w:hint="eastAsia" w:ascii="仿宋_GB2312" w:hAnsi="仿宋_GB2312" w:eastAsia="仿宋_GB2312" w:cs="仿宋_GB2312"/>
          <w:sz w:val="32"/>
          <w:szCs w:val="32"/>
          <w:lang w:eastAsia="zh-CN"/>
        </w:rPr>
        <w:t>在</w:t>
      </w:r>
      <w:r>
        <w:rPr>
          <w:rFonts w:hint="eastAsia" w:ascii="仿宋_GB2312" w:hAnsi="仿宋_GB2312" w:eastAsia="仿宋_GB2312" w:cs="仿宋_GB2312"/>
          <w:sz w:val="32"/>
          <w:szCs w:val="32"/>
        </w:rPr>
        <w:t>市财政一次性补助100万元</w:t>
      </w:r>
      <w:r>
        <w:rPr>
          <w:rFonts w:hint="eastAsia" w:ascii="仿宋_GB2312" w:hAnsi="仿宋_GB2312" w:eastAsia="仿宋_GB2312" w:cs="仿宋_GB2312"/>
          <w:sz w:val="32"/>
          <w:szCs w:val="32"/>
          <w:lang w:eastAsia="zh-CN"/>
        </w:rPr>
        <w:t>的基础上，区财政再给予一次性补助</w:t>
      </w:r>
      <w:r>
        <w:rPr>
          <w:rFonts w:hint="eastAsia" w:ascii="仿宋_GB2312" w:hAnsi="仿宋_GB2312" w:eastAsia="仿宋_GB2312" w:cs="仿宋_GB2312"/>
          <w:sz w:val="32"/>
          <w:szCs w:val="32"/>
          <w:lang w:val="en-US" w:eastAsia="zh-CN"/>
        </w:rPr>
        <w:t>100万元</w:t>
      </w:r>
      <w:r>
        <w:rPr>
          <w:rFonts w:hint="eastAsia" w:ascii="仿宋_GB2312" w:hAnsi="仿宋_GB2312" w:eastAsia="仿宋_GB2312" w:cs="仿宋_GB2312"/>
          <w:sz w:val="32"/>
          <w:szCs w:val="32"/>
        </w:rPr>
        <w:t>;对在新三板创新层挂牌成功的企业</w:t>
      </w:r>
      <w:r>
        <w:rPr>
          <w:rFonts w:hint="eastAsia" w:ascii="仿宋_GB2312" w:hAnsi="仿宋_GB2312" w:eastAsia="仿宋_GB2312" w:cs="仿宋_GB2312"/>
          <w:sz w:val="32"/>
          <w:szCs w:val="32"/>
          <w:lang w:eastAsia="zh-CN"/>
        </w:rPr>
        <w:t>，在</w:t>
      </w:r>
      <w:r>
        <w:rPr>
          <w:rFonts w:hint="eastAsia" w:ascii="仿宋_GB2312" w:hAnsi="仿宋_GB2312" w:eastAsia="仿宋_GB2312" w:cs="仿宋_GB2312"/>
          <w:sz w:val="32"/>
          <w:szCs w:val="32"/>
        </w:rPr>
        <w:t>市财政一次性补助120万元</w:t>
      </w:r>
      <w:r>
        <w:rPr>
          <w:rFonts w:hint="eastAsia" w:ascii="仿宋_GB2312" w:hAnsi="仿宋_GB2312" w:eastAsia="仿宋_GB2312" w:cs="仿宋_GB2312"/>
          <w:sz w:val="32"/>
          <w:szCs w:val="32"/>
          <w:lang w:eastAsia="zh-CN"/>
        </w:rPr>
        <w:t>的基础上，区财政再给予一次性补助</w:t>
      </w:r>
      <w:r>
        <w:rPr>
          <w:rFonts w:hint="eastAsia" w:ascii="仿宋_GB2312" w:hAnsi="仿宋_GB2312" w:eastAsia="仿宋_GB2312" w:cs="仿宋_GB2312"/>
          <w:sz w:val="32"/>
          <w:szCs w:val="32"/>
          <w:lang w:val="en-US" w:eastAsia="zh-CN"/>
        </w:rPr>
        <w:t>120万元</w:t>
      </w:r>
      <w:r>
        <w:rPr>
          <w:rFonts w:hint="eastAsia" w:ascii="仿宋_GB2312" w:hAnsi="仿宋_GB2312" w:eastAsia="仿宋_GB2312" w:cs="仿宋_GB2312"/>
          <w:sz w:val="32"/>
          <w:szCs w:val="32"/>
        </w:rPr>
        <w:t>;支持新三板挂牌企业加快培育转板，经在基础层培育成功转板至创新层挂牌的企业，成功转板后</w:t>
      </w:r>
      <w:r>
        <w:rPr>
          <w:rFonts w:hint="eastAsia" w:ascii="仿宋_GB2312" w:hAnsi="仿宋_GB2312" w:eastAsia="仿宋_GB2312" w:cs="仿宋_GB2312"/>
          <w:sz w:val="32"/>
          <w:szCs w:val="32"/>
          <w:lang w:eastAsia="zh-CN"/>
        </w:rPr>
        <w:t>，在</w:t>
      </w:r>
      <w:r>
        <w:rPr>
          <w:rFonts w:hint="eastAsia" w:ascii="仿宋_GB2312" w:hAnsi="仿宋_GB2312" w:eastAsia="仿宋_GB2312" w:cs="仿宋_GB2312"/>
          <w:sz w:val="32"/>
          <w:szCs w:val="32"/>
        </w:rPr>
        <w:t>市财政一次性补助20万元</w:t>
      </w:r>
      <w:r>
        <w:rPr>
          <w:rFonts w:hint="eastAsia" w:ascii="仿宋_GB2312" w:hAnsi="仿宋_GB2312" w:eastAsia="仿宋_GB2312" w:cs="仿宋_GB2312"/>
          <w:sz w:val="32"/>
          <w:szCs w:val="32"/>
          <w:lang w:eastAsia="zh-CN"/>
        </w:rPr>
        <w:t>的基础上，区财政再给予一次性补助</w:t>
      </w:r>
      <w:r>
        <w:rPr>
          <w:rFonts w:hint="eastAsia" w:ascii="仿宋_GB2312" w:hAnsi="仿宋_GB2312" w:eastAsia="仿宋_GB2312" w:cs="仿宋_GB2312"/>
          <w:sz w:val="32"/>
          <w:szCs w:val="32"/>
          <w:lang w:val="en-US" w:eastAsia="zh-CN"/>
        </w:rPr>
        <w:t>20万元</w:t>
      </w:r>
      <w:r>
        <w:rPr>
          <w:rFonts w:hint="eastAsia" w:ascii="仿宋_GB2312" w:hAnsi="仿宋_GB2312" w:eastAsia="仿宋_GB2312" w:cs="仿宋_GB2312"/>
          <w:sz w:val="32"/>
          <w:szCs w:val="32"/>
        </w:rPr>
        <w:t>;新三板创新层挂牌企业转板至精选层公开发行股票并挂牌的，执行与企业在上海证券交易所、深圳证券交易所上市同等支持标准</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（二）</w:t>
      </w:r>
      <w:r>
        <w:rPr>
          <w:rFonts w:hint="eastAsia" w:ascii="仿宋_GB2312" w:hAnsi="仿宋_GB2312" w:eastAsia="仿宋_GB2312" w:cs="仿宋_GB2312"/>
          <w:sz w:val="32"/>
          <w:szCs w:val="32"/>
        </w:rPr>
        <w:t>对在天津滨海柜台交易市场挂牌且完成挂牌1年内通过天津滨海柜台交易市场平台取得融资的企业，在融资款项成功到账后</w:t>
      </w:r>
      <w:r>
        <w:rPr>
          <w:rFonts w:hint="eastAsia" w:ascii="仿宋_GB2312" w:hAnsi="仿宋_GB2312" w:eastAsia="仿宋_GB2312" w:cs="仿宋_GB2312"/>
          <w:sz w:val="32"/>
          <w:szCs w:val="32"/>
          <w:lang w:eastAsia="zh-CN"/>
        </w:rPr>
        <w:t>，在</w:t>
      </w:r>
      <w:r>
        <w:rPr>
          <w:rFonts w:hint="eastAsia" w:ascii="仿宋_GB2312" w:hAnsi="仿宋_GB2312" w:eastAsia="仿宋_GB2312" w:cs="仿宋_GB2312"/>
          <w:sz w:val="32"/>
          <w:szCs w:val="32"/>
        </w:rPr>
        <w:t>市财政一次性补助10万元</w:t>
      </w:r>
      <w:r>
        <w:rPr>
          <w:rFonts w:hint="eastAsia" w:ascii="仿宋_GB2312" w:hAnsi="仿宋_GB2312" w:eastAsia="仿宋_GB2312" w:cs="仿宋_GB2312"/>
          <w:sz w:val="32"/>
          <w:szCs w:val="32"/>
          <w:lang w:eastAsia="zh-CN"/>
        </w:rPr>
        <w:t>的基础上，区财政再给予一次性补助</w:t>
      </w:r>
      <w:r>
        <w:rPr>
          <w:rFonts w:hint="eastAsia" w:ascii="仿宋_GB2312" w:hAnsi="仿宋_GB2312" w:eastAsia="仿宋_GB2312" w:cs="仿宋_GB2312"/>
          <w:sz w:val="32"/>
          <w:szCs w:val="32"/>
          <w:lang w:val="en-US" w:eastAsia="zh-CN"/>
        </w:rPr>
        <w:t>10万元。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四、支持引入上市公司</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对迁址至本</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发展的上市公司、境外上市公司回归A股且</w:t>
      </w:r>
      <w:r>
        <w:rPr>
          <w:rFonts w:hint="eastAsia" w:ascii="仿宋_GB2312" w:hAnsi="仿宋_GB2312" w:eastAsia="仿宋_GB2312" w:cs="仿宋_GB2312"/>
          <w:sz w:val="32"/>
          <w:szCs w:val="32"/>
          <w:lang w:eastAsia="zh-CN"/>
        </w:rPr>
        <w:t>注</w:t>
      </w:r>
      <w:r>
        <w:rPr>
          <w:rFonts w:hint="eastAsia" w:ascii="仿宋_GB2312" w:hAnsi="仿宋_GB2312" w:eastAsia="仿宋_GB2312" w:cs="仿宋_GB2312"/>
          <w:sz w:val="32"/>
          <w:szCs w:val="32"/>
        </w:rPr>
        <w:t>册在本</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的，</w:t>
      </w:r>
      <w:r>
        <w:rPr>
          <w:rFonts w:hint="eastAsia" w:ascii="仿宋_GB2312" w:hAnsi="仿宋_GB2312" w:eastAsia="仿宋_GB2312" w:cs="仿宋_GB2312"/>
          <w:sz w:val="32"/>
          <w:szCs w:val="32"/>
          <w:lang w:eastAsia="zh-CN"/>
        </w:rPr>
        <w:t>在</w:t>
      </w:r>
      <w:r>
        <w:rPr>
          <w:rFonts w:hint="eastAsia" w:ascii="仿宋_GB2312" w:hAnsi="仿宋_GB2312" w:eastAsia="仿宋_GB2312" w:cs="仿宋_GB2312"/>
          <w:sz w:val="32"/>
          <w:szCs w:val="32"/>
        </w:rPr>
        <w:t>市财政一次性补助500万元</w:t>
      </w:r>
      <w:r>
        <w:rPr>
          <w:rFonts w:hint="eastAsia" w:ascii="仿宋_GB2312" w:hAnsi="仿宋_GB2312" w:eastAsia="仿宋_GB2312" w:cs="仿宋_GB2312"/>
          <w:sz w:val="32"/>
          <w:szCs w:val="32"/>
          <w:lang w:eastAsia="zh-CN"/>
        </w:rPr>
        <w:t>的基础上，区财政再给予一次性补助</w:t>
      </w:r>
      <w:r>
        <w:rPr>
          <w:rFonts w:hint="eastAsia" w:ascii="仿宋_GB2312" w:hAnsi="仿宋_GB2312" w:eastAsia="仿宋_GB2312" w:cs="仿宋_GB2312"/>
          <w:sz w:val="32"/>
          <w:szCs w:val="32"/>
          <w:lang w:val="en-US" w:eastAsia="zh-CN"/>
        </w:rPr>
        <w:t>500万元。</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瞪羚企业、科技领军企业和领军培育企业股改奖励补贴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注册在本区以上市为目的的瞪羚企业、科技领军企业和领军培育企业完成股改奖励补贴，按照市级奖补政策1：1配套，给予一次性补助最高30万元。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六、上市专项资金补助实行总额管理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为实现上市专项资金补助的公平、公正，确保企业通过各种方式上市所获支持政策的一致性，企业通过各种方式获得的上市、挂牌</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级专项资金补助累计不足500万元的，成功上市时</w:t>
      </w:r>
      <w:r>
        <w:rPr>
          <w:rFonts w:hint="eastAsia" w:ascii="仿宋_GB2312" w:hAnsi="仿宋_GB2312" w:eastAsia="仿宋_GB2312" w:cs="仿宋_GB2312"/>
          <w:sz w:val="32"/>
          <w:szCs w:val="32"/>
          <w:lang w:eastAsia="zh-CN"/>
        </w:rPr>
        <w:t>予</w:t>
      </w:r>
      <w:r>
        <w:rPr>
          <w:rFonts w:hint="eastAsia" w:ascii="仿宋_GB2312" w:hAnsi="仿宋_GB2312" w:eastAsia="仿宋_GB2312" w:cs="仿宋_GB2312"/>
          <w:sz w:val="32"/>
          <w:szCs w:val="32"/>
        </w:rPr>
        <w:t>以一次性补足。企业成功上市后获得的专项补助资金应用于奖励对企业上市作出特殊贡献的高级管理人员和有功人员。其中，对国有企业负责人的奖励应符合</w:t>
      </w:r>
      <w:r>
        <w:rPr>
          <w:rFonts w:hint="eastAsia" w:ascii="仿宋_GB2312" w:hAnsi="仿宋_GB2312" w:eastAsia="仿宋_GB2312" w:cs="仿宋_GB2312"/>
          <w:sz w:val="32"/>
          <w:szCs w:val="32"/>
          <w:lang w:eastAsia="zh-CN"/>
        </w:rPr>
        <w:t>国家及本市</w:t>
      </w:r>
      <w:r>
        <w:rPr>
          <w:rFonts w:hint="eastAsia" w:ascii="仿宋_GB2312" w:hAnsi="仿宋_GB2312" w:eastAsia="仿宋_GB2312" w:cs="仿宋_GB2312"/>
          <w:sz w:val="32"/>
          <w:szCs w:val="32"/>
        </w:rPr>
        <w:t>国有企业负责人薪酬制度改革相关规定。本条所指成功上市包括:在上海证券交易所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深圳证券交易所、香港交易所及其他境内外主要证券交易场所首次公开发行股票并上市</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七、附则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上述政策自公布之日起施行，2024年12月31日废止</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2020年6月1</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日至本政策公布之日，注册在本</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的企业通过各种方式上市、挂牌，所享有资金补助政策参照本政策执行</w:t>
      </w:r>
      <w:r>
        <w:rPr>
          <w:rFonts w:hint="eastAsia" w:ascii="仿宋_GB2312" w:hAnsi="仿宋_GB2312" w:eastAsia="仿宋_GB2312" w:cs="仿宋_GB2312"/>
          <w:sz w:val="32"/>
          <w:szCs w:val="32"/>
          <w:lang w:eastAsia="zh-CN"/>
        </w:rPr>
        <w:t>。</w:t>
      </w:r>
    </w:p>
    <w:p/>
    <w:sectPr>
      <w:footerReference r:id="rId3" w:type="default"/>
      <w:pgSz w:w="11850" w:h="16783"/>
      <w:pgMar w:top="1701" w:right="1559" w:bottom="1701" w:left="1559" w:header="964" w:footer="992" w:gutter="0"/>
      <w:pgNumType w:fmt="numberInDash"/>
      <w:cols w:space="72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swiss"/>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S Serif">
    <w:altName w:val="Times New Roman"/>
    <w:panose1 w:val="00000000000000000000"/>
    <w:charset w:val="00"/>
    <w:family w:val="roman"/>
    <w:pitch w:val="default"/>
    <w:sig w:usb0="00000000" w:usb1="00000000" w:usb2="00000000" w:usb3="00000000" w:csb0="00000001" w:csb1="00000000"/>
  </w:font>
  <w:font w:name="华文中宋">
    <w:panose1 w:val="02010600040101010101"/>
    <w:charset w:val="86"/>
    <w:family w:val="auto"/>
    <w:pitch w:val="default"/>
    <w:sig w:usb0="00000287" w:usb1="080F0000" w:usb2="00000000" w:usb3="00000000" w:csb0="0004009F" w:csb1="DFD70000"/>
  </w:font>
  <w:font w:name="方正仿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宋体-方正超大字符集"/>
    <w:panose1 w:val="02010601030101010101"/>
    <w:charset w:val="86"/>
    <w:family w:val="script"/>
    <w:pitch w:val="default"/>
    <w:sig w:usb0="00000000" w:usb1="00000000" w:usb2="00000000" w:usb3="00000000" w:csb0="00040000" w:csb1="00000000"/>
  </w:font>
  <w:font w:name="宋体-方正超大字符集">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2"/>
                            <w:rPr>
                              <w:rFonts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ml5N0zAEAAKcDAAAOAAAAAAAAAAEAIAAAAB4BAABkcnMvZTJv&#10;RG9jLnhtbFBLBQYAAAAABgAGAFkBAABcBQAAAAA=&#10;">
              <v:fill on="f" focussize="0,0"/>
              <v:stroke on="f"/>
              <v:imagedata o:title=""/>
              <o:lock v:ext="edit" aspectratio="f"/>
              <v:textbox inset="0mm,0mm,0mm,0mm" style="mso-fit-shape-to-text:t;">
                <w:txbxContent>
                  <w:p>
                    <w:pPr>
                      <w:pStyle w:val="2"/>
                      <w:rPr>
                        <w:rFonts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9DBE00"/>
    <w:multiLevelType w:val="singleLevel"/>
    <w:tmpl w:val="929DBE00"/>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AzNjIyNDk5ODI4Yzc2MGMyYmMyNWZhNzhiMWY3YTcifQ=="/>
  </w:docVars>
  <w:rsids>
    <w:rsidRoot w:val="237776CE"/>
    <w:rsid w:val="006204B0"/>
    <w:rsid w:val="12216A43"/>
    <w:rsid w:val="237776CE"/>
    <w:rsid w:val="3FA21554"/>
    <w:rsid w:val="426A329D"/>
    <w:rsid w:val="45A65466"/>
    <w:rsid w:val="46411164"/>
    <w:rsid w:val="620E5AF4"/>
    <w:rsid w:val="6B130B72"/>
    <w:rsid w:val="73722A1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MS Serif" w:hAnsi="MS Serif"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1523</Words>
  <Characters>1577</Characters>
  <Lines>0</Lines>
  <Paragraphs>0</Paragraphs>
  <TotalTime>2</TotalTime>
  <ScaleCrop>false</ScaleCrop>
  <LinksUpToDate>false</LinksUpToDate>
  <CharactersWithSpaces>1612</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2020-12-31T01:42:00Z</dcterms:created>
  <dc:creator>黄栊瑶</dc:creator>
  <cp:lastModifiedBy>daisy</cp:lastModifiedBy>
  <cp:lastPrinted>2020-12-31T03:06:00Z</cp:lastPrinted>
  <dcterms:modified xsi:type="dcterms:W3CDTF">2022-07-27T08:25:22Z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5F2AFEB50E9140D590C6BBBA73C02608</vt:lpwstr>
  </property>
</Properties>
</file>