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500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"/>
        </w:rPr>
        <w:t>附件2</w:t>
      </w:r>
    </w:p>
    <w:p w14:paraId="39461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</w:p>
    <w:p w14:paraId="2C3F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建立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宁河区营商环境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质量提升行动</w:t>
      </w:r>
    </w:p>
    <w:p w14:paraId="10DAF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协调机制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的通知</w:t>
      </w:r>
    </w:p>
    <w:p w14:paraId="000F1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</w:p>
    <w:p w14:paraId="75943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各相关单位：</w:t>
      </w:r>
    </w:p>
    <w:p w14:paraId="6D0CA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为落实区委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区政府关于优化营商环境决策部署，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统筹推进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我区优化营商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环境工作，助力全区经济高质量发展，结合工作实际，经区委、区政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府同意，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立宁河区营商环境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质量提升行动协调机制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。现就有关事项通知如下：</w:t>
      </w:r>
    </w:p>
    <w:p w14:paraId="1F1E9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一、主要职责</w:t>
      </w:r>
    </w:p>
    <w:p w14:paraId="2EFB4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认真落实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关于优化营商环境的决策部署；组织领导、统筹协调优化营商环境发展各项工作；收集整理企业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和群众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反映的关于营商环境改善等各方面问题，提出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有针对性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的政策措施；组织开展优化营商环境督查考核工作；完成区委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区政府交办的其他工作。</w:t>
      </w:r>
    </w:p>
    <w:p w14:paraId="16732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二、组成人员</w:t>
      </w:r>
    </w:p>
    <w:p w14:paraId="30D75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组  长：白凤祥    区委书记</w:t>
      </w:r>
    </w:p>
    <w:p w14:paraId="21615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惠  冰    区委副书记、区长</w:t>
      </w:r>
    </w:p>
    <w:p w14:paraId="542A1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副组长：沈  洁    区委常委、副区长</w:t>
      </w:r>
    </w:p>
    <w:p w14:paraId="2ECFA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王智东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区委常委、区委统战部部长  </w:t>
      </w:r>
    </w:p>
    <w:p w14:paraId="37A35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徐占伟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副区长</w:t>
      </w:r>
    </w:p>
    <w:p w14:paraId="0003A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三、工作机构</w:t>
      </w:r>
    </w:p>
    <w:p w14:paraId="7CEF3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协调机制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下设办公室，设在区政务服务办（营商环境办），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统筹协调各环节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工作。</w:t>
      </w:r>
    </w:p>
    <w:p w14:paraId="4B8CA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任：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徐占伟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副区长</w:t>
      </w:r>
    </w:p>
    <w:p w14:paraId="61315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副主任：贲永明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区政务服务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办主任</w:t>
      </w:r>
    </w:p>
    <w:p w14:paraId="13C34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        王  楠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发改委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主任</w:t>
      </w:r>
    </w:p>
    <w:p w14:paraId="1BAAA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 xml:space="preserve">崔永军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区工商联党组书记</w:t>
      </w:r>
    </w:p>
    <w:p w14:paraId="5BAF2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成员单位：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区纪委监委、区委办、区政府办、区委组织部、区委宣传部、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区委政法委、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区委统战部、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区委网信办、区法院、区检察院、区工商联、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区发改委、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政务服务办（营商环境办）、区财政局、区国资委、区城管委、区应急局、区农业农村委、区工信局、区水务局、规划资源宁河分局、区住建委、区生态环境局、区交通局、区商务局、区统计局、区科技局、区市场监管局、区人社局、区司法局、区民政局、区教育局、区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委、区体育局、区国动办、区气象局、区文旅局、区投促局、区税务局、公安宁河分局、宁河海关、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区医保局、区妇联、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区供电公司、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区网格中心、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公积金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各街镇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园区。</w:t>
      </w:r>
    </w:p>
    <w:p w14:paraId="3F857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办公室主要职责：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统筹协调各环节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，组织召开工作会议，研究营商环境议题，牵头制定优化营商环境工作制度、任务台账，督促落实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协调机制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议定事项，承办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协调机制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交办的其他事项。</w:t>
      </w:r>
    </w:p>
    <w:p w14:paraId="51820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四、营商环境工作专班</w:t>
      </w:r>
    </w:p>
    <w:p w14:paraId="672EB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按照优化营商环境的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环境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，结合各部门工作职能，设置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6个工作专班，并配置临时督导组。各专班牵头单位统筹做好专班工作安排，各督导组做好问题台账整改督促工作。</w:t>
      </w:r>
    </w:p>
    <w:p w14:paraId="5C0D3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  <w:highlight w:val="none"/>
          <w:lang w:eastAsia="zh-CN"/>
        </w:rPr>
        <w:t>（一）要素环境工作专班</w:t>
      </w:r>
    </w:p>
    <w:p w14:paraId="2A477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牵头单位：区政务服务办</w:t>
      </w:r>
    </w:p>
    <w:p w14:paraId="04E07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成员单位：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区供电公司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规划资源宁河分局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、区水务局、区城管委、区工信局、区交通局、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区财政局、区人社局、区生态环境局、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区体育局、区文旅局、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区卫健委、区医保局、区统计局等有关单位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158B6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专班职责：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加强要素保障，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优化用电、用网、用地、用水、用气、用热、交通物流保障及成本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。加强融资支持，降低融资难度和融资成本。优化用工环境，改善处理企业与员工劳动纠纷效果、政府开展职业技能培训效果和企业劳动用工需求满意度。提升基本公共服务群众满意度。</w:t>
      </w:r>
    </w:p>
    <w:p w14:paraId="5222D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督导组人员：</w:t>
      </w:r>
    </w:p>
    <w:p w14:paraId="7D6C4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组  长   张洪岭    区畜牧水产业发展服务中心原党支</w:t>
      </w:r>
    </w:p>
    <w:p w14:paraId="02E5C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80" w:firstLineChars="115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部书记</w:t>
      </w:r>
    </w:p>
    <w:p w14:paraId="51F01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成  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杨凤敏    区委老干部局三级调研员</w:t>
      </w:r>
    </w:p>
    <w:p w14:paraId="7A84D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区政务服务办办公室主任</w:t>
      </w:r>
    </w:p>
    <w:p w14:paraId="4292B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  <w:highlight w:val="none"/>
          <w:lang w:eastAsia="zh-CN"/>
        </w:rPr>
        <w:t>（二）政务环境工作专班</w:t>
      </w:r>
    </w:p>
    <w:p w14:paraId="2FA0F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牵头单位：区政务服务办</w:t>
      </w:r>
    </w:p>
    <w:p w14:paraId="39636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成员单位：区工商联、区发改委、区政务服务办、区税务局、区市场监管局、区住建委、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规划资源宁河分局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、区气象局、区应急局、区国动办、区网格中心、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公积金管理中心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、宁河海关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、各街镇等有关单位。</w:t>
      </w:r>
    </w:p>
    <w:p w14:paraId="12DE9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专班职责：优化涉企政策落实，邀请企业参与政策制定和评估，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提升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政策发布和推送的精准性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政策申请便利性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政策兑现及时性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。打造亲清新型政商关系，提升政企交往规范性，加强政府诚信建设。拓宽企业诉求反映渠道和问题解决答复机制。提升政务服务水平，优化税费缴纳、企业开办及注销、口岸通关、工程项目建设审批便利度，优化政府工作人员服务态度和业务能力。</w:t>
      </w:r>
    </w:p>
    <w:p w14:paraId="34875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督导组人员：</w:t>
      </w:r>
    </w:p>
    <w:p w14:paraId="3BF77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组  长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徐  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宁河镇二级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调研员</w:t>
      </w:r>
    </w:p>
    <w:p w14:paraId="0BFA2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 xml:space="preserve">成  员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周春芬    区审计局二级调研员</w:t>
      </w:r>
    </w:p>
    <w:p w14:paraId="62764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 xml:space="preserve">     郝文娇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区政务服务办四级主任科员</w:t>
      </w:r>
    </w:p>
    <w:p w14:paraId="79556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  <w:highlight w:val="none"/>
          <w:lang w:eastAsia="zh-CN"/>
        </w:rPr>
        <w:t>（三）市场环境工作专班</w:t>
      </w:r>
    </w:p>
    <w:p w14:paraId="117AB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牵头单位：区市场监管局</w:t>
      </w:r>
    </w:p>
    <w:p w14:paraId="3710B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成员单位：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区发改委、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区财政局、区住建委、区委网信办、区商务局、区工信局等有关单位。</w:t>
      </w:r>
    </w:p>
    <w:p w14:paraId="4600C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专班职责：优化市场准入，保护市场主体公平竞争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建立政府采购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招标投标公开透明和公平公正的市场环境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。加强市场监管，优化“双随机、一公开”监管，开展多部门联合检查，优化检查效果，对“四新”经济包容审慎监管。促进产业发展，提升产业集聚发展水平，加强产业链上下游企业协同发展，提升商会组织发育发展水平。</w:t>
      </w:r>
    </w:p>
    <w:p w14:paraId="2197F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督导组人员：</w:t>
      </w:r>
    </w:p>
    <w:p w14:paraId="65060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组  长   刘振存    区林业局二级调研员</w:t>
      </w:r>
    </w:p>
    <w:p w14:paraId="33507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成  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胡凤强    区文旅局三级调研员</w:t>
      </w:r>
    </w:p>
    <w:p w14:paraId="6A438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景  爽    区政务服务办三级主任科员</w:t>
      </w:r>
    </w:p>
    <w:p w14:paraId="15831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  <w:highlight w:val="none"/>
          <w:lang w:eastAsia="zh-CN"/>
        </w:rPr>
        <w:t>（四）法治环境工作专班</w:t>
      </w:r>
    </w:p>
    <w:p w14:paraId="5B2A6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牵头单位：区委政法委</w:t>
      </w:r>
    </w:p>
    <w:p w14:paraId="3FF05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成员单位：区纪委监委、区法院、区检察院、区司法局、公安宁河分局、区政务服务办等有关单位。</w:t>
      </w:r>
    </w:p>
    <w:p w14:paraId="397B3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专班职责：组织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清理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不合理的行政规范性文件。优化行政执法，加强社会治安治理，加大对侵犯企业合法权益的惩处力度，减少侦查办案的影响。提升司法质效，依法维护涉案企业合法权益，保护企业家人身权、财产权，优化涉企行政事项审批服务，提高商事仲裁服务水平，提升立案效率、审理效率和执行效率，优化公共法律服务。</w:t>
      </w:r>
    </w:p>
    <w:p w14:paraId="74272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督导组人员：</w:t>
      </w:r>
    </w:p>
    <w:p w14:paraId="2240B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组  长   王国政    区城管委二级调研员</w:t>
      </w:r>
    </w:p>
    <w:p w14:paraId="58073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成  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付作武    宁河经济开发区管委会三级调研员</w:t>
      </w:r>
    </w:p>
    <w:p w14:paraId="5904C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 xml:space="preserve">         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区政务服务办科员</w:t>
      </w:r>
    </w:p>
    <w:p w14:paraId="3B1D5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  <w:highlight w:val="none"/>
          <w:lang w:eastAsia="zh-CN"/>
        </w:rPr>
        <w:t>（五）创新环境工作专班</w:t>
      </w:r>
    </w:p>
    <w:p w14:paraId="7355C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牵头单位：区科技局</w:t>
      </w:r>
    </w:p>
    <w:p w14:paraId="4AECB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成员单位：区市场监管局、区财政局、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区人社局、区教育局、区民政局、区卫健委、公安宁河分局、区住建委、区委网信办、区工信局、现代产业区、经济开发区等有关单位。</w:t>
      </w:r>
    </w:p>
    <w:p w14:paraId="12134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专班职责：整合创新资源，优化科技创新平台服务水平，营造浓厚的创新创业氛围。优化创新政策环境，加强对中小企业政策扶持，加强制定落实科技创新服务和成果转移转化政策。加强科技研发与科技成果转化，加大鼓励中介机构发展力度，改善研发费用加计扣除政策的落实效果，加大政府采购创新产品的力度，加强知识产权保护。创新人才服务，创新人才引进培育力度，创新人才档案管理、职称评定、奖励激励等措施，创新人才配偶就业、子女入学、住房保障等服务。加强数字化转型，支持企业普及应用数字技术，支持企业上云、用云。</w:t>
      </w:r>
    </w:p>
    <w:p w14:paraId="23379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督导组人员：</w:t>
      </w:r>
    </w:p>
    <w:p w14:paraId="17678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组  长   陈庆春    宁河经济开发区管委会副主任</w:t>
      </w:r>
    </w:p>
    <w:p w14:paraId="17FF7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成  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岳林青    区统计局三级调研员</w:t>
      </w:r>
    </w:p>
    <w:p w14:paraId="2896F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 xml:space="preserve">         刘寅龙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区政务服务办科员</w:t>
      </w:r>
    </w:p>
    <w:p w14:paraId="7F53B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sz w:val="32"/>
          <w:szCs w:val="32"/>
          <w:highlight w:val="none"/>
          <w:lang w:val="en-US" w:eastAsia="zh-CN"/>
        </w:rPr>
        <w:t>（六）信用环境工作专班</w:t>
      </w:r>
    </w:p>
    <w:p w14:paraId="5742E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牵头单位：区发改委</w:t>
      </w:r>
    </w:p>
    <w:p w14:paraId="37D59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成员单位：区委办、区委组织部、区委宣传部、区委政法委、区委统战部、区委网信办、区委编办、区政府办、区市场监管局、区政务服务办、区投促局等有关单位。</w:t>
      </w:r>
    </w:p>
    <w:p w14:paraId="65C8E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专班职责：统筹协调全区诚信建设工作。负责诚信建设工作的顶层设计、总体布局、统筹协调、督促落实。综合推进政务诚信、商务诚信、社会诚信和司法公信建设。研究提出全区信用建设中长期规划、方针政策。协调解决诚信建设中的重大问题。</w:t>
      </w:r>
    </w:p>
    <w:p w14:paraId="40034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督导组人员：</w:t>
      </w:r>
    </w:p>
    <w:p w14:paraId="7A806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组  长   张国英    区政务服务办二级调研员</w:t>
      </w:r>
    </w:p>
    <w:p w14:paraId="1CB2E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>成  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赵文玲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 xml:space="preserve">    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总工会四级调研员</w:t>
      </w:r>
    </w:p>
    <w:p w14:paraId="2B252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王  鑫    区政务服务办科员</w:t>
      </w:r>
    </w:p>
    <w:p w14:paraId="6DEDE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五、工作机制</w:t>
      </w:r>
    </w:p>
    <w:p w14:paraId="057AC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协调机制定期召开工作会议，听取办公室及各工作专班汇报，协调重大问题，通报、研究或审议其他重大事项，协调机制会议应形成会议纪要。工作会议由组长召集，也可由组长委托副组长召集。会议参加人员为协调机制全体成员或部分成员，必要时邀请其他有关单位人员参加。</w:t>
      </w:r>
    </w:p>
    <w:p w14:paraId="0CED0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工作要求</w:t>
      </w:r>
    </w:p>
    <w:p w14:paraId="5FFA4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各营商环境工作专班要加强组织领导，围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" w:eastAsia="zh-CN"/>
        </w:rPr>
        <w:t>宁河区2024年营商环境问题整改台账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，逐项督查整改提升，各项整改任务要在2024年10月底前整改完成，形成方案、机制、案例等佐证材料。</w:t>
      </w:r>
    </w:p>
    <w:p w14:paraId="6D005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各成员单位要提高站位、强化认识，充分认识优化营商环境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是一场没有最好、只有更好的自我革命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，切实把思想和行动统一到区委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区政府的部署要求上来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全面落实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协调机制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的各项工作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认真履责，主动担当，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抓好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整改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落实，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全面推进各项指标优化提升。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加强沟通协调，密切协作配合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形成齐抓共管、共同推动营商环境优化的强大合力。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F2A48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A6404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A6404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33A00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Y2IyOTY4ZjgwYjFmZWY5ZTkyN2Q2MWExYWVjNjIifQ=="/>
  </w:docVars>
  <w:rsids>
    <w:rsidRoot w:val="ABED7ABB"/>
    <w:rsid w:val="01A06E9D"/>
    <w:rsid w:val="026420DC"/>
    <w:rsid w:val="027C3C34"/>
    <w:rsid w:val="03E05C76"/>
    <w:rsid w:val="04904FA7"/>
    <w:rsid w:val="051A51B8"/>
    <w:rsid w:val="055EFDA1"/>
    <w:rsid w:val="056F1060"/>
    <w:rsid w:val="05856AD5"/>
    <w:rsid w:val="08534C69"/>
    <w:rsid w:val="099312A7"/>
    <w:rsid w:val="0CD564C9"/>
    <w:rsid w:val="0D7F2888"/>
    <w:rsid w:val="0E664FCA"/>
    <w:rsid w:val="0EEF120A"/>
    <w:rsid w:val="0FADAC27"/>
    <w:rsid w:val="11447845"/>
    <w:rsid w:val="132B7955"/>
    <w:rsid w:val="13985C26"/>
    <w:rsid w:val="143811B7"/>
    <w:rsid w:val="15A46B04"/>
    <w:rsid w:val="198D2C7C"/>
    <w:rsid w:val="19D11E91"/>
    <w:rsid w:val="1AAC0209"/>
    <w:rsid w:val="1B284903"/>
    <w:rsid w:val="1BC33A5C"/>
    <w:rsid w:val="1D6999CF"/>
    <w:rsid w:val="1F9766E9"/>
    <w:rsid w:val="1FF830DF"/>
    <w:rsid w:val="22CA37E5"/>
    <w:rsid w:val="22FAB78A"/>
    <w:rsid w:val="255120D8"/>
    <w:rsid w:val="26EFDEB6"/>
    <w:rsid w:val="26FA0F87"/>
    <w:rsid w:val="299F76EB"/>
    <w:rsid w:val="2CF583CD"/>
    <w:rsid w:val="34DE5700"/>
    <w:rsid w:val="3684230E"/>
    <w:rsid w:val="369D33CF"/>
    <w:rsid w:val="3703520D"/>
    <w:rsid w:val="373AA449"/>
    <w:rsid w:val="379FAAAE"/>
    <w:rsid w:val="37FF3E83"/>
    <w:rsid w:val="38BD5663"/>
    <w:rsid w:val="39FB1113"/>
    <w:rsid w:val="3B8F4963"/>
    <w:rsid w:val="3E481E73"/>
    <w:rsid w:val="3E7DA229"/>
    <w:rsid w:val="3EED5559"/>
    <w:rsid w:val="3FEB54B5"/>
    <w:rsid w:val="41004C87"/>
    <w:rsid w:val="425828A0"/>
    <w:rsid w:val="43CE2E1A"/>
    <w:rsid w:val="44D501D8"/>
    <w:rsid w:val="44EE129A"/>
    <w:rsid w:val="47E90CDD"/>
    <w:rsid w:val="481728B6"/>
    <w:rsid w:val="49C820BA"/>
    <w:rsid w:val="4BDFCE23"/>
    <w:rsid w:val="4D461C73"/>
    <w:rsid w:val="4D9B91BD"/>
    <w:rsid w:val="4FAFED26"/>
    <w:rsid w:val="4FEE3C3F"/>
    <w:rsid w:val="50C730CB"/>
    <w:rsid w:val="51764AF1"/>
    <w:rsid w:val="56DF594B"/>
    <w:rsid w:val="57EF5136"/>
    <w:rsid w:val="5A105AE3"/>
    <w:rsid w:val="5BC565B7"/>
    <w:rsid w:val="5BEAC3F5"/>
    <w:rsid w:val="5C3BB719"/>
    <w:rsid w:val="5C83736F"/>
    <w:rsid w:val="5CFBED32"/>
    <w:rsid w:val="5D5F67AE"/>
    <w:rsid w:val="5DFF5EFB"/>
    <w:rsid w:val="5E771FC7"/>
    <w:rsid w:val="5EFFD41E"/>
    <w:rsid w:val="5F6D9CA5"/>
    <w:rsid w:val="5FBFC3A9"/>
    <w:rsid w:val="5FD76366"/>
    <w:rsid w:val="5FF7458E"/>
    <w:rsid w:val="5FFFC6BA"/>
    <w:rsid w:val="607F3955"/>
    <w:rsid w:val="60CC19D1"/>
    <w:rsid w:val="61F93300"/>
    <w:rsid w:val="63513261"/>
    <w:rsid w:val="63F7EC78"/>
    <w:rsid w:val="64BFA266"/>
    <w:rsid w:val="64EA65BF"/>
    <w:rsid w:val="65A840EC"/>
    <w:rsid w:val="65E87914"/>
    <w:rsid w:val="66B31BC3"/>
    <w:rsid w:val="67FEC597"/>
    <w:rsid w:val="69AE2C22"/>
    <w:rsid w:val="6AFA59F3"/>
    <w:rsid w:val="6BBD714D"/>
    <w:rsid w:val="6BFF0201"/>
    <w:rsid w:val="6CAF94E1"/>
    <w:rsid w:val="6CF771F1"/>
    <w:rsid w:val="6DDDC985"/>
    <w:rsid w:val="6EF9DB0E"/>
    <w:rsid w:val="6F5C4ECE"/>
    <w:rsid w:val="6FAEA7BF"/>
    <w:rsid w:val="6FE6CDA2"/>
    <w:rsid w:val="6FF87930"/>
    <w:rsid w:val="6FFB2C3A"/>
    <w:rsid w:val="6FFF635A"/>
    <w:rsid w:val="70B52AE8"/>
    <w:rsid w:val="72ED47BB"/>
    <w:rsid w:val="735D572F"/>
    <w:rsid w:val="73FBD9C0"/>
    <w:rsid w:val="74EE39D7"/>
    <w:rsid w:val="76DF01F6"/>
    <w:rsid w:val="77DED212"/>
    <w:rsid w:val="77DF194F"/>
    <w:rsid w:val="77FE9589"/>
    <w:rsid w:val="78670B6C"/>
    <w:rsid w:val="796E5F2A"/>
    <w:rsid w:val="797D43BF"/>
    <w:rsid w:val="797F4B44"/>
    <w:rsid w:val="7B17BA7D"/>
    <w:rsid w:val="7B7DC4C0"/>
    <w:rsid w:val="7BFF67B3"/>
    <w:rsid w:val="7C8AD8D4"/>
    <w:rsid w:val="7CA731A1"/>
    <w:rsid w:val="7CB7AD85"/>
    <w:rsid w:val="7CBE7128"/>
    <w:rsid w:val="7CD7FEAB"/>
    <w:rsid w:val="7DEC3DB7"/>
    <w:rsid w:val="7DF96CD2"/>
    <w:rsid w:val="7DFF555C"/>
    <w:rsid w:val="7EBF1EE7"/>
    <w:rsid w:val="7EE74BF9"/>
    <w:rsid w:val="7F1BB3C1"/>
    <w:rsid w:val="7F36B2CA"/>
    <w:rsid w:val="7F767DB5"/>
    <w:rsid w:val="7F97DD1C"/>
    <w:rsid w:val="7FAECD3B"/>
    <w:rsid w:val="7FAF94ED"/>
    <w:rsid w:val="7FBCD09E"/>
    <w:rsid w:val="7FDFE329"/>
    <w:rsid w:val="7FEE13F2"/>
    <w:rsid w:val="7FF21C19"/>
    <w:rsid w:val="7FF73FA0"/>
    <w:rsid w:val="7FFB050A"/>
    <w:rsid w:val="7FFD5ECC"/>
    <w:rsid w:val="7FFD89F3"/>
    <w:rsid w:val="7FFF8942"/>
    <w:rsid w:val="7FFFBBD9"/>
    <w:rsid w:val="7FFFE71F"/>
    <w:rsid w:val="81B730FD"/>
    <w:rsid w:val="8BFFC54F"/>
    <w:rsid w:val="9BB71F77"/>
    <w:rsid w:val="9F7AA8CB"/>
    <w:rsid w:val="A7AB3D4B"/>
    <w:rsid w:val="ABED7ABB"/>
    <w:rsid w:val="ACD32972"/>
    <w:rsid w:val="AFF7EC7B"/>
    <w:rsid w:val="AFF7EE1E"/>
    <w:rsid w:val="B4FC83C3"/>
    <w:rsid w:val="B7EB4187"/>
    <w:rsid w:val="BBEFF03F"/>
    <w:rsid w:val="BE5DA69F"/>
    <w:rsid w:val="BFBAC234"/>
    <w:rsid w:val="BFF70AF5"/>
    <w:rsid w:val="C97D9618"/>
    <w:rsid w:val="CB7DE942"/>
    <w:rsid w:val="CBF25681"/>
    <w:rsid w:val="CD424198"/>
    <w:rsid w:val="CEBF162A"/>
    <w:rsid w:val="D1B7C1AC"/>
    <w:rsid w:val="D2FFCC4D"/>
    <w:rsid w:val="D4372835"/>
    <w:rsid w:val="D5CD9455"/>
    <w:rsid w:val="D5DF3E85"/>
    <w:rsid w:val="D693A451"/>
    <w:rsid w:val="DE3EB0F2"/>
    <w:rsid w:val="DE73D873"/>
    <w:rsid w:val="DF1F4801"/>
    <w:rsid w:val="DFBBCEEB"/>
    <w:rsid w:val="DFEF06BB"/>
    <w:rsid w:val="DFF96BF7"/>
    <w:rsid w:val="DFFFB04A"/>
    <w:rsid w:val="E3F7B973"/>
    <w:rsid w:val="E6DD6352"/>
    <w:rsid w:val="EA2B7382"/>
    <w:rsid w:val="EBEFE156"/>
    <w:rsid w:val="ED57700E"/>
    <w:rsid w:val="ED7F2BCB"/>
    <w:rsid w:val="EF9FCB9C"/>
    <w:rsid w:val="EFAF8BA0"/>
    <w:rsid w:val="F27918D4"/>
    <w:rsid w:val="F2F55861"/>
    <w:rsid w:val="F3E5B329"/>
    <w:rsid w:val="F67D2C1D"/>
    <w:rsid w:val="F7EF0489"/>
    <w:rsid w:val="F7FF90A6"/>
    <w:rsid w:val="F9D2CA28"/>
    <w:rsid w:val="FA3FAC8E"/>
    <w:rsid w:val="FA978A37"/>
    <w:rsid w:val="FAF33451"/>
    <w:rsid w:val="FC3A2C26"/>
    <w:rsid w:val="FD6F9C10"/>
    <w:rsid w:val="FDAB61E5"/>
    <w:rsid w:val="FDB75DD3"/>
    <w:rsid w:val="FDB953E5"/>
    <w:rsid w:val="FDBFF725"/>
    <w:rsid w:val="FDF7184B"/>
    <w:rsid w:val="FDF7F130"/>
    <w:rsid w:val="FE1F6EFC"/>
    <w:rsid w:val="FE760366"/>
    <w:rsid w:val="FEDEA443"/>
    <w:rsid w:val="FF3B9421"/>
    <w:rsid w:val="FF5F0AE6"/>
    <w:rsid w:val="FFB539AF"/>
    <w:rsid w:val="FFC752E3"/>
    <w:rsid w:val="FFCE418B"/>
    <w:rsid w:val="FFDE9E87"/>
    <w:rsid w:val="FFF7154D"/>
    <w:rsid w:val="FFFB08D4"/>
    <w:rsid w:val="FFFF6662"/>
    <w:rsid w:val="FFFFC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0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2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paragraph" w:styleId="4">
    <w:name w:val="heading 4"/>
    <w:next w:val="1"/>
    <w:qFormat/>
    <w:uiPriority w:val="0"/>
    <w:pPr>
      <w:widowControl w:val="0"/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99"/>
    <w:rPr>
      <w:rFonts w:eastAsia="文星仿宋"/>
      <w:sz w:val="32"/>
    </w:rPr>
  </w:style>
  <w:style w:type="paragraph" w:styleId="7">
    <w:name w:val="Body Text Indent"/>
    <w:qFormat/>
    <w:uiPriority w:val="0"/>
    <w:pPr>
      <w:widowControl w:val="0"/>
      <w:ind w:firstLine="720" w:firstLineChars="225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8">
    <w:name w:val="Body Text Indent 2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2">
    <w:name w:val="Title"/>
    <w:basedOn w:val="1"/>
    <w:next w:val="1"/>
    <w:qFormat/>
    <w:uiPriority w:val="10"/>
    <w:pPr>
      <w:adjustRightInd w:val="0"/>
      <w:snapToGrid w:val="0"/>
      <w:ind w:firstLine="0" w:firstLineChars="0"/>
      <w:jc w:val="center"/>
      <w:outlineLvl w:val="0"/>
    </w:pPr>
    <w:rPr>
      <w:rFonts w:ascii="Calibri Light" w:hAnsi="Calibri Light" w:eastAsia="方正小标宋简体" w:cs="Times New Roman"/>
      <w:bCs/>
      <w:sz w:val="44"/>
      <w:szCs w:val="32"/>
    </w:rPr>
  </w:style>
  <w:style w:type="paragraph" w:styleId="13">
    <w:name w:val="Body Text First Indent 2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qFormat/>
    <w:uiPriority w:val="0"/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Calibri" w:eastAsia="仿宋_GB2312" w:cs="Times New Roman"/>
      <w:color w:val="000000"/>
      <w:sz w:val="24"/>
      <w:szCs w:val="24"/>
      <w:lang w:val="en-US" w:eastAsia="zh-CN"/>
    </w:rPr>
  </w:style>
  <w:style w:type="paragraph" w:customStyle="1" w:styleId="19">
    <w:name w:val="正文2文字缩进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cs="Times New Roman"/>
      <w:sz w:val="21"/>
      <w:lang w:eastAsia="ja-JP"/>
    </w:rPr>
  </w:style>
  <w:style w:type="paragraph" w:customStyle="1" w:styleId="20">
    <w:name w:val="正文1"/>
    <w:basedOn w:val="1"/>
    <w:next w:val="1"/>
    <w:qFormat/>
    <w:uiPriority w:val="0"/>
    <w:pPr>
      <w:autoSpaceDE w:val="0"/>
      <w:autoSpaceDN w:val="0"/>
      <w:adjustRightInd w:val="0"/>
      <w:spacing w:line="440" w:lineRule="atLeast"/>
    </w:pPr>
    <w:rPr>
      <w:rFonts w:ascii="仿宋_GB2312" w:hAnsi="Times New Roman" w:eastAsia="仿宋_GB2312" w:cs="Times New Roman"/>
      <w:sz w:val="28"/>
      <w:szCs w:val="20"/>
    </w:rPr>
  </w:style>
  <w:style w:type="paragraph" w:styleId="21">
    <w:name w:val="List Paragraph"/>
    <w:basedOn w:val="1"/>
    <w:qFormat/>
    <w:uiPriority w:val="99"/>
    <w:pPr>
      <w:ind w:firstLine="420"/>
    </w:pPr>
  </w:style>
  <w:style w:type="character" w:customStyle="1" w:styleId="22">
    <w:name w:val="font7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1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2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1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1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31"/>
    <w:qFormat/>
    <w:uiPriority w:val="0"/>
    <w:rPr>
      <w:rFonts w:hint="default" w:ascii="Times New Roman" w:hAnsi="Times New Roman" w:cs="Times New Roman"/>
      <w:strike/>
      <w:color w:val="000000"/>
      <w:sz w:val="24"/>
      <w:szCs w:val="24"/>
    </w:rPr>
  </w:style>
  <w:style w:type="paragraph" w:customStyle="1" w:styleId="30">
    <w:name w:val="UserStyle_7"/>
    <w:qFormat/>
    <w:uiPriority w:val="0"/>
    <w:pPr>
      <w:widowControl w:val="0"/>
      <w:jc w:val="both"/>
    </w:pPr>
    <w:rPr>
      <w:rFonts w:ascii="Calibri" w:hAnsi="Calibri" w:eastAsia="文星仿宋" w:cs="Times New Roman"/>
      <w:kern w:val="0"/>
      <w:sz w:val="32"/>
      <w:szCs w:val="32"/>
      <w:lang w:val="en-US" w:eastAsia="zh-CN" w:bidi="ar-SA"/>
    </w:rPr>
  </w:style>
  <w:style w:type="character" w:customStyle="1" w:styleId="31">
    <w:name w:val="UserStyle_2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18384</Words>
  <Characters>18780</Characters>
  <Lines>0</Lines>
  <Paragraphs>0</Paragraphs>
  <TotalTime>15</TotalTime>
  <ScaleCrop>false</ScaleCrop>
  <LinksUpToDate>false</LinksUpToDate>
  <CharactersWithSpaces>19146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2021-07-13T15:44:00Z</dcterms:created>
  <dc:creator>admin</dc:creator>
  <cp:lastModifiedBy>Administrator</cp:lastModifiedBy>
  <cp:lastPrinted>2024-07-08T19:53:00Z</cp:lastPrinted>
  <dcterms:modified xsi:type="dcterms:W3CDTF">2024-09-24T02:14:35Z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C65A4F40B8A44529A3B44A872326DD31_13</vt:lpwstr>
  </property>
</Properties>
</file>