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DC35">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default" w:ascii="Times New Roman" w:hAnsi="Times New Roman" w:eastAsia="方正小标宋简体" w:cs="Times New Roman"/>
          <w:sz w:val="44"/>
          <w:szCs w:val="44"/>
          <w:highlight w:val="none"/>
        </w:rPr>
      </w:pPr>
      <w:bookmarkStart w:id="128" w:name="_GoBack"/>
      <w:bookmarkEnd w:id="128"/>
      <w:r>
        <w:rPr>
          <w:rFonts w:hint="default" w:ascii="Times New Roman" w:hAnsi="Times New Roman" w:eastAsia="方正小标宋简体" w:cs="Times New Roman"/>
          <w:sz w:val="44"/>
          <w:szCs w:val="44"/>
          <w:highlight w:val="none"/>
        </w:rPr>
        <w:t>天津市宁河区危险化学品事故应急预案</w:t>
      </w:r>
    </w:p>
    <w:p w14:paraId="442D9554">
      <w:pPr>
        <w:pageBreakBefore w:val="0"/>
        <w:widowControl w:val="0"/>
        <w:kinsoku/>
        <w:wordWrap/>
        <w:overflowPunct/>
        <w:topLinePunct w:val="0"/>
        <w:bidi w:val="0"/>
        <w:spacing w:line="560" w:lineRule="exact"/>
        <w:contextualSpacing/>
        <w:jc w:val="both"/>
        <w:textAlignment w:val="auto"/>
        <w:rPr>
          <w:rFonts w:hint="default" w:ascii="Times New Roman" w:hAnsi="Times New Roman" w:eastAsia="方正小标宋简体" w:cs="Times New Roman"/>
          <w:sz w:val="44"/>
          <w:szCs w:val="44"/>
          <w:highlight w:val="none"/>
        </w:rPr>
      </w:pPr>
    </w:p>
    <w:p w14:paraId="6D955E34">
      <w:pPr>
        <w:keepNext/>
        <w:keepLines/>
        <w:pageBreakBefore w:val="0"/>
        <w:widowControl w:val="0"/>
        <w:kinsoku/>
        <w:wordWrap/>
        <w:overflowPunct/>
        <w:topLinePunct w:val="0"/>
        <w:bidi w:val="0"/>
        <w:spacing w:line="560" w:lineRule="exact"/>
        <w:ind w:firstLine="622" w:firstLineChars="200"/>
        <w:textAlignment w:val="auto"/>
        <w:outlineLvl w:val="0"/>
        <w:rPr>
          <w:rFonts w:hint="default" w:ascii="Times New Roman" w:hAnsi="Times New Roman" w:eastAsia="黑体" w:cs="Times New Roman"/>
          <w:bCs/>
          <w:kern w:val="44"/>
          <w:highlight w:val="none"/>
        </w:rPr>
      </w:pPr>
      <w:bookmarkStart w:id="0" w:name="_Toc25471"/>
      <w:r>
        <w:rPr>
          <w:rFonts w:hint="default" w:ascii="Times New Roman" w:hAnsi="Times New Roman" w:eastAsia="黑体" w:cs="Times New Roman"/>
          <w:bCs/>
          <w:kern w:val="44"/>
          <w:highlight w:val="none"/>
        </w:rPr>
        <w:t>1</w:t>
      </w:r>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总则</w:t>
      </w:r>
      <w:bookmarkEnd w:id="0"/>
    </w:p>
    <w:p w14:paraId="1BE1FDA8">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
          <w:highlight w:val="none"/>
        </w:rPr>
      </w:pPr>
      <w:bookmarkStart w:id="1" w:name="_Toc10816"/>
      <w:bookmarkStart w:id="2" w:name="_Toc403712633"/>
      <w:bookmarkStart w:id="3" w:name="_Toc10261"/>
      <w:r>
        <w:rPr>
          <w:rFonts w:hint="default" w:ascii="Times New Roman" w:hAnsi="Times New Roman" w:eastAsia="楷体_GB2312" w:cs="Times New Roman"/>
          <w:bCs/>
          <w:highlight w:val="none"/>
        </w:rPr>
        <w:t>1.1编制目的</w:t>
      </w:r>
      <w:bookmarkEnd w:id="1"/>
      <w:bookmarkEnd w:id="2"/>
      <w:bookmarkEnd w:id="3"/>
    </w:p>
    <w:p w14:paraId="13A22D6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为了建立健全天津市宁河区危险化学品事故应急机制，规范应急响应程序，明确各相关职能部门应急管理和应急救援的职责，迅速、有序、高效地进行应急处置，最大限度地降低和减少危险化学品事故对人民生命健康和财产危害。</w:t>
      </w:r>
    </w:p>
    <w:p w14:paraId="74E4A66E">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4" w:name="_Toc18379"/>
      <w:bookmarkStart w:id="5" w:name="_Toc403712634"/>
      <w:bookmarkStart w:id="6" w:name="_Toc20755"/>
      <w:r>
        <w:rPr>
          <w:rFonts w:hint="default" w:ascii="Times New Roman" w:hAnsi="Times New Roman" w:eastAsia="楷体_GB2312" w:cs="Times New Roman"/>
          <w:bCs/>
          <w:highlight w:val="none"/>
          <w:lang w:val="en-US" w:eastAsia="zh-CN"/>
        </w:rPr>
        <w:t>1.2工作原则</w:t>
      </w:r>
      <w:bookmarkEnd w:id="4"/>
    </w:p>
    <w:p w14:paraId="5F4634E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1.2.1以人为本安全第一。</w:t>
      </w:r>
      <w:r>
        <w:rPr>
          <w:rFonts w:hint="default" w:ascii="Times New Roman" w:hAnsi="Times New Roman" w:eastAsia="仿宋_GB2312" w:cs="Times New Roman"/>
          <w:highlight w:val="none"/>
          <w:lang w:val="en-US" w:eastAsia="zh-CN"/>
        </w:rPr>
        <w:t>危险化学品事故应急救援工作要始终把保障人民群众的生命安全和身体健康放在首位，切实加强应急救援人员的安全防护，最大限度地预防和减少危险化学品事故造成的人员伤亡及财产损失。</w:t>
      </w:r>
    </w:p>
    <w:p w14:paraId="7051F03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FF0000"/>
          <w:highlight w:val="none"/>
        </w:rPr>
      </w:pPr>
      <w:r>
        <w:rPr>
          <w:rFonts w:hint="default" w:ascii="Times New Roman" w:hAnsi="Times New Roman" w:eastAsia="仿宋_GB2312" w:cs="Times New Roman"/>
          <w:b w:val="0"/>
          <w:bCs w:val="0"/>
          <w:highlight w:val="none"/>
          <w:lang w:val="en-US" w:eastAsia="zh-CN"/>
        </w:rPr>
        <w:t>1.2.2统一领导分级管理。</w:t>
      </w:r>
      <w:r>
        <w:rPr>
          <w:rFonts w:hint="default" w:ascii="Times New Roman" w:hAnsi="Times New Roman" w:eastAsia="仿宋_GB2312" w:cs="Times New Roman"/>
          <w:highlight w:val="none"/>
        </w:rPr>
        <w:t>区有关负有危险化学品监管职责的各部门在区政府的统一领导下</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rPr>
        <w:t>负责组织、指导、协调生产安全事故应急救援工作。各</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政府、园区管委会有关部门和企业按照各自职责权限，负责危险化学品事故的应对工作。各危险化学品从业单位要认真履行安全生产主体责任，建立健全危险化学品安全生产应急管理工作机制。</w:t>
      </w:r>
    </w:p>
    <w:p w14:paraId="4EFB9FB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b w:val="0"/>
          <w:bCs w:val="0"/>
          <w:highlight w:val="none"/>
          <w:lang w:val="en-US" w:eastAsia="zh-CN"/>
        </w:rPr>
        <w:t>1.2.3条块结合属地为主。</w:t>
      </w:r>
      <w:r>
        <w:rPr>
          <w:rFonts w:hint="default" w:ascii="Times New Roman" w:hAnsi="Times New Roman" w:eastAsia="仿宋_GB2312" w:cs="Times New Roman"/>
          <w:highlight w:val="none"/>
        </w:rPr>
        <w:t>危险化学品</w:t>
      </w:r>
      <w:r>
        <w:rPr>
          <w:rFonts w:hint="default" w:ascii="Times New Roman" w:hAnsi="Times New Roman" w:eastAsia="仿宋_GB2312" w:cs="Times New Roman"/>
          <w:spacing w:val="6"/>
          <w:highlight w:val="none"/>
        </w:rPr>
        <w:t>生产安全事故现场应急处置的领导和指挥</w:t>
      </w:r>
      <w:r>
        <w:rPr>
          <w:rFonts w:hint="default" w:ascii="Times New Roman" w:hAnsi="Times New Roman" w:eastAsia="仿宋_GB2312" w:cs="Times New Roman"/>
          <w:highlight w:val="none"/>
        </w:rPr>
        <w:t>以</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政府、园区管委会为主，区有关部门与属地</w:t>
      </w:r>
      <w:r>
        <w:rPr>
          <w:rFonts w:hint="default" w:ascii="Times New Roman" w:hAnsi="Times New Roman" w:eastAsia="仿宋_GB2312" w:cs="Times New Roman"/>
          <w:highlight w:val="none"/>
          <w:lang w:eastAsia="zh-CN"/>
        </w:rPr>
        <w:t>街道办事处、镇人民</w:t>
      </w:r>
      <w:r>
        <w:rPr>
          <w:rFonts w:hint="default" w:ascii="Times New Roman" w:hAnsi="Times New Roman" w:eastAsia="仿宋_GB2312" w:cs="Times New Roman"/>
          <w:highlight w:val="none"/>
        </w:rPr>
        <w:t>政府、园区管委会密切配合，充分发挥指导和协调作用。</w:t>
      </w:r>
    </w:p>
    <w:p w14:paraId="5D63AF0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1.2.4依法依规科学施救。</w:t>
      </w:r>
      <w:r>
        <w:rPr>
          <w:rFonts w:hint="default" w:ascii="Times New Roman" w:hAnsi="Times New Roman" w:eastAsia="仿宋_GB2312" w:cs="Times New Roman"/>
          <w:highlight w:val="none"/>
          <w:lang w:val="en-US" w:eastAsia="zh-CN"/>
        </w:rPr>
        <w:t>严格按照法律、法规、预案等要求组织开展应急救援工作不断提高应急救援能力。充分发挥安全生产应急救援专家的技术支持作用合理利用救援技术和装备,实现科学施救。</w:t>
      </w:r>
    </w:p>
    <w:p w14:paraId="59996A1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b w:val="0"/>
          <w:bCs w:val="0"/>
          <w:highlight w:val="none"/>
          <w:lang w:val="en-US" w:eastAsia="zh-CN"/>
        </w:rPr>
        <w:t>1.2.5预防为主，平战结合。</w:t>
      </w:r>
      <w:r>
        <w:rPr>
          <w:rFonts w:hint="default" w:ascii="Times New Roman" w:hAnsi="Times New Roman" w:eastAsia="仿宋_GB2312" w:cs="Times New Roman"/>
          <w:highlight w:val="none"/>
          <w:lang w:val="en-US" w:eastAsia="zh-CN"/>
        </w:rPr>
        <w:t>坚持事故应急与预防相结合。按照长期准备、重点建设的要求</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做好应对危险化学品事故的思想准备、预案准备、物资经费准备、工作准备加强培训演练</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做到常备不懈。</w:t>
      </w:r>
      <w:bookmarkEnd w:id="5"/>
      <w:bookmarkEnd w:id="6"/>
    </w:p>
    <w:p w14:paraId="64E607B4">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7" w:name="_Toc403712635"/>
      <w:bookmarkStart w:id="8" w:name="_Toc7719"/>
      <w:bookmarkStart w:id="9" w:name="_Toc10097"/>
      <w:r>
        <w:rPr>
          <w:rFonts w:hint="default" w:ascii="Times New Roman" w:hAnsi="Times New Roman" w:eastAsia="楷体_GB2312" w:cs="Times New Roman"/>
          <w:bCs/>
          <w:highlight w:val="none"/>
          <w:lang w:val="en-US" w:eastAsia="zh-CN"/>
        </w:rPr>
        <w:t>1.3</w:t>
      </w:r>
      <w:bookmarkEnd w:id="7"/>
      <w:bookmarkEnd w:id="8"/>
      <w:bookmarkStart w:id="10" w:name="_Toc403712636"/>
      <w:bookmarkStart w:id="11" w:name="_Toc5430"/>
      <w:r>
        <w:rPr>
          <w:rFonts w:hint="default" w:ascii="Times New Roman" w:hAnsi="Times New Roman" w:eastAsia="楷体_GB2312" w:cs="Times New Roman"/>
          <w:bCs/>
          <w:highlight w:val="none"/>
          <w:lang w:val="en-US" w:eastAsia="zh-CN"/>
        </w:rPr>
        <w:t>编制依据</w:t>
      </w:r>
      <w:bookmarkEnd w:id="9"/>
    </w:p>
    <w:p w14:paraId="1A079543">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bookmarkStart w:id="12" w:name="_Toc27732"/>
      <w:bookmarkStart w:id="13" w:name="_Toc403712637"/>
      <w:bookmarkStart w:id="14" w:name="_Toc30360"/>
      <w:r>
        <w:rPr>
          <w:rFonts w:hint="default" w:ascii="Times New Roman" w:hAnsi="Times New Roman" w:eastAsia="仿宋_GB2312" w:cs="Times New Roman"/>
          <w:highlight w:val="none"/>
          <w:lang w:val="en-US" w:eastAsia="zh-CN"/>
        </w:rPr>
        <w:t>《中华人民共和国突发事件应对法》（第十届全国人民代表大会常务委员会第二十九次会议</w:t>
      </w:r>
      <w:r>
        <w:rPr>
          <w:rFonts w:hint="default" w:ascii="Times New Roman" w:hAnsi="Times New Roman" w:eastAsia="仿宋_GB2312" w:cs="Times New Roman"/>
          <w:highlight w:val="none"/>
          <w:u w:val="none"/>
          <w:lang w:val="en-US" w:eastAsia="zh-CN"/>
        </w:rPr>
        <w:t>发布</w:t>
      </w:r>
      <w:r>
        <w:rPr>
          <w:rFonts w:hint="default" w:ascii="Times New Roman" w:hAnsi="Times New Roman" w:eastAsia="仿宋_GB2312" w:cs="Times New Roman"/>
          <w:highlight w:val="none"/>
          <w:lang w:val="en-US" w:eastAsia="zh-CN"/>
        </w:rPr>
        <w:t>）</w:t>
      </w:r>
    </w:p>
    <w:p w14:paraId="5A0EED68">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《中华人民共和国安全生产法》主席令〔2002〕70号发布，主席令〔2009〕18号、主席令〔2014〕13号、主席令〔2021〕88号修正</w:t>
      </w:r>
    </w:p>
    <w:p w14:paraId="34172E94">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《生产安全事故应急预案管理办法》总局令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2009</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第17号发布，总局令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2016</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第88号令第一次修改，应急管理部令</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2019</w:t>
      </w:r>
      <w:r>
        <w:rPr>
          <w:rFonts w:hint="default" w:ascii="Times New Roman" w:hAnsi="Times New Roman" w:eastAsia="仿宋_GB2312" w:cs="Times New Roman"/>
          <w:highlight w:val="none"/>
          <w:lang w:val="en-US" w:eastAsia="zh-CN"/>
        </w:rPr>
        <w:t>〕</w:t>
      </w:r>
      <w:r>
        <w:rPr>
          <w:rFonts w:hint="default" w:ascii="Times New Roman" w:hAnsi="Times New Roman" w:eastAsia="仿宋_GB2312" w:cs="Times New Roman"/>
          <w:color w:val="000000"/>
          <w:highlight w:val="none"/>
          <w:lang w:val="en-US" w:eastAsia="zh-CN"/>
        </w:rPr>
        <w:t>第2号第二次修改</w:t>
      </w:r>
    </w:p>
    <w:p w14:paraId="2DC9751C">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《危险化学品安全管理条例》国务院令344号发布、国务院令第591号、国务院令第645号修改</w:t>
      </w:r>
    </w:p>
    <w:p w14:paraId="024FC31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《生产安全事故应急条例》中华人民共和国国务院令第708号</w:t>
      </w:r>
    </w:p>
    <w:p w14:paraId="251EBCA1">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《国家安全监管总局办公厅关于印发安全监管部门应急预案框架指南的通知》（安监总厅应急〔2011〕222号）</w:t>
      </w:r>
    </w:p>
    <w:p w14:paraId="7C83EAA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《突发事件应急预案管理办法》（国办发〔2024〕5号）</w:t>
      </w:r>
    </w:p>
    <w:p w14:paraId="05BB4616">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安全生产条例》2010年7月22日天津市人民代表大会常务委员会公告第20号公布，2016年11月18日天津市第十六届人民代表大会常务委员会第三十一次会议修订，2024年9月2日天津市第十八届人民代表大会常务委员会第十二次会议修订</w:t>
      </w:r>
    </w:p>
    <w:p w14:paraId="4A3CC542">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《天津市突发事件总体应急预案》</w:t>
      </w:r>
    </w:p>
    <w:p w14:paraId="2AE42CCC">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《天津市生产安全事故综合应急预案》</w:t>
      </w:r>
    </w:p>
    <w:p w14:paraId="764ED817">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《天津市危险化学品事故应急预案》（天津市人民政府办公厅2022年1月18日）</w:t>
      </w:r>
    </w:p>
    <w:p w14:paraId="2E05FBE1">
      <w:pPr>
        <w:pageBreakBefore w:val="0"/>
        <w:widowControl w:val="0"/>
        <w:kinsoku/>
        <w:wordWrap/>
        <w:overflowPunct/>
        <w:topLinePunct w:val="0"/>
        <w:bidi w:val="0"/>
        <w:adjustRightInd w:val="0"/>
        <w:spacing w:line="560" w:lineRule="exact"/>
        <w:ind w:firstLine="622" w:firstLineChars="200"/>
        <w:jc w:val="both"/>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《天津市宁河区突发事件总体应急预案》等</w:t>
      </w:r>
    </w:p>
    <w:p w14:paraId="37758712">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1.</w:t>
      </w:r>
      <w:bookmarkEnd w:id="12"/>
      <w:bookmarkEnd w:id="13"/>
      <w:r>
        <w:rPr>
          <w:rFonts w:hint="default" w:ascii="Times New Roman" w:hAnsi="Times New Roman" w:eastAsia="楷体_GB2312" w:cs="Times New Roman"/>
          <w:bCs/>
          <w:highlight w:val="none"/>
          <w:lang w:val="en-US" w:eastAsia="zh-CN"/>
        </w:rPr>
        <w:t>4适用范围</w:t>
      </w:r>
      <w:bookmarkEnd w:id="10"/>
      <w:bookmarkEnd w:id="11"/>
      <w:bookmarkEnd w:id="14"/>
    </w:p>
    <w:p w14:paraId="7881917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本预案是宁河区应对危险化学品事故的专项应急预案，适用于宁河区内的危险化学品生产经营活动中发生的超出企业自身应急处置能力，需由宁河区政府处置或参与处置的各类危险化学品生产安全事故。</w:t>
      </w:r>
      <w:bookmarkStart w:id="15" w:name="_Toc403712639"/>
      <w:bookmarkStart w:id="16" w:name="_Toc32651"/>
      <w:bookmarkStart w:id="17" w:name="_Toc5791"/>
    </w:p>
    <w:p w14:paraId="1124EE4F">
      <w:pPr>
        <w:pageBreakBefore w:val="0"/>
        <w:widowControl w:val="0"/>
        <w:numPr>
          <w:ilvl w:val="0"/>
          <w:numId w:val="0"/>
        </w:numPr>
        <w:kinsoku/>
        <w:wordWrap/>
        <w:overflowPunct/>
        <w:topLinePunct w:val="0"/>
        <w:bidi w:val="0"/>
        <w:spacing w:line="560" w:lineRule="exact"/>
        <w:ind w:firstLine="622" w:firstLineChars="200"/>
        <w:textAlignment w:val="auto"/>
        <w:rPr>
          <w:rFonts w:hint="default" w:ascii="Times New Roman" w:hAnsi="Times New Roman" w:eastAsia="黑体" w:cs="Times New Roman"/>
          <w:b w:val="0"/>
          <w:bCs/>
          <w:kern w:val="0"/>
          <w:sz w:val="32"/>
          <w:szCs w:val="32"/>
          <w:highlight w:val="none"/>
        </w:rPr>
      </w:pPr>
      <w:r>
        <w:rPr>
          <w:rFonts w:hint="default" w:ascii="Times New Roman" w:hAnsi="Times New Roman" w:eastAsia="黑体" w:cs="Times New Roman"/>
          <w:b w:val="0"/>
          <w:bCs/>
          <w:kern w:val="0"/>
          <w:sz w:val="32"/>
          <w:szCs w:val="32"/>
          <w:lang w:val="en-US" w:eastAsia="zh-CN" w:bidi="ar-SA"/>
        </w:rPr>
        <w:t>2.</w:t>
      </w:r>
      <w:r>
        <w:rPr>
          <w:rFonts w:hint="default" w:ascii="Times New Roman" w:hAnsi="Times New Roman" w:eastAsia="黑体" w:cs="Times New Roman"/>
          <w:b w:val="0"/>
          <w:bCs/>
          <w:kern w:val="0"/>
          <w:sz w:val="32"/>
          <w:szCs w:val="32"/>
          <w:highlight w:val="none"/>
        </w:rPr>
        <w:t>组织体系及职责</w:t>
      </w:r>
      <w:bookmarkEnd w:id="15"/>
      <w:bookmarkEnd w:id="16"/>
      <w:bookmarkStart w:id="18" w:name="_Toc32622"/>
      <w:bookmarkStart w:id="19" w:name="_Toc403712640"/>
    </w:p>
    <w:p w14:paraId="1CE42ACA">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2.1应急组织机构与职责</w:t>
      </w:r>
      <w:bookmarkEnd w:id="18"/>
      <w:bookmarkStart w:id="20" w:name="_Toc30146"/>
    </w:p>
    <w:p w14:paraId="32AD5CA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2.1.1领导机构</w:t>
      </w:r>
      <w:bookmarkEnd w:id="19"/>
      <w:bookmarkEnd w:id="20"/>
    </w:p>
    <w:p w14:paraId="5CC33CF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（1）设立天津市宁河区危险化学品事故应急指挥部，统一领导指挥宁河区危险化学品事故的预防与应急处置工作。总指挥由宁河区人民政府主管安全生产工作的副区长担任，副总指挥由宁</w:t>
      </w:r>
      <w:r>
        <w:rPr>
          <w:rFonts w:hint="default" w:ascii="Times New Roman" w:hAnsi="Times New Roman" w:eastAsia="仿宋_GB2312" w:cs="Times New Roman"/>
          <w:bCs/>
          <w:kern w:val="0"/>
          <w:sz w:val="32"/>
          <w:szCs w:val="32"/>
          <w:highlight w:val="none"/>
        </w:rPr>
        <w:t>河区</w:t>
      </w:r>
      <w:r>
        <w:rPr>
          <w:rFonts w:hint="default" w:ascii="Times New Roman" w:hAnsi="Times New Roman" w:eastAsia="仿宋_GB2312" w:cs="Times New Roman"/>
          <w:highlight w:val="none"/>
          <w:lang w:val="en-US" w:eastAsia="zh-CN"/>
        </w:rPr>
        <w:t>应急管理局局长担任。</w:t>
      </w:r>
    </w:p>
    <w:p w14:paraId="221DE05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（2）</w:t>
      </w:r>
      <w:r>
        <w:rPr>
          <w:rFonts w:hint="default" w:ascii="Times New Roman" w:hAnsi="Times New Roman" w:eastAsia="仿宋_GB2312" w:cs="Times New Roman"/>
          <w:highlight w:val="none"/>
          <w:lang w:val="en-US" w:eastAsia="zh-CN"/>
        </w:rPr>
        <w:t>宁河区危险化学品事故应急指挥部主要职责是：贯彻落实宁河区委、宁河区政府关于危险化学品事故应对工作的决策部署;根据应急响应级别组织、指导做好本行政区域内发生的符合预案启动条件的一般及以上级别危险化学品事故应急处置工作;负责检查、指导宁河区危险化学品事故应急资金、队伍、物资、应急指挥平台的建设和管理工作。</w:t>
      </w:r>
    </w:p>
    <w:p w14:paraId="125C5F78">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21" w:name="_Toc403712641"/>
      <w:bookmarkStart w:id="22" w:name="_Toc7743"/>
      <w:r>
        <w:rPr>
          <w:rFonts w:hint="default" w:ascii="Times New Roman" w:hAnsi="Times New Roman" w:eastAsia="仿宋_GB2312" w:cs="Times New Roman"/>
          <w:b w:val="0"/>
          <w:bCs w:val="0"/>
          <w:highlight w:val="none"/>
          <w:lang w:val="en-US" w:eastAsia="zh-CN"/>
        </w:rPr>
        <w:t>2.1.2组织体系</w:t>
      </w:r>
      <w:bookmarkEnd w:id="17"/>
      <w:bookmarkEnd w:id="21"/>
      <w:bookmarkEnd w:id="22"/>
    </w:p>
    <w:p w14:paraId="20AE7D6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区危化品生产安全事故应急组织体系由区生产安全事故应急指挥部及其下设的区生产安全事故应急指挥部办公室和8个现场应急工作组组成。</w:t>
      </w:r>
    </w:p>
    <w:p w14:paraId="26F0778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区生产安全事故应急指挥部成员单位有：区委宣传部、区人武部、</w:t>
      </w:r>
      <w:r>
        <w:rPr>
          <w:rFonts w:hint="eastAsia" w:ascii="Times New Roman" w:hAnsi="Times New Roman" w:cs="Times New Roman"/>
          <w:highlight w:val="none"/>
          <w:lang w:val="en-US" w:eastAsia="zh-CN"/>
        </w:rPr>
        <w:t>区委</w:t>
      </w:r>
      <w:r>
        <w:rPr>
          <w:rFonts w:hint="default" w:ascii="Times New Roman" w:hAnsi="Times New Roman" w:eastAsia="仿宋_GB2312" w:cs="Times New Roman"/>
          <w:highlight w:val="none"/>
          <w:lang w:val="en-US" w:eastAsia="zh-CN"/>
        </w:rPr>
        <w:t>网信办、区应急管理局、公安宁河分局、区生态环境局、区工信局、区人社局、区民政局、区财政局、区交通局、区水务局、区卫健委、区市场监管局、区气象局、区消防救援支队、</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、区医疗保障局、各街道办事处、镇人民政府、园区管委会等单位。</w:t>
      </w:r>
    </w:p>
    <w:p w14:paraId="5F217A2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宁河区</w:t>
      </w:r>
      <w:r>
        <w:rPr>
          <w:rFonts w:hint="default" w:ascii="Times New Roman" w:hAnsi="Times New Roman" w:eastAsia="仿宋_GB2312" w:cs="Times New Roman"/>
          <w:color w:val="000000"/>
          <w:sz w:val="32"/>
          <w:szCs w:val="32"/>
          <w:highlight w:val="none"/>
        </w:rPr>
        <w:t>的危险化学品事故应急组织体系如图2.1所示：</w:t>
      </w:r>
    </w:p>
    <w:p w14:paraId="1CFBE9FE">
      <w:pPr>
        <w:rPr>
          <w:rFonts w:hint="default" w:ascii="Times New Roman" w:hAnsi="Times New Roman" w:cs="Times New Roman"/>
          <w:color w:val="000000"/>
          <w:highlight w:val="none"/>
        </w:rPr>
      </w:pPr>
      <w:r>
        <w:rPr>
          <w:rFonts w:hint="default" w:ascii="Times New Roman" w:hAnsi="Times New Roman" w:cs="Times New Roman"/>
          <w:color w:val="000000"/>
          <w:highlight w:val="none"/>
        </w:rPr>
        <w:br w:type="page"/>
      </w:r>
    </w:p>
    <w:p w14:paraId="67D09F0D">
      <w:pPr>
        <w:pageBreakBefore w:val="0"/>
        <w:widowControl w:val="0"/>
        <w:kinsoku/>
        <w:wordWrap/>
        <w:overflowPunct/>
        <w:topLinePunct w:val="0"/>
        <w:bidi w:val="0"/>
        <w:adjustRightInd w:val="0"/>
        <w:spacing w:line="560" w:lineRule="exact"/>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4384" behindDoc="0" locked="0" layoutInCell="1" allowOverlap="1">
                <wp:simplePos x="0" y="0"/>
                <wp:positionH relativeFrom="column">
                  <wp:posOffset>1254760</wp:posOffset>
                </wp:positionH>
                <wp:positionV relativeFrom="paragraph">
                  <wp:posOffset>332105</wp:posOffset>
                </wp:positionV>
                <wp:extent cx="3131820" cy="315595"/>
                <wp:effectExtent l="4445" t="5080" r="6985" b="22225"/>
                <wp:wrapNone/>
                <wp:docPr id="107" name="矩形 107"/>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335E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w:t>
                            </w:r>
                          </w:p>
                        </w:txbxContent>
                      </wps:txbx>
                      <wps:bodyPr upright="1"/>
                    </wps:wsp>
                  </a:graphicData>
                </a:graphic>
              </wp:anchor>
            </w:drawing>
          </mc:Choice>
          <mc:Fallback>
            <w:pict>
              <v:rect id="_x0000_s1026" o:spid="_x0000_s1026" o:spt="1" style="position:absolute;left:0pt;margin-left:98.8pt;margin-top:26.15pt;height:24.85pt;width:246.6pt;z-index:251664384;mso-width-relative:page;mso-height-relative:page;" fillcolor="#FFFFFF" filled="t" stroked="t" coordsize="21600,21600" o:gfxdata="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OtYNdYAAAAKAQAADwAAAAAAAAABACAAAAAiAAAAZHJzL2Rv&#10;d25yZXYueG1sUEsBAhQAFAAAAAgAh07iQCCohGMDAgAALQQAAA4AAAAAAAAAAQAgAAAAJQEAAGRy&#10;cy9lMm9Eb2MueG1sUEsFBgAAAAAGAAYAWQEAAJoFAAAAAA==&#10;">
                <v:fill on="t" focussize="0,0"/>
                <v:stroke color="#000000" joinstyle="miter"/>
                <v:imagedata o:title=""/>
                <o:lock v:ext="edit" aspectratio="f"/>
                <v:textbox>
                  <w:txbxContent>
                    <w:p w14:paraId="448335EE">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w:t>
                      </w:r>
                    </w:p>
                  </w:txbxContent>
                </v:textbox>
              </v:rect>
            </w:pict>
          </mc:Fallback>
        </mc:AlternateContent>
      </w:r>
    </w:p>
    <w:p w14:paraId="01DD301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5408" behindDoc="0" locked="0" layoutInCell="1" allowOverlap="1">
                <wp:simplePos x="0" y="0"/>
                <wp:positionH relativeFrom="column">
                  <wp:posOffset>2792095</wp:posOffset>
                </wp:positionH>
                <wp:positionV relativeFrom="paragraph">
                  <wp:posOffset>290195</wp:posOffset>
                </wp:positionV>
                <wp:extent cx="4445" cy="505460"/>
                <wp:effectExtent l="50165" t="0" r="59690" b="8890"/>
                <wp:wrapNone/>
                <wp:docPr id="106" name="直接箭头连接符 106"/>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9.85pt;margin-top:22.85pt;height:39.8pt;width:0.35pt;z-index:251665408;mso-width-relative:page;mso-height-relative:page;" filled="f" stroked="t" coordsize="21600,21600" o:gfxdata="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OPIdkAAAAKAQAADwAAAAAAAAABACAAAAAi&#10;AAAAZHJzL2Rvd25yZXYueG1sUEsBAhQAFAAAAAgAh07iQNKHD3QJAgAA9AMAAA4AAAAAAAAAAQAg&#10;AAAAKAEAAGRycy9lMm9Eb2MueG1sUEsFBgAAAAAGAAYAWQEAAKMFAAAAAA==&#10;">
                <v:fill on="f" focussize="0,0"/>
                <v:stroke weight="1.5pt" color="#000000" joinstyle="round" endarrow="open"/>
                <v:imagedata o:title=""/>
                <o:lock v:ext="edit" aspectratio="f"/>
              </v:shape>
            </w:pict>
          </mc:Fallback>
        </mc:AlternateContent>
      </w:r>
    </w:p>
    <w:p w14:paraId="4992D83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p>
    <w:p w14:paraId="736BF17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6432" behindDoc="0" locked="0" layoutInCell="1" allowOverlap="1">
                <wp:simplePos x="0" y="0"/>
                <wp:positionH relativeFrom="column">
                  <wp:posOffset>1273810</wp:posOffset>
                </wp:positionH>
                <wp:positionV relativeFrom="paragraph">
                  <wp:posOffset>50165</wp:posOffset>
                </wp:positionV>
                <wp:extent cx="3131820" cy="315595"/>
                <wp:effectExtent l="4445" t="5080" r="6985" b="22225"/>
                <wp:wrapNone/>
                <wp:docPr id="109" name="矩形 109"/>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F614C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宁河区危险化学品事故应急指挥部办公室</w:t>
                            </w:r>
                          </w:p>
                        </w:txbxContent>
                      </wps:txbx>
                      <wps:bodyPr upright="1"/>
                    </wps:wsp>
                  </a:graphicData>
                </a:graphic>
              </wp:anchor>
            </w:drawing>
          </mc:Choice>
          <mc:Fallback>
            <w:pict>
              <v:rect id="_x0000_s1026" o:spid="_x0000_s1026" o:spt="1" style="position:absolute;left:0pt;margin-left:100.3pt;margin-top:3.95pt;height:24.85pt;width:246.6pt;z-index:251666432;mso-width-relative:page;mso-height-relative:page;" fillcolor="#FFFFFF" filled="t" stroked="t" coordsize="21600,21600" o:gfxdata="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cKan1gAAAAgBAAAPAAAAAAAAAAEAIAAAACIAAABkcnMvZG93&#10;bnJldi54bWxQSwECFAAUAAAACACHTuJALMHhdQICAAAtBAAADgAAAAAAAAABACAAAAAlAQAAZHJz&#10;L2Uyb0RvYy54bWxQSwUGAAAAAAYABgBZAQAAmQUAAAAA&#10;">
                <v:fill on="t" focussize="0,0"/>
                <v:stroke color="#000000" joinstyle="miter"/>
                <v:imagedata o:title=""/>
                <o:lock v:ext="edit" aspectratio="f"/>
                <v:textbox>
                  <w:txbxContent>
                    <w:p w14:paraId="5BF614C5">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宁河区危险化学品事故应急指挥部办公室</w:t>
                      </w:r>
                    </w:p>
                  </w:txbxContent>
                </v:textbox>
              </v:rect>
            </w:pict>
          </mc:Fallback>
        </mc:AlternateContent>
      </w:r>
    </w:p>
    <w:p w14:paraId="36E789C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7456" behindDoc="0" locked="0" layoutInCell="1" allowOverlap="1">
                <wp:simplePos x="0" y="0"/>
                <wp:positionH relativeFrom="column">
                  <wp:posOffset>2801620</wp:posOffset>
                </wp:positionH>
                <wp:positionV relativeFrom="paragraph">
                  <wp:posOffset>8255</wp:posOffset>
                </wp:positionV>
                <wp:extent cx="4445" cy="505460"/>
                <wp:effectExtent l="50165" t="0" r="59690" b="8890"/>
                <wp:wrapNone/>
                <wp:docPr id="110" name="直接箭头连接符 110"/>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20.6pt;margin-top:0.65pt;height:39.8pt;width:0.35pt;z-index:251667456;mso-width-relative:page;mso-height-relative:page;" filled="f" stroked="t" coordsize="21600,21600" o:gfxdata="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&#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nLbL1wAAAAgBAAAPAAAAAAAAAAEAIAAAACIAAABk&#10;cnMvZG93bnJldi54bWxQSwECFAAUAAAACACHTuJAE0eXggcCAAD0AwAADgAAAAAAAAABACAAAAAm&#10;AQAAZHJzL2Uyb0RvYy54bWxQSwUGAAAAAAYABgBZAQAAnwUAAAAA&#10;">
                <v:fill on="f" focussize="0,0"/>
                <v:stroke weight="1.5pt" color="#000000" joinstyle="round" endarrow="open"/>
                <v:imagedata o:title=""/>
                <o:lock v:ext="edit" aspectratio="f"/>
              </v:shape>
            </w:pict>
          </mc:Fallback>
        </mc:AlternateContent>
      </w:r>
    </w:p>
    <w:p w14:paraId="1E77808A">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68480" behindDoc="0" locked="0" layoutInCell="1" allowOverlap="1">
                <wp:simplePos x="0" y="0"/>
                <wp:positionH relativeFrom="column">
                  <wp:posOffset>1273810</wp:posOffset>
                </wp:positionH>
                <wp:positionV relativeFrom="paragraph">
                  <wp:posOffset>135255</wp:posOffset>
                </wp:positionV>
                <wp:extent cx="3131820" cy="315595"/>
                <wp:effectExtent l="4445" t="5080" r="6985" b="22225"/>
                <wp:wrapNone/>
                <wp:docPr id="115" name="矩形 115"/>
                <wp:cNvGraphicFramePr/>
                <a:graphic xmlns:a="http://schemas.openxmlformats.org/drawingml/2006/main">
                  <a:graphicData uri="http://schemas.microsoft.com/office/word/2010/wordprocessingShape">
                    <wps:wsp>
                      <wps:cNvSpPr/>
                      <wps:spPr>
                        <a:xfrm>
                          <a:off x="0" y="0"/>
                          <a:ext cx="3131820"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4E98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宁河区危险化学品事故现场指挥部</w:t>
                            </w:r>
                          </w:p>
                        </w:txbxContent>
                      </wps:txbx>
                      <wps:bodyPr upright="1"/>
                    </wps:wsp>
                  </a:graphicData>
                </a:graphic>
              </wp:anchor>
            </w:drawing>
          </mc:Choice>
          <mc:Fallback>
            <w:pict>
              <v:rect id="_x0000_s1026" o:spid="_x0000_s1026" o:spt="1" style="position:absolute;left:0pt;margin-left:100.3pt;margin-top:10.65pt;height:24.85pt;width:246.6pt;z-index:251668480;mso-width-relative:page;mso-height-relative:page;" fillcolor="#FFFFFF" filled="t" stroked="t" coordsize="21600,21600" o:gfxdata="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VRP81gAAAAkBAAAPAAAAAAAAAAEAIAAAACIAAABkcnMv&#10;ZG93bnJldi54bWxQSwECFAAUAAAACACHTuJAmQ6Y7wUCAAAtBAAADgAAAAAAAAABACAAAAAlAQAA&#10;ZHJzL2Uyb0RvYy54bWxQSwUGAAAAAAYABgBZAQAAnAUAAAAA&#10;">
                <v:fill on="t" focussize="0,0"/>
                <v:stroke color="#000000" joinstyle="miter"/>
                <v:imagedata o:title=""/>
                <o:lock v:ext="edit" aspectratio="f"/>
                <v:textbox>
                  <w:txbxContent>
                    <w:p w14:paraId="2A4E9884">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宁河区危险化学品事故现场指挥部</w:t>
                      </w:r>
                    </w:p>
                  </w:txbxContent>
                </v:textbox>
              </v:rect>
            </w:pict>
          </mc:Fallback>
        </mc:AlternateContent>
      </w:r>
    </w:p>
    <w:p w14:paraId="2C1D8D05">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81792" behindDoc="0" locked="0" layoutInCell="1" allowOverlap="1">
                <wp:simplePos x="0" y="0"/>
                <wp:positionH relativeFrom="column">
                  <wp:posOffset>3382645</wp:posOffset>
                </wp:positionH>
                <wp:positionV relativeFrom="paragraph">
                  <wp:posOffset>302895</wp:posOffset>
                </wp:positionV>
                <wp:extent cx="4445" cy="301625"/>
                <wp:effectExtent l="50800" t="0" r="59055" b="3175"/>
                <wp:wrapNone/>
                <wp:docPr id="112" name="直接箭头连接符 112"/>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66.35pt;margin-top:23.85pt;height:23.75pt;width:0.35pt;z-index:251681792;mso-width-relative:page;mso-height-relative:page;" filled="f" stroked="t" coordsize="21600,21600" o:gfxdata="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aHx69kAAAAJAQAADwAAAAAAAAABACAAAAAiAAAA&#10;ZHJzL2Rvd25yZXYueG1sUEsBAhQAFAAAAAgAh07iQOFt98UGAgAA9AMAAA4AAAAAAAAAAQAgAAAA&#10;KA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9504" behindDoc="0" locked="0" layoutInCell="1" allowOverlap="1">
                <wp:simplePos x="0" y="0"/>
                <wp:positionH relativeFrom="column">
                  <wp:posOffset>2668270</wp:posOffset>
                </wp:positionH>
                <wp:positionV relativeFrom="paragraph">
                  <wp:posOffset>93345</wp:posOffset>
                </wp:positionV>
                <wp:extent cx="4445" cy="505460"/>
                <wp:effectExtent l="50165" t="0" r="59690" b="8890"/>
                <wp:wrapNone/>
                <wp:docPr id="114" name="直接箭头连接符 114"/>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0.1pt;margin-top:7.35pt;height:39.8pt;width:0.35pt;z-index:251669504;mso-width-relative:page;mso-height-relative:page;" filled="f" stroked="t" coordsize="21600,21600" o:gfxdata="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hvk3XAAAACQEAAA8AAAAAAAAAAQAgAAAAIgAA&#10;AGRycy9kb3ducmV2LnhtbFBLAQIUABQAAAAIAIdO4kDlXpc/CQIAAPQDAAAOAAAAAAAAAAEAIAAA&#10;ACYBAABkcnMvZTJvRG9jLnhtbFBLBQYAAAAABgAGAFkBAACh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0768" behindDoc="0" locked="0" layoutInCell="1" allowOverlap="1">
                <wp:simplePos x="0" y="0"/>
                <wp:positionH relativeFrom="column">
                  <wp:posOffset>1944370</wp:posOffset>
                </wp:positionH>
                <wp:positionV relativeFrom="paragraph">
                  <wp:posOffset>283845</wp:posOffset>
                </wp:positionV>
                <wp:extent cx="4445" cy="301625"/>
                <wp:effectExtent l="50800" t="0" r="59055" b="3175"/>
                <wp:wrapNone/>
                <wp:docPr id="113" name="直接箭头连接符 113"/>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53.1pt;margin-top:22.35pt;height:23.75pt;width:0.35pt;z-index:251680768;mso-width-relative:page;mso-height-relative:page;" filled="f" stroked="t" coordsize="21600,21600" o:gfxdata="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&#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lXN+9gAAAAJAQAADwAAAAAAAAABACAAAAAiAAAA&#10;ZHJzL2Rvd25yZXYueG1sUEsBAhQAFAAAAAgAh07iQLzoDwcHAgAA9AMAAA4AAAAAAAAAAQAgAAAA&#10;Jw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9744" behindDoc="0" locked="0" layoutInCell="1" allowOverlap="1">
                <wp:simplePos x="0" y="0"/>
                <wp:positionH relativeFrom="column">
                  <wp:posOffset>1239520</wp:posOffset>
                </wp:positionH>
                <wp:positionV relativeFrom="paragraph">
                  <wp:posOffset>302895</wp:posOffset>
                </wp:positionV>
                <wp:extent cx="4445" cy="301625"/>
                <wp:effectExtent l="50800" t="0" r="59055" b="3175"/>
                <wp:wrapNone/>
                <wp:docPr id="108" name="直接箭头连接符 108"/>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97.6pt;margin-top:23.85pt;height:23.75pt;width:0.35pt;z-index:251679744;mso-width-relative:page;mso-height-relative:page;" filled="f" stroked="t" coordsize="21600,21600" o:gfxdata="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oyci3XAAAACQEAAA8AAAAAAAAAAQAgAAAAIgAAAGRy&#10;cy9kb3ducmV2LnhtbFBLAQIUABQAAAAIAIdO4kB7gR4vBgIAAPQDAAAOAAAAAAAAAAEAIAAAACYB&#10;AABkcnMvZTJvRG9jLnhtbFBLBQYAAAAABgAGAFkBAACe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4864" behindDoc="0" locked="0" layoutInCell="1" allowOverlap="1">
                <wp:simplePos x="0" y="0"/>
                <wp:positionH relativeFrom="column">
                  <wp:posOffset>5220970</wp:posOffset>
                </wp:positionH>
                <wp:positionV relativeFrom="paragraph">
                  <wp:posOffset>302895</wp:posOffset>
                </wp:positionV>
                <wp:extent cx="4445" cy="301625"/>
                <wp:effectExtent l="50800" t="0" r="59055" b="3175"/>
                <wp:wrapNone/>
                <wp:docPr id="116" name="直接箭头连接符 116"/>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411.1pt;margin-top:23.85pt;height:23.75pt;width:0.35pt;z-index:251684864;mso-width-relative:page;mso-height-relative:page;" filled="f" stroked="t" coordsize="21600,21600" o:gfxdata="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&#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ceptkAAAAJAQAADwAAAAAAAAABACAAAAAiAAAA&#10;ZHJzL2Rvd25yZXYueG1sUEsBAhQAFAAAAAgAh07iQBd093gGAgAA9AMAAA4AAAAAAAAAAQAgAAAA&#10;KA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5888" behindDoc="0" locked="0" layoutInCell="1" allowOverlap="1">
                <wp:simplePos x="0" y="0"/>
                <wp:positionH relativeFrom="column">
                  <wp:posOffset>481965</wp:posOffset>
                </wp:positionH>
                <wp:positionV relativeFrom="paragraph">
                  <wp:posOffset>280670</wp:posOffset>
                </wp:positionV>
                <wp:extent cx="4752340" cy="635"/>
                <wp:effectExtent l="0" t="9525" r="10160" b="18415"/>
                <wp:wrapNone/>
                <wp:docPr id="118" name="直接连接符 118"/>
                <wp:cNvGraphicFramePr/>
                <a:graphic xmlns:a="http://schemas.openxmlformats.org/drawingml/2006/main">
                  <a:graphicData uri="http://schemas.microsoft.com/office/word/2010/wordprocessingShape">
                    <wps:wsp>
                      <wps:cNvCnPr/>
                      <wps:spPr>
                        <a:xfrm flipV="1">
                          <a:off x="0" y="0"/>
                          <a:ext cx="47523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95pt;margin-top:22.1pt;height:0.05pt;width:374.2pt;z-index:251685888;mso-width-relative:page;mso-height-relative:page;" filled="f" stroked="t" coordsize="21600,21600" o:gfxdata="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pY9f9cAAAAIAQAADwAAAAAAAAABACAAAAAiAAAAZHJzL2Rvd25y&#10;ZXYueG1sUEsBAhQAFAAAAAgAh07iQNhXIF//AQAA9Q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3840" behindDoc="0" locked="0" layoutInCell="1" allowOverlap="1">
                <wp:simplePos x="0" y="0"/>
                <wp:positionH relativeFrom="column">
                  <wp:posOffset>4630420</wp:posOffset>
                </wp:positionH>
                <wp:positionV relativeFrom="paragraph">
                  <wp:posOffset>312420</wp:posOffset>
                </wp:positionV>
                <wp:extent cx="4445" cy="301625"/>
                <wp:effectExtent l="50800" t="0" r="59055" b="3175"/>
                <wp:wrapNone/>
                <wp:docPr id="119" name="直接箭头连接符 119"/>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64.6pt;margin-top:24.6pt;height:23.75pt;width:0.35pt;z-index:251683840;mso-width-relative:page;mso-height-relative:page;" filled="f" stroked="t" coordsize="21600,21600" o:gfxdata="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&#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O5Fa9gAAAAJAQAADwAAAAAAAAABACAAAAAiAAAA&#10;ZHJzL2Rvd25yZXYueG1sUEsBAhQAFAAAAAgAh07iQOrR/vgHAgAA9AMAAA4AAAAAAAAAAQAgAAAA&#10;JwEAAGRycy9lMm9Eb2MueG1sUEsFBgAAAAAGAAYAWQEAAKAFA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2816" behindDoc="0" locked="0" layoutInCell="1" allowOverlap="1">
                <wp:simplePos x="0" y="0"/>
                <wp:positionH relativeFrom="column">
                  <wp:posOffset>4020820</wp:posOffset>
                </wp:positionH>
                <wp:positionV relativeFrom="paragraph">
                  <wp:posOffset>302895</wp:posOffset>
                </wp:positionV>
                <wp:extent cx="4445" cy="301625"/>
                <wp:effectExtent l="50800" t="0" r="59055" b="3175"/>
                <wp:wrapNone/>
                <wp:docPr id="117" name="直接箭头连接符 117"/>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16.6pt;margin-top:23.85pt;height:23.75pt;width:0.35pt;z-index:251682816;mso-width-relative:page;mso-height-relative:page;" filled="f" stroked="t" coordsize="21600,21600" o:gfxdata="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OivjZAAAACQEAAA8AAAAAAAAAAQAgAAAAIgAA&#10;AGRycy9kb3ducmV2LnhtbFBLAQIUABQAAAAIAIdO4kBK8Q+6BwIAAPQDAAAOAAAAAAAAAAEAIAAA&#10;ACgBAABkcnMvZTJvRG9jLnhtbFBLBQYAAAAABgAGAFkBAAChBQ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8720" behindDoc="0" locked="0" layoutInCell="1" allowOverlap="1">
                <wp:simplePos x="0" y="0"/>
                <wp:positionH relativeFrom="column">
                  <wp:posOffset>496570</wp:posOffset>
                </wp:positionH>
                <wp:positionV relativeFrom="paragraph">
                  <wp:posOffset>283845</wp:posOffset>
                </wp:positionV>
                <wp:extent cx="4445" cy="301625"/>
                <wp:effectExtent l="50800" t="0" r="59055" b="3175"/>
                <wp:wrapNone/>
                <wp:docPr id="120" name="直接箭头连接符 120"/>
                <wp:cNvGraphicFramePr/>
                <a:graphic xmlns:a="http://schemas.openxmlformats.org/drawingml/2006/main">
                  <a:graphicData uri="http://schemas.microsoft.com/office/word/2010/wordprocessingShape">
                    <wps:wsp>
                      <wps:cNvCnPr/>
                      <wps:spPr>
                        <a:xfrm>
                          <a:off x="0" y="0"/>
                          <a:ext cx="4445" cy="301625"/>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39.1pt;margin-top:22.35pt;height:23.75pt;width:0.35pt;z-index:251678720;mso-width-relative:page;mso-height-relative:page;" filled="f" stroked="t" coordsize="21600,21600" o:gfxdata="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924gvXAAAABwEAAA8AAAAAAAAAAQAgAAAAIgAAAGRy&#10;cy9kb3ducmV2LnhtbFBLAQIUABQAAAAIAIdO4kBOH16kBgIAAPQDAAAOAAAAAAAAAAEAIAAAACYB&#10;AABkcnMvZTJvRG9jLnhtbFBLBQYAAAAABgAGAFkBAACeBQAAAAA=&#10;">
                <v:fill on="f" focussize="0,0"/>
                <v:stroke weight="1.5pt" color="#000000" joinstyle="round" endarrow="open"/>
                <v:imagedata o:title=""/>
                <o:lock v:ext="edit" aspectratio="f"/>
              </v:shape>
            </w:pict>
          </mc:Fallback>
        </mc:AlternateContent>
      </w:r>
    </w:p>
    <w:p w14:paraId="3B0F4AED">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74624" behindDoc="0" locked="0" layoutInCell="1" allowOverlap="1">
                <wp:simplePos x="0" y="0"/>
                <wp:positionH relativeFrom="column">
                  <wp:posOffset>3129915</wp:posOffset>
                </wp:positionH>
                <wp:positionV relativeFrom="paragraph">
                  <wp:posOffset>224155</wp:posOffset>
                </wp:positionV>
                <wp:extent cx="495935" cy="990600"/>
                <wp:effectExtent l="4445" t="4445" r="13970" b="14605"/>
                <wp:wrapNone/>
                <wp:docPr id="111" name="矩形 111"/>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3FCB7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现场物资供应组</w:t>
                            </w:r>
                          </w:p>
                        </w:txbxContent>
                      </wps:txbx>
                      <wps:bodyPr upright="1"/>
                    </wps:wsp>
                  </a:graphicData>
                </a:graphic>
              </wp:anchor>
            </w:drawing>
          </mc:Choice>
          <mc:Fallback>
            <w:pict>
              <v:rect id="_x0000_s1026" o:spid="_x0000_s1026" o:spt="1" style="position:absolute;left:0pt;margin-left:246.45pt;margin-top:17.65pt;height:78pt;width:39.05pt;z-index:251674624;mso-width-relative:page;mso-height-relative:page;" fillcolor="#FFFFFF" filled="t" stroked="t" coordsize="21600,21600" o:gfxdata="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JHCp12AAAAAoBAAAPAAAAAAAAAAEAIAAAACIAAABkcnMv&#10;ZG93bnJldi54bWxQSwECFAAUAAAACACHTuJAmc+wLgMCAAAsBAAADgAAAAAAAAABACAAAAAnAQAA&#10;ZHJzL2Uyb0RvYy54bWxQSwUGAAAAAAYABgBZAQAAnAUAAAAA&#10;">
                <v:fill on="t" focussize="0,0"/>
                <v:stroke color="#000000" joinstyle="miter"/>
                <v:imagedata o:title=""/>
                <o:lock v:ext="edit" aspectratio="f"/>
                <v:textbox>
                  <w:txbxContent>
                    <w:p w14:paraId="1B3FCB7F">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现场物资供应组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3600" behindDoc="0" locked="0" layoutInCell="1" allowOverlap="1">
                <wp:simplePos x="0" y="0"/>
                <wp:positionH relativeFrom="column">
                  <wp:posOffset>1682115</wp:posOffset>
                </wp:positionH>
                <wp:positionV relativeFrom="paragraph">
                  <wp:posOffset>205105</wp:posOffset>
                </wp:positionV>
                <wp:extent cx="495935" cy="990600"/>
                <wp:effectExtent l="4445" t="4445" r="13970" b="14605"/>
                <wp:wrapNone/>
                <wp:docPr id="99" name="矩形 99"/>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46E44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现场秩序维护组</w:t>
                            </w:r>
                          </w:p>
                        </w:txbxContent>
                      </wps:txbx>
                      <wps:bodyPr upright="1"/>
                    </wps:wsp>
                  </a:graphicData>
                </a:graphic>
              </wp:anchor>
            </w:drawing>
          </mc:Choice>
          <mc:Fallback>
            <w:pict>
              <v:rect id="_x0000_s1026" o:spid="_x0000_s1026" o:spt="1" style="position:absolute;left:0pt;margin-left:132.45pt;margin-top:16.15pt;height:78pt;width:39.05pt;z-index:251673600;mso-width-relative:page;mso-height-relative:page;" fillcolor="#FFFFFF" filled="t" stroked="t" coordsize="21600,21600" o:gfxdata="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KPr7O2AAAAAoBAAAPAAAAAAAAAAEAIAAAACIAAABkcnMv&#10;ZG93bnJldi54bWxQSwECFAAUAAAACACHTuJAmTt6yAMCAAAqBAAADgAAAAAAAAABACAAAAAnAQAA&#10;ZHJzL2Uyb0RvYy54bWxQSwUGAAAAAAYABgBZAQAAnAUAAAAA&#10;">
                <v:fill on="t" focussize="0,0"/>
                <v:stroke color="#000000" joinstyle="miter"/>
                <v:imagedata o:title=""/>
                <o:lock v:ext="edit" aspectratio="f"/>
                <v:textbox>
                  <w:txbxContent>
                    <w:p w14:paraId="6046E44A">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现场秩序维护组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1552" behindDoc="0" locked="0" layoutInCell="1" allowOverlap="1">
                <wp:simplePos x="0" y="0"/>
                <wp:positionH relativeFrom="column">
                  <wp:posOffset>2415540</wp:posOffset>
                </wp:positionH>
                <wp:positionV relativeFrom="paragraph">
                  <wp:posOffset>214630</wp:posOffset>
                </wp:positionV>
                <wp:extent cx="495935" cy="990600"/>
                <wp:effectExtent l="4445" t="4445" r="13970" b="14605"/>
                <wp:wrapNone/>
                <wp:docPr id="103" name="矩形 103"/>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7262F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现场医疗救护组</w:t>
                            </w:r>
                          </w:p>
                        </w:txbxContent>
                      </wps:txbx>
                      <wps:bodyPr upright="1"/>
                    </wps:wsp>
                  </a:graphicData>
                </a:graphic>
              </wp:anchor>
            </w:drawing>
          </mc:Choice>
          <mc:Fallback>
            <w:pict>
              <v:rect id="_x0000_s1026" o:spid="_x0000_s1026" o:spt="1" style="position:absolute;left:0pt;margin-left:190.2pt;margin-top:16.9pt;height:78pt;width:39.05pt;z-index:251671552;mso-width-relative:page;mso-height-relative:page;" fillcolor="#FFFFFF" filled="t" stroked="t" coordsize="21600,21600" o:gfxdata="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MQBtgAAAAKAQAADwAAAAAAAAABACAAAAAiAAAAZHJz&#10;L2Rvd25yZXYueG1sUEsBAhQAFAAAAAgAh07iQMeFauEEAgAALAQAAA4AAAAAAAAAAQAgAAAAJwEA&#10;AGRycy9lMm9Eb2MueG1sUEsFBgAAAAAGAAYAWQEAAJ0FAAAAAA==&#10;">
                <v:fill on="t" focussize="0,0"/>
                <v:stroke color="#000000" joinstyle="miter"/>
                <v:imagedata o:title=""/>
                <o:lock v:ext="edit" aspectratio="f"/>
                <v:textbox>
                  <w:txbxContent>
                    <w:p w14:paraId="227262F3">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现场医疗救护组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7696" behindDoc="0" locked="0" layoutInCell="1" allowOverlap="1">
                <wp:simplePos x="0" y="0"/>
                <wp:positionH relativeFrom="column">
                  <wp:posOffset>5101590</wp:posOffset>
                </wp:positionH>
                <wp:positionV relativeFrom="paragraph">
                  <wp:posOffset>224155</wp:posOffset>
                </wp:positionV>
                <wp:extent cx="495935" cy="990600"/>
                <wp:effectExtent l="4445" t="4445" r="13970" b="14605"/>
                <wp:wrapNone/>
                <wp:docPr id="98" name="矩形 98"/>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E2BB1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新闻发布宣传组</w:t>
                            </w:r>
                          </w:p>
                        </w:txbxContent>
                      </wps:txbx>
                      <wps:bodyPr upright="1"/>
                    </wps:wsp>
                  </a:graphicData>
                </a:graphic>
              </wp:anchor>
            </w:drawing>
          </mc:Choice>
          <mc:Fallback>
            <w:pict>
              <v:rect id="_x0000_s1026" o:spid="_x0000_s1026" o:spt="1" style="position:absolute;left:0pt;margin-left:401.7pt;margin-top:17.65pt;height:78pt;width:39.05pt;z-index:251677696;mso-width-relative:page;mso-height-relative:page;" fillcolor="#FFFFFF" filled="t" stroked="t" coordsize="21600,21600" o:gfxdata="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aUPK2AAAAAoBAAAPAAAAAAAAAAEAIAAAACIAAABkcnMv&#10;ZG93bnJldi54bWxQSwECFAAUAAAACACHTuJAdM4bpQMCAAAqBAAADgAAAAAAAAABACAAAAAnAQAA&#10;ZHJzL2Uyb0RvYy54bWxQSwUGAAAAAAYABgBZAQAAnAUAAAAA&#10;">
                <v:fill on="t" focussize="0,0"/>
                <v:stroke color="#000000" joinstyle="miter"/>
                <v:imagedata o:title=""/>
                <o:lock v:ext="edit" aspectratio="f"/>
                <v:textbox>
                  <w:txbxContent>
                    <w:p w14:paraId="59E2BB10">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新闻发布宣传组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2576" behindDoc="0" locked="0" layoutInCell="1" allowOverlap="1">
                <wp:simplePos x="0" y="0"/>
                <wp:positionH relativeFrom="column">
                  <wp:posOffset>958215</wp:posOffset>
                </wp:positionH>
                <wp:positionV relativeFrom="paragraph">
                  <wp:posOffset>224155</wp:posOffset>
                </wp:positionV>
                <wp:extent cx="495935" cy="990600"/>
                <wp:effectExtent l="4445" t="4445" r="13970" b="14605"/>
                <wp:wrapNone/>
                <wp:docPr id="104" name="矩形 104"/>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69328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险情控制救援组</w:t>
                            </w:r>
                          </w:p>
                        </w:txbxContent>
                      </wps:txbx>
                      <wps:bodyPr upright="1"/>
                    </wps:wsp>
                  </a:graphicData>
                </a:graphic>
              </wp:anchor>
            </w:drawing>
          </mc:Choice>
          <mc:Fallback>
            <w:pict>
              <v:rect id="_x0000_s1026" o:spid="_x0000_s1026" o:spt="1" style="position:absolute;left:0pt;margin-left:75.45pt;margin-top:17.65pt;height:78pt;width:39.05pt;z-index:251672576;mso-width-relative:page;mso-height-relative:page;" fillcolor="#FFFFFF" filled="t" stroked="t" coordsize="21600,21600" o:gfxdata="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E4+InWAAAACgEAAA8AAAAAAAAAAQAgAAAAIgAAAGRycy9k&#10;b3ducmV2LnhtbFBLAQIUABQAAAAIAIdO4kAIIgEIBAIAACwEAAAOAAAAAAAAAAEAIAAAACUBAABk&#10;cnMvZTJvRG9jLnhtbFBLBQYAAAAABgAGAFkBAACbBQAAAAA=&#10;">
                <v:fill on="t" focussize="0,0"/>
                <v:stroke color="#000000" joinstyle="miter"/>
                <v:imagedata o:title=""/>
                <o:lock v:ext="edit" aspectratio="f"/>
                <v:textbox>
                  <w:txbxContent>
                    <w:p w14:paraId="54693287">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险情控制救援组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6672" behindDoc="0" locked="0" layoutInCell="1" allowOverlap="1">
                <wp:simplePos x="0" y="0"/>
                <wp:positionH relativeFrom="column">
                  <wp:posOffset>4434840</wp:posOffset>
                </wp:positionH>
                <wp:positionV relativeFrom="paragraph">
                  <wp:posOffset>233680</wp:posOffset>
                </wp:positionV>
                <wp:extent cx="495935" cy="990600"/>
                <wp:effectExtent l="4445" t="4445" r="13970" b="14605"/>
                <wp:wrapNone/>
                <wp:docPr id="96" name="矩形 96"/>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27CD1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气象监测预报组</w:t>
                            </w:r>
                          </w:p>
                        </w:txbxContent>
                      </wps:txbx>
                      <wps:bodyPr upright="1"/>
                    </wps:wsp>
                  </a:graphicData>
                </a:graphic>
              </wp:anchor>
            </w:drawing>
          </mc:Choice>
          <mc:Fallback>
            <w:pict>
              <v:rect id="_x0000_s1026" o:spid="_x0000_s1026" o:spt="1" style="position:absolute;left:0pt;margin-left:349.2pt;margin-top:18.4pt;height:78pt;width:39.05pt;z-index:251676672;mso-width-relative:page;mso-height-relative:page;" fillcolor="#FFFFFF" filled="t" stroked="t" coordsize="21600,21600" o:gfxdata="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8ZXXD2AAAAAoBAAAPAAAAAAAAAAEAIAAAACIAAABkcnMv&#10;ZG93bnJldi54bWxQSwECFAAUAAAACACHTuJAsVfDzAMCAAAqBAAADgAAAAAAAAABACAAAAAnAQAA&#10;ZHJzL2Uyb0RvYy54bWxQSwUGAAAAAAYABgBZAQAAnAUAAAAA&#10;">
                <v:fill on="t" focussize="0,0"/>
                <v:stroke color="#000000" joinstyle="miter"/>
                <v:imagedata o:title=""/>
                <o:lock v:ext="edit" aspectratio="f"/>
                <v:textbox>
                  <w:txbxContent>
                    <w:p w14:paraId="2F27CD11">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气象监测预报组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5648" behindDoc="0" locked="0" layoutInCell="1" allowOverlap="1">
                <wp:simplePos x="0" y="0"/>
                <wp:positionH relativeFrom="column">
                  <wp:posOffset>3787140</wp:posOffset>
                </wp:positionH>
                <wp:positionV relativeFrom="paragraph">
                  <wp:posOffset>224155</wp:posOffset>
                </wp:positionV>
                <wp:extent cx="495935" cy="990600"/>
                <wp:effectExtent l="4445" t="4445" r="13970" b="14605"/>
                <wp:wrapNone/>
                <wp:docPr id="102" name="矩形 102"/>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ED73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现场环境监测组</w:t>
                            </w:r>
                          </w:p>
                        </w:txbxContent>
                      </wps:txbx>
                      <wps:bodyPr upright="1"/>
                    </wps:wsp>
                  </a:graphicData>
                </a:graphic>
              </wp:anchor>
            </w:drawing>
          </mc:Choice>
          <mc:Fallback>
            <w:pict>
              <v:rect id="_x0000_s1026" o:spid="_x0000_s1026" o:spt="1" style="position:absolute;left:0pt;margin-left:298.2pt;margin-top:17.65pt;height:78pt;width:39.05pt;z-index:251675648;mso-width-relative:page;mso-height-relative:page;" fillcolor="#FFFFFF" filled="t" stroked="t" coordsize="21600,21600" o:gfxdata="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VBDZAAAACgEAAA8AAAAAAAAAAQAgAAAAIgAAAGRy&#10;cy9kb3ducmV2LnhtbFBLAQIUABQAAAAIAIdO4kBF02+HBAIAACwEAAAOAAAAAAAAAAEAIAAAACgB&#10;AABkcnMvZTJvRG9jLnhtbFBLBQYAAAAABgAGAFkBAACeBQAAAAA=&#10;">
                <v:fill on="t" focussize="0,0"/>
                <v:stroke color="#000000" joinstyle="miter"/>
                <v:imagedata o:title=""/>
                <o:lock v:ext="edit" aspectratio="f"/>
                <v:textbox>
                  <w:txbxContent>
                    <w:p w14:paraId="11ED736D">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现场环境监测组</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70528" behindDoc="0" locked="0" layoutInCell="1" allowOverlap="1">
                <wp:simplePos x="0" y="0"/>
                <wp:positionH relativeFrom="column">
                  <wp:posOffset>243840</wp:posOffset>
                </wp:positionH>
                <wp:positionV relativeFrom="paragraph">
                  <wp:posOffset>214630</wp:posOffset>
                </wp:positionV>
                <wp:extent cx="495935" cy="990600"/>
                <wp:effectExtent l="4445" t="4445" r="13970" b="14605"/>
                <wp:wrapNone/>
                <wp:docPr id="105" name="矩形 105"/>
                <wp:cNvGraphicFramePr/>
                <a:graphic xmlns:a="http://schemas.openxmlformats.org/drawingml/2006/main">
                  <a:graphicData uri="http://schemas.microsoft.com/office/word/2010/wordprocessingShape">
                    <wps:wsp>
                      <wps:cNvSpPr/>
                      <wps:spPr>
                        <a:xfrm>
                          <a:off x="0" y="0"/>
                          <a:ext cx="495935" cy="990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5C62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现场指挥协调组</w:t>
                            </w:r>
                          </w:p>
                        </w:txbxContent>
                      </wps:txbx>
                      <wps:bodyPr upright="1"/>
                    </wps:wsp>
                  </a:graphicData>
                </a:graphic>
              </wp:anchor>
            </w:drawing>
          </mc:Choice>
          <mc:Fallback>
            <w:pict>
              <v:rect id="_x0000_s1026" o:spid="_x0000_s1026" o:spt="1" style="position:absolute;left:0pt;margin-left:19.2pt;margin-top:16.9pt;height:78pt;width:39.05pt;z-index:251670528;mso-width-relative:page;mso-height-relative:page;" fillcolor="#FFFFFF" filled="t" stroked="t" coordsize="21600,21600" o:gfxdata="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hBZbXAAAACQEAAA8AAAAAAAAAAQAgAAAAIgAAAGRycy9k&#10;b3ducmV2LnhtbFBLAQIUABQAAAAIAIdO4kCKdARuAwIAACwEAAAOAAAAAAAAAAEAIAAAACYBAABk&#10;cnMvZTJvRG9jLnhtbFBLBQYAAAAABgAGAFkBAACbBQAAAAA=&#10;">
                <v:fill on="t" focussize="0,0"/>
                <v:stroke color="#000000" joinstyle="miter"/>
                <v:imagedata o:title=""/>
                <o:lock v:ext="edit" aspectratio="f"/>
                <v:textbox>
                  <w:txbxContent>
                    <w:p w14:paraId="5DD5C62C">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现场指挥协调组</w:t>
                      </w:r>
                    </w:p>
                  </w:txbxContent>
                </v:textbox>
              </v:rect>
            </w:pict>
          </mc:Fallback>
        </mc:AlternateContent>
      </w:r>
    </w:p>
    <w:p w14:paraId="5452F8F7">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48809F8C">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3502D83F">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89984" behindDoc="0" locked="0" layoutInCell="1" allowOverlap="1">
                <wp:simplePos x="0" y="0"/>
                <wp:positionH relativeFrom="column">
                  <wp:posOffset>3406140</wp:posOffset>
                </wp:positionH>
                <wp:positionV relativeFrom="paragraph">
                  <wp:posOffset>125095</wp:posOffset>
                </wp:positionV>
                <wp:extent cx="635" cy="257175"/>
                <wp:effectExtent l="9525" t="0" r="27940" b="9525"/>
                <wp:wrapNone/>
                <wp:docPr id="97" name="直接连接符 97"/>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8.2pt;margin-top:9.85pt;height:20.25pt;width:0.05pt;z-index:251689984;mso-width-relative:page;mso-height-relative:page;" filled="f" stroked="t" coordsize="21600,21600" o:gfxdata="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eG621gAAAAkBAAAPAAAAAAAAAAEAIAAAACIAAABkcnMvZG93bnJl&#10;di54bWxQSwECFAAUAAAACACHTuJAOsBA/v8BAADyAwAADgAAAAAAAAABACAAAAAlAQAAZHJzL2Uy&#10;b0RvYy54bWxQSwUGAAAAAAYABgBZAQAAlgU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8960" behindDoc="0" locked="0" layoutInCell="1" allowOverlap="1">
                <wp:simplePos x="0" y="0"/>
                <wp:positionH relativeFrom="column">
                  <wp:posOffset>1948815</wp:posOffset>
                </wp:positionH>
                <wp:positionV relativeFrom="paragraph">
                  <wp:posOffset>115570</wp:posOffset>
                </wp:positionV>
                <wp:extent cx="635" cy="257175"/>
                <wp:effectExtent l="9525" t="0" r="27940" b="9525"/>
                <wp:wrapNone/>
                <wp:docPr id="101" name="直接连接符 101"/>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3.45pt;margin-top:9.1pt;height:20.25pt;width:0.05pt;z-index:251688960;mso-width-relative:page;mso-height-relative:page;" filled="f" stroked="t" coordsize="21600,21600" o:gfxdata="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G0ZF1wAAAAkBAAAPAAAAAAAAAAEAIAAAACIAAABkcnMvZG93bnJl&#10;di54bWxQSwECFAAUAAAACACHTuJAverJX/4BAAD0AwAADgAAAAAAAAABACAAAAAmAQAAZHJzL2Uy&#10;b0RvYy54bWxQSwUGAAAAAAYABgBZAQAAlgU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6912" behindDoc="0" locked="0" layoutInCell="1" allowOverlap="1">
                <wp:simplePos x="0" y="0"/>
                <wp:positionH relativeFrom="column">
                  <wp:posOffset>2696845</wp:posOffset>
                </wp:positionH>
                <wp:positionV relativeFrom="paragraph">
                  <wp:posOffset>101600</wp:posOffset>
                </wp:positionV>
                <wp:extent cx="4445" cy="505460"/>
                <wp:effectExtent l="50165" t="0" r="59690" b="8890"/>
                <wp:wrapNone/>
                <wp:docPr id="95" name="直接箭头连接符 95"/>
                <wp:cNvGraphicFramePr/>
                <a:graphic xmlns:a="http://schemas.openxmlformats.org/drawingml/2006/main">
                  <a:graphicData uri="http://schemas.microsoft.com/office/word/2010/wordprocessingShape">
                    <wps:wsp>
                      <wps:cNvCnPr/>
                      <wps:spPr>
                        <a:xfrm>
                          <a:off x="0" y="0"/>
                          <a:ext cx="4445" cy="505460"/>
                        </a:xfrm>
                        <a:prstGeom prst="straightConnector1">
                          <a:avLst/>
                        </a:prstGeom>
                        <a:ln w="19050"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2.35pt;margin-top:8pt;height:39.8pt;width:0.35pt;z-index:251686912;mso-width-relative:page;mso-height-relative:page;" filled="f" stroked="t" coordsize="21600,21600" o:gfxdata="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WwRw72QAAAAkBAAAPAAAAAAAAAAEAIAAAACIA&#10;AABkcnMvZG93bnJldi54bWxQSwECFAAUAAAACACHTuJA1JT6vggCAADyAwAADgAAAAAAAAABACAA&#10;AAAoAQAAZHJzL2Uyb0RvYy54bWxQSwUGAAAAAAYABgBZAQAAogUAAAAA&#10;">
                <v:fill on="f" focussize="0,0"/>
                <v:stroke weight="1.5pt" color="#000000" joinstyle="round" endarrow="open"/>
                <v:imagedata o:title=""/>
                <o:lock v:ext="edit" aspectratio="f"/>
              </v:shap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1312" behindDoc="1" locked="0" layoutInCell="1" allowOverlap="1">
                <wp:simplePos x="0" y="0"/>
                <wp:positionH relativeFrom="column">
                  <wp:posOffset>1253490</wp:posOffset>
                </wp:positionH>
                <wp:positionV relativeFrom="paragraph">
                  <wp:posOffset>115570</wp:posOffset>
                </wp:positionV>
                <wp:extent cx="635" cy="257175"/>
                <wp:effectExtent l="9525" t="0" r="27940" b="9525"/>
                <wp:wrapNone/>
                <wp:docPr id="100" name="直接连接符 100"/>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7pt;margin-top:9.1pt;height:20.25pt;width:0.05pt;z-index:-251655168;mso-width-relative:page;mso-height-relative:page;" filled="f" stroked="t" coordsize="21600,21600" o:gfxdata="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fYKrHWAAAACQEAAA8AAAAAAAAAAQAgAAAAIgAAAGRycy9kb3ducmV2&#10;LnhtbFBLAQIUABQAAAAIAIdO4kCxbYND/gEAAPQDAAAOAAAAAAAAAAEAIAAAACUBAABkcnMvZTJv&#10;RG9jLnhtbFBLBQYAAAAABgAGAFkBAACVBQ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3360" behindDoc="1" locked="0" layoutInCell="1" allowOverlap="1">
                <wp:simplePos x="0" y="0"/>
                <wp:positionH relativeFrom="column">
                  <wp:posOffset>5215890</wp:posOffset>
                </wp:positionH>
                <wp:positionV relativeFrom="paragraph">
                  <wp:posOffset>125095</wp:posOffset>
                </wp:positionV>
                <wp:extent cx="635" cy="257175"/>
                <wp:effectExtent l="9525" t="0" r="27940" b="9525"/>
                <wp:wrapNone/>
                <wp:docPr id="6" name="直接连接符 6"/>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410.7pt;margin-top:9.85pt;height:20.25pt;width:0.05pt;z-index:-251653120;mso-width-relative:page;mso-height-relative:page;" filled="f" stroked="t" coordsize="21600,21600" o:gfxdata="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hr6bdYAAAAJAQAADwAAAAAAAAABACAAAAAiAAAAZHJzL2Rvd25yZXYu&#10;eG1sUEsBAhQAFAAAAAgAh07iQHJL0vf9AQAA8AMAAA4AAAAAAAAAAQAgAAAAJQEAAGRycy9lMm9E&#10;b2MueG1sUEsFBgAAAAAGAAYAWQEAAJQ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91008" behindDoc="0" locked="0" layoutInCell="1" allowOverlap="1">
                <wp:simplePos x="0" y="0"/>
                <wp:positionH relativeFrom="column">
                  <wp:posOffset>4634865</wp:posOffset>
                </wp:positionH>
                <wp:positionV relativeFrom="paragraph">
                  <wp:posOffset>125095</wp:posOffset>
                </wp:positionV>
                <wp:extent cx="635" cy="257175"/>
                <wp:effectExtent l="9525" t="0" r="27940" b="9525"/>
                <wp:wrapNone/>
                <wp:docPr id="88" name="直接连接符 88"/>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4.95pt;margin-top:9.85pt;height:20.25pt;width:0.05pt;z-index:251691008;mso-width-relative:page;mso-height-relative:page;" filled="f" stroked="t" coordsize="21600,21600" o:gfxdata="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tW7odcAAAAJAQAADwAAAAAAAAABACAAAAAiAAAAZHJzL2Rvd25y&#10;ZXYueG1sUEsBAhQAFAAAAAgAh07iQAGusTz/AQAA8g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2336" behindDoc="1" locked="0" layoutInCell="1" allowOverlap="1">
                <wp:simplePos x="0" y="0"/>
                <wp:positionH relativeFrom="column">
                  <wp:posOffset>4063365</wp:posOffset>
                </wp:positionH>
                <wp:positionV relativeFrom="paragraph">
                  <wp:posOffset>125095</wp:posOffset>
                </wp:positionV>
                <wp:extent cx="635" cy="257175"/>
                <wp:effectExtent l="9525" t="0" r="27940" b="9525"/>
                <wp:wrapNone/>
                <wp:docPr id="87" name="直接连接符 87"/>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19.95pt;margin-top:9.85pt;height:20.25pt;width:0.05pt;z-index:-251654144;mso-width-relative:page;mso-height-relative:page;" filled="f" stroked="t" coordsize="21600,21600" o:gfxdata="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8NedcAAAAJAQAADwAAAAAAAAABACAAAAAiAAAAZHJzL2Rvd25y&#10;ZXYueG1sUEsBAhQAFAAAAAgAh07iQE0rfZv/AQAA8gMAAA4AAAAAAAAAAQAgAAAAJg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87936" behindDoc="0" locked="0" layoutInCell="1" allowOverlap="1">
                <wp:simplePos x="0" y="0"/>
                <wp:positionH relativeFrom="column">
                  <wp:posOffset>481965</wp:posOffset>
                </wp:positionH>
                <wp:positionV relativeFrom="paragraph">
                  <wp:posOffset>106045</wp:posOffset>
                </wp:positionV>
                <wp:extent cx="635" cy="257175"/>
                <wp:effectExtent l="9525" t="0" r="27940" b="9525"/>
                <wp:wrapNone/>
                <wp:docPr id="5" name="直接连接符 5"/>
                <wp:cNvGraphicFramePr/>
                <a:graphic xmlns:a="http://schemas.openxmlformats.org/drawingml/2006/main">
                  <a:graphicData uri="http://schemas.microsoft.com/office/word/2010/wordprocessingShape">
                    <wps:wsp>
                      <wps:cNvCnPr/>
                      <wps:spPr>
                        <a:xfrm flipV="1">
                          <a:off x="0" y="0"/>
                          <a:ext cx="635" cy="257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95pt;margin-top:8.35pt;height:20.25pt;width:0.05pt;z-index:251687936;mso-width-relative:page;mso-height-relative:page;" filled="f" stroked="t" coordsize="21600,21600" o:gfxdata="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Jd4D1gAAAAcBAAAPAAAAAAAAAAEAIAAAACIAAABkcnMvZG93bnJl&#10;di54bWxQSwECFAAUAAAACACHTuJACdsbn/8BAADwAwAADgAAAAAAAAABACAAAAAlAQAAZHJzL2Uy&#10;b0RvYy54bWxQSwUGAAAAAAYABgBZAQAAlgUAAAAA&#10;">
                <v:fill on="f" focussize="0,0"/>
                <v:stroke weight="1.5pt" color="#000000" joinstyle="round"/>
                <v:imagedata o:title=""/>
                <o:lock v:ext="edit" aspectratio="f"/>
              </v:line>
            </w:pict>
          </mc:Fallback>
        </mc:AlternateContent>
      </w:r>
    </w:p>
    <w:p w14:paraId="0137C0C4">
      <w:pPr>
        <w:pageBreakBefore w:val="0"/>
        <w:widowControl w:val="0"/>
        <w:kinsoku/>
        <w:wordWrap/>
        <w:overflowPunct/>
        <w:topLinePunct w:val="0"/>
        <w:bidi w:val="0"/>
        <w:spacing w:line="560" w:lineRule="exact"/>
        <w:ind w:firstLine="933" w:firstLineChars="300"/>
        <w:textAlignment w:val="auto"/>
        <w:rPr>
          <w:rFonts w:hint="default" w:ascii="Times New Roman" w:hAnsi="Times New Roman" w:cs="Times New Roman"/>
          <w:color w:val="000000"/>
          <w:spacing w:val="6"/>
          <w:highlight w:val="none"/>
        </w:rPr>
      </w:pPr>
      <w:r>
        <w:rPr>
          <w:rFonts w:hint="default" w:ascii="Times New Roman" w:hAnsi="Times New Roman" w:eastAsia="宋体" w:cs="Times New Roman"/>
          <w:szCs w:val="24"/>
          <w:highlight w:val="none"/>
        </w:rPr>
        <mc:AlternateContent>
          <mc:Choice Requires="wps">
            <w:drawing>
              <wp:anchor distT="0" distB="0" distL="114300" distR="114300" simplePos="0" relativeHeight="251692032" behindDoc="0" locked="0" layoutInCell="1" allowOverlap="1">
                <wp:simplePos x="0" y="0"/>
                <wp:positionH relativeFrom="column">
                  <wp:posOffset>797560</wp:posOffset>
                </wp:positionH>
                <wp:positionV relativeFrom="paragraph">
                  <wp:posOffset>257175</wp:posOffset>
                </wp:positionV>
                <wp:extent cx="4017010" cy="287655"/>
                <wp:effectExtent l="5080" t="4445" r="16510" b="12700"/>
                <wp:wrapNone/>
                <wp:docPr id="86" name="矩形 86"/>
                <wp:cNvGraphicFramePr/>
                <a:graphic xmlns:a="http://schemas.openxmlformats.org/drawingml/2006/main">
                  <a:graphicData uri="http://schemas.microsoft.com/office/word/2010/wordprocessingShape">
                    <wps:wsp>
                      <wps:cNvSpPr/>
                      <wps:spPr>
                        <a:xfrm>
                          <a:off x="0" y="0"/>
                          <a:ext cx="4017010"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F370D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各街道办事处、镇人民政府、园区管委会等基层应急指挥部</w:t>
                            </w:r>
                          </w:p>
                        </w:txbxContent>
                      </wps:txbx>
                      <wps:bodyPr upright="1"/>
                    </wps:wsp>
                  </a:graphicData>
                </a:graphic>
              </wp:anchor>
            </w:drawing>
          </mc:Choice>
          <mc:Fallback>
            <w:pict>
              <v:rect id="_x0000_s1026" o:spid="_x0000_s1026" o:spt="1" style="position:absolute;left:0pt;margin-left:62.8pt;margin-top:20.25pt;height:22.65pt;width:316.3pt;z-index:251692032;mso-width-relative:page;mso-height-relative:page;" fillcolor="#FFFFFF" filled="t" stroked="t" coordsize="21600,21600" o:gfxdata="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Ltb01wAAAAkBAAAPAAAAAAAAAAEAIAAAACIAAABkcnMvZG93&#10;bnJldi54bWxQSwECFAAUAAAACACHTuJA6Kck1AECAAArBAAADgAAAAAAAAABACAAAAAmAQAAZHJz&#10;L2Uyb0RvYy54bWxQSwUGAAAAAAYABgBZAQAAmQUAAAAA&#10;">
                <v:fill on="t" focussize="0,0"/>
                <v:stroke color="#000000" joinstyle="miter"/>
                <v:imagedata o:title=""/>
                <o:lock v:ext="edit" aspectratio="f"/>
                <v:textbox>
                  <w:txbxContent>
                    <w:p w14:paraId="4DF370D2">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各街道办事处、镇人民政府、园区管委会等基层应急指挥部</w:t>
                      </w:r>
                    </w:p>
                  </w:txbxContent>
                </v:textbox>
              </v:rect>
            </w:pict>
          </mc:Fallback>
        </mc:AlternateContent>
      </w:r>
      <w:r>
        <w:rPr>
          <w:rFonts w:hint="default" w:ascii="Times New Roman" w:hAnsi="Times New Roman" w:eastAsia="宋体" w:cs="Times New Roman"/>
          <w:szCs w:val="24"/>
          <w:highlight w:val="none"/>
        </w:rPr>
        <mc:AlternateContent>
          <mc:Choice Requires="wps">
            <w:drawing>
              <wp:anchor distT="0" distB="0" distL="114300" distR="114300" simplePos="0" relativeHeight="251660288" behindDoc="1" locked="0" layoutInCell="1" allowOverlap="1">
                <wp:simplePos x="0" y="0"/>
                <wp:positionH relativeFrom="column">
                  <wp:posOffset>472440</wp:posOffset>
                </wp:positionH>
                <wp:positionV relativeFrom="paragraph">
                  <wp:posOffset>7620</wp:posOffset>
                </wp:positionV>
                <wp:extent cx="4752340" cy="635"/>
                <wp:effectExtent l="0" t="9525" r="10160" b="18415"/>
                <wp:wrapNone/>
                <wp:docPr id="89" name="直接连接符 89"/>
                <wp:cNvGraphicFramePr/>
                <a:graphic xmlns:a="http://schemas.openxmlformats.org/drawingml/2006/main">
                  <a:graphicData uri="http://schemas.microsoft.com/office/word/2010/wordprocessingShape">
                    <wps:wsp>
                      <wps:cNvCnPr/>
                      <wps:spPr>
                        <a:xfrm flipV="1">
                          <a:off x="0" y="0"/>
                          <a:ext cx="47523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7.2pt;margin-top:0.6pt;height:0.05pt;width:374.2pt;z-index:-251656192;mso-width-relative:page;mso-height-relative:page;" filled="f" stroked="t" coordsize="21600,21600" o:gfxdata="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LFlctQAAAAGAQAADwAAAAAAAAABACAAAAAiAAAAZHJzL2Rvd25yZXYu&#10;eG1sUEsBAhQAFAAAAAgAh07iQEVNOmP/AQAA8wMAAA4AAAAAAAAAAQAgAAAAIwEAAGRycy9lMm9E&#10;b2MueG1sUEsFBgAAAAAGAAYAWQEAAJQFAAAAAA==&#10;">
                <v:fill on="f" focussize="0,0"/>
                <v:stroke weight="1.5pt" color="#000000" joinstyle="round"/>
                <v:imagedata o:title=""/>
                <o:lock v:ext="edit" aspectratio="f"/>
              </v:line>
            </w:pict>
          </mc:Fallback>
        </mc:AlternateContent>
      </w:r>
    </w:p>
    <w:p w14:paraId="77936B84">
      <w:pPr>
        <w:pageBreakBefore w:val="0"/>
        <w:widowControl w:val="0"/>
        <w:kinsoku/>
        <w:wordWrap/>
        <w:overflowPunct/>
        <w:topLinePunct w:val="0"/>
        <w:bidi w:val="0"/>
        <w:spacing w:line="560" w:lineRule="exact"/>
        <w:ind w:firstLine="969" w:firstLineChars="300"/>
        <w:textAlignment w:val="auto"/>
        <w:rPr>
          <w:rFonts w:hint="default" w:ascii="Times New Roman" w:hAnsi="Times New Roman" w:cs="Times New Roman"/>
          <w:color w:val="000000"/>
          <w:spacing w:val="6"/>
          <w:highlight w:val="none"/>
        </w:rPr>
      </w:pPr>
    </w:p>
    <w:p w14:paraId="574816C1">
      <w:pPr>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黑体" w:cs="Times New Roman"/>
          <w:b w:val="0"/>
          <w:bCs w:val="0"/>
          <w:color w:val="000000"/>
          <w:spacing w:val="6"/>
          <w:sz w:val="32"/>
          <w:szCs w:val="32"/>
          <w:highlight w:val="none"/>
        </w:rPr>
        <w:t>图2.1</w:t>
      </w:r>
      <w:r>
        <w:rPr>
          <w:rFonts w:hint="default" w:ascii="Times New Roman" w:hAnsi="Times New Roman" w:eastAsia="黑体" w:cs="Times New Roman"/>
          <w:b w:val="0"/>
          <w:bCs w:val="0"/>
          <w:sz w:val="32"/>
          <w:szCs w:val="32"/>
          <w:highlight w:val="none"/>
        </w:rPr>
        <w:t>宁河区</w:t>
      </w:r>
      <w:r>
        <w:rPr>
          <w:rFonts w:hint="default" w:ascii="Times New Roman" w:hAnsi="Times New Roman" w:eastAsia="黑体" w:cs="Times New Roman"/>
          <w:b w:val="0"/>
          <w:bCs w:val="0"/>
          <w:color w:val="000000"/>
          <w:spacing w:val="6"/>
          <w:sz w:val="32"/>
          <w:szCs w:val="32"/>
          <w:highlight w:val="none"/>
        </w:rPr>
        <w:t>危险化学品事故应急组织体系图</w:t>
      </w:r>
      <w:bookmarkStart w:id="23" w:name="_Toc31242"/>
      <w:bookmarkStart w:id="24" w:name="_Toc403712642"/>
      <w:bookmarkStart w:id="25" w:name="_Toc23161"/>
      <w:bookmarkStart w:id="26" w:name="_Toc390071097"/>
    </w:p>
    <w:p w14:paraId="172645F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2.1.3办事机构</w:t>
      </w:r>
      <w:bookmarkEnd w:id="23"/>
      <w:bookmarkEnd w:id="24"/>
      <w:bookmarkEnd w:id="25"/>
      <w:bookmarkEnd w:id="26"/>
    </w:p>
    <w:p w14:paraId="0E95564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（1）办事机构组成</w:t>
      </w:r>
    </w:p>
    <w:p w14:paraId="30F0297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宁河区危险化学品事故应急指挥部下设办公室，办公室设在宁河区应急管理局，办公室主任由宁河区应急管理局分管副局长担任。</w:t>
      </w:r>
    </w:p>
    <w:p w14:paraId="7A1C4AD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bookmarkStart w:id="27" w:name="_Toc390071098"/>
      <w:r>
        <w:rPr>
          <w:rFonts w:hint="default" w:ascii="Times New Roman" w:hAnsi="Times New Roman" w:eastAsia="仿宋_GB2312" w:cs="Times New Roman"/>
          <w:highlight w:val="none"/>
          <w:lang w:val="en-US" w:eastAsia="zh-CN"/>
        </w:rPr>
        <w:t>（2）宁河区危险化学品事故应急指挥部办公室主要职责</w:t>
      </w:r>
    </w:p>
    <w:p w14:paraId="76720B1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负责宁河区危险化学品事故应急指挥部日常工作：起草宁河区危险化学品事故应急指挥部有关文件</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组织落实宁河区危险化学品事故应急指挥部各项工作部署；组织开展符合预案启动条件的一般及以上级别危险化学品事故的应急处置工作；组织编制、修订宁河区危险化学品事故应急预案</w:t>
      </w:r>
      <w:r>
        <w:rPr>
          <w:rFonts w:hint="default" w:ascii="Times New Roman" w:hAnsi="Times New Roman" w:cs="Times New Roman"/>
          <w:highlight w:val="none"/>
          <w:lang w:val="en-US" w:eastAsia="zh-CN"/>
        </w:rPr>
        <w:t>，</w:t>
      </w:r>
      <w:r>
        <w:rPr>
          <w:rFonts w:hint="default" w:ascii="Times New Roman" w:hAnsi="Times New Roman" w:eastAsia="仿宋_GB2312" w:cs="Times New Roman"/>
          <w:highlight w:val="none"/>
          <w:lang w:val="en-US" w:eastAsia="zh-CN"/>
        </w:rPr>
        <w:t>并组织宣传教育、培训和应急演练；承担日常应急值守、信息报送、发布预警和协调联络工作；承办宁河区危险化学品事故应急指挥部交办的其他工作。</w:t>
      </w:r>
    </w:p>
    <w:p w14:paraId="685E8503">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28" w:name="_Toc16342"/>
      <w:bookmarkStart w:id="29" w:name="_Toc403712643"/>
      <w:bookmarkStart w:id="30" w:name="_Toc9769"/>
      <w:r>
        <w:rPr>
          <w:rFonts w:hint="default" w:ascii="Times New Roman" w:hAnsi="Times New Roman" w:eastAsia="楷体_GB2312" w:cs="Times New Roman"/>
          <w:bCs/>
          <w:highlight w:val="none"/>
          <w:lang w:val="en-US" w:eastAsia="zh-CN"/>
        </w:rPr>
        <w:t>2.2事故现场工作组职责</w:t>
      </w:r>
      <w:bookmarkEnd w:id="27"/>
      <w:bookmarkEnd w:id="28"/>
      <w:bookmarkEnd w:id="29"/>
      <w:bookmarkEnd w:id="30"/>
    </w:p>
    <w:p w14:paraId="24D7BE3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2.2.1事故现场工作组成员单位</w:t>
      </w:r>
    </w:p>
    <w:p w14:paraId="0675C2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区委宣传部、区人武部、</w:t>
      </w:r>
      <w:r>
        <w:rPr>
          <w:rFonts w:hint="default" w:ascii="Times New Roman" w:hAnsi="Times New Roman" w:cs="Times New Roman"/>
          <w:highlight w:val="none"/>
          <w:lang w:val="en-US" w:eastAsia="zh-CN"/>
        </w:rPr>
        <w:t>区委网信办</w:t>
      </w:r>
      <w:r>
        <w:rPr>
          <w:rFonts w:hint="default" w:ascii="Times New Roman" w:hAnsi="Times New Roman" w:eastAsia="仿宋_GB2312" w:cs="Times New Roman"/>
          <w:highlight w:val="none"/>
          <w:lang w:val="en-US" w:eastAsia="zh-CN"/>
        </w:rPr>
        <w:t>、区应急管理局、公安宁河分局、区生态环境局、区工信局、区人社局、区民政局、区财政局、区交通局、区水务局、区卫健委、区市场监管局、区气象局、区消防救援支队、</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、区医疗保障局、各街道办事处、镇人民政府、园区管委会等单位。</w:t>
      </w:r>
    </w:p>
    <w:p w14:paraId="0D59F1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bookmarkStart w:id="31" w:name="_Toc5360"/>
      <w:bookmarkStart w:id="32" w:name="_Toc390071099"/>
      <w:r>
        <w:rPr>
          <w:rFonts w:hint="default" w:ascii="Times New Roman" w:hAnsi="Times New Roman" w:eastAsia="仿宋_GB2312" w:cs="Times New Roman"/>
          <w:highlight w:val="none"/>
          <w:lang w:val="en-US" w:eastAsia="zh-CN"/>
        </w:rPr>
        <w:t>（1）区委宣传部：统筹分析研判和引导社会舆论，指导协调全区互联网宣传、信息内容管理、有关事故信息的新闻发布及对外宣传报道等工作，履行宁河区危险化学品事故应急指挥部交办的其他应急救援职责。</w:t>
      </w:r>
    </w:p>
    <w:p w14:paraId="2D24980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（2）区人武部：根据宁河区危险化学品事故应急指挥部的要求，负责调动民兵等人力资源，成立应急救援辅助队伍，参与事故现场救援。履行宁河区危险化学品事故应急指挥部交办的其他应急救援职责。</w:t>
      </w:r>
    </w:p>
    <w:p w14:paraId="0E314F3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（3）区委网信办</w:t>
      </w:r>
      <w:r>
        <w:rPr>
          <w:rFonts w:hint="default" w:ascii="Times New Roman" w:hAnsi="Times New Roman" w:eastAsia="仿宋_GB2312" w:cs="Times New Roman"/>
          <w:highlight w:val="none"/>
          <w:lang w:val="en-US" w:eastAsia="zh-CN"/>
        </w:rPr>
        <w:t>：统筹协调我区网络舆情信息工作，负责全区危险化学品事故网上舆情信息的监看，组织开展网络舆情信息收集分析研判工作，跟踪了解和掌握网络舆情动态，做好网上舆论引导和不实信息辟谣工作；组织开展危险化学品事故政策、舆情引导；负责我区网络新闻业务和论坛、博客、搜索引擎等具有新闻舆论及社会动员功能业务的实时监管。履行宁河区危险化学品事故应急指挥部交办的其他应急救援职责。</w:t>
      </w:r>
    </w:p>
    <w:p w14:paraId="19654FD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区应急管理局：承接生产安全事故报告；接到事故报告后，迅速报告宁河区危险化学品事故应急指挥部总指挥和副总指挥，提出是否启动本预案应急响应的建议；接到预案响应启动命令后通知指挥部各成员单位立即赶赴事故现场；协调各成员单位的抢险救援工作；及时向宁河区委、宁河区危险化学品事故应急指挥部报告事故和抢险救援进展情况；落实宁河区委、宁河区危险化学品事故应急指挥部关于事故抢险救援的指示。</w:t>
      </w:r>
    </w:p>
    <w:p w14:paraId="41BFC36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负责区生产安全事故应急救援指挥部的日常工作；督促并监督检查各街道办事处、镇人民政府、各园区、各单位制定应急救援预案；督促、检查和指导本预案的宣传、教育、培训、演练等工作；建立生产安全事故应急专家组和统筹专业、辅助应急队伍建设，根据事故需要，调动应急专家和事故应急专业辅助队伍；制定应急物资储备和应急救援装备规划并组织实施，会同区有关部门建立健全应急物资信息平台和调拨制度，在救灾时统一调度；参与或组织开展生产安全事故调查处理。履行宁河区危险化学品事故应急指挥部交办的其他应急救援职责。</w:t>
      </w:r>
    </w:p>
    <w:p w14:paraId="79DBE6A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（5）公安宁河分局：负</w:t>
      </w:r>
      <w:r>
        <w:rPr>
          <w:rFonts w:hint="default" w:ascii="Times New Roman" w:hAnsi="Times New Roman" w:eastAsia="仿宋_GB2312" w:cs="Times New Roman"/>
          <w:color w:val="000000"/>
          <w:highlight w:val="none"/>
          <w:lang w:val="en-US" w:eastAsia="zh-CN"/>
        </w:rPr>
        <w:t>责制定</w:t>
      </w:r>
      <w:r>
        <w:rPr>
          <w:rFonts w:hint="default" w:ascii="Times New Roman" w:hAnsi="Times New Roman" w:eastAsia="仿宋_GB2312" w:cs="Times New Roman"/>
          <w:color w:val="000000"/>
          <w:highlight w:val="none"/>
          <w:lang w:val="en" w:eastAsia="zh-CN"/>
        </w:rPr>
        <w:t>治安管控工作方案</w:t>
      </w:r>
      <w:r>
        <w:rPr>
          <w:rFonts w:hint="default" w:ascii="Times New Roman" w:hAnsi="Times New Roman" w:eastAsia="仿宋_GB2312" w:cs="Times New Roman"/>
          <w:color w:val="000000"/>
          <w:highlight w:val="none"/>
          <w:lang w:val="en-US" w:eastAsia="zh-CN"/>
        </w:rPr>
        <w:t>和</w:t>
      </w:r>
      <w:r>
        <w:rPr>
          <w:rFonts w:hint="default" w:ascii="Times New Roman" w:hAnsi="Times New Roman" w:eastAsia="仿宋_GB2312" w:cs="Times New Roman"/>
          <w:highlight w:val="none"/>
          <w:lang w:val="en-US" w:eastAsia="zh-CN"/>
        </w:rPr>
        <w:t>交通处置的应急预案；组织事故可能危及区域内的人员疏散撤离，对人员撤离区域进行治安管理；负责事故现场区域周边道路的交通管制工作，禁止无关车辆进入危险区域，保障救援道路的畅通；根据事故现场的需要，履行宁河区危险化学品事故应急指挥部交办的其他应急救援职责；参与事故调查处理。</w:t>
      </w:r>
    </w:p>
    <w:p w14:paraId="3772129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（6）区生态环境局：负责制定突发环境事件应急预案；负责</w:t>
      </w:r>
      <w:bookmarkStart w:id="33" w:name="OLE_LINK96"/>
      <w:r>
        <w:rPr>
          <w:rFonts w:hint="default" w:ascii="Times New Roman" w:hAnsi="Times New Roman" w:eastAsia="仿宋_GB2312" w:cs="Times New Roman"/>
          <w:highlight w:val="none"/>
          <w:lang w:val="en-US" w:eastAsia="zh-CN"/>
        </w:rPr>
        <w:t>放射性污染监督管理</w:t>
      </w:r>
      <w:bookmarkEnd w:id="33"/>
      <w:r>
        <w:rPr>
          <w:rFonts w:hint="default" w:ascii="Times New Roman" w:hAnsi="Times New Roman" w:eastAsia="仿宋_GB2312" w:cs="Times New Roman"/>
          <w:highlight w:val="none"/>
          <w:lang w:val="en-US" w:eastAsia="zh-CN"/>
        </w:rPr>
        <w:t>；负责生产安全事故发生地周边环境污染监测，及时向宁河区危险化学品事故应急指挥部通报数据，跟踪污染动态情况，对设置和解除污染预报的时间、区域提出建议；协调组织危险化学品事故废弃污染物的后续处置工作，对环境恢复、生态修复提出建议措施；事故得到控制后负责对现场遗留危险物质提出处置意见。负责调查重大污染事故和生态破坏事件。履行宁河区危险化学品事故应急指挥部交办的其他应急救援职责。</w:t>
      </w:r>
    </w:p>
    <w:p w14:paraId="3E7257C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（7）区工信局：配合有关部门做好应对危险化学品事故所需的生产资料、救灾物资的生产、储备和调运；负责协调各通讯公司保障通讯畅通。履行宁河区危险化学品事故应急指挥部交办的其他应急救援职责。</w:t>
      </w:r>
    </w:p>
    <w:p w14:paraId="766F3CB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（8）区财政局：负责在生产安全事故的应急工作中提供资金保障。履行宁河区危险化学品事故应急指挥部交办的其他应急救援职责。</w:t>
      </w:r>
    </w:p>
    <w:p w14:paraId="6649542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（9）区人社局：负责事故发生单位及参与抢险的伤亡人员的工伤认定和劳动能力鉴定。履行宁河区危险化学品事故应急指挥部交办的其他应急救援职责。</w:t>
      </w:r>
    </w:p>
    <w:p w14:paraId="107597D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（10）区民政</w:t>
      </w:r>
      <w:r>
        <w:rPr>
          <w:rFonts w:hint="default" w:ascii="Times New Roman" w:hAnsi="Times New Roman" w:eastAsia="仿宋_GB2312" w:cs="Times New Roman"/>
          <w:color w:val="000000"/>
          <w:highlight w:val="none"/>
          <w:lang w:val="en-US" w:eastAsia="zh-CN"/>
        </w:rPr>
        <w:t>局：负责对符合条件的受灾群众按规定开展社会救助；会同事发地街道办事处、镇人民政府、园区管委会，规范、有序开展遇难人员遗体处置工作，保障善后事宜依法依规推进。履行宁河区危险化学品事故应急指挥部交办的其他应急救援职责。</w:t>
      </w:r>
    </w:p>
    <w:p w14:paraId="76C3FD1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highlight w:val="none"/>
          <w:lang w:val="en-US" w:eastAsia="zh-CN"/>
        </w:rPr>
        <w:t>（11）区交通局：负责区域内交通运输行业生产安全监督管理和应急管理工作，负责制定事故应急运输抢险预案。负责协调交通领域重大突发公共事件的应急处置；负责事故抢险运输车辆和相关物资的运输工作；负责组织事故现场抢险物资和抢险人员的运送；负责公路、水路等交通公共设施的管理、维修及抢修；负责协调事故抢险救援工作中相关专业队伍的指挥和大型建筑机械的调用；负责危险品道路运输应急抢险救援工作；参与本行业安全事故调查。履行宁河区危险化学品事故应急指挥部交办的其他应急救援职责。</w:t>
      </w:r>
    </w:p>
    <w:p w14:paraId="0A16A2D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12）区水务局：负责通报生产安全事故所波及的行洪河道超保证水位警报、堤坝险情、泄洪等预警信息；保障城市供水、排水等水务设施正常运行；指导受损供水、排水等水务设施的抢修。履行宁河区危险化学品事故应急指挥部交办的其他应急救援职责。</w:t>
      </w:r>
    </w:p>
    <w:p w14:paraId="08DBE83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13）区卫健委：负责制定受伤人员治疗与救护应急预案。负责事故现场调配医务人员、医疗器材、急救药品，组织现场救护及伤员转移、安置等工作；负责统计伤亡人员情况。履行宁河区危险化学品事故应急指挥部交办的其他应急救援职责。</w:t>
      </w:r>
    </w:p>
    <w:p w14:paraId="00DB6D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（14）</w:t>
      </w:r>
      <w:r>
        <w:rPr>
          <w:rFonts w:hint="default" w:ascii="Times New Roman" w:hAnsi="Times New Roman" w:eastAsia="仿宋_GB2312" w:cs="Times New Roman"/>
          <w:color w:val="000000"/>
          <w:highlight w:val="none"/>
          <w:lang w:val="en-US" w:eastAsia="zh-CN"/>
        </w:rPr>
        <w:t>区市场监管局：负责制定压力容器、压力管道等特种设备事故应急预案。指导、协调压力容器、压力管道等特种设备的应急处置工作。会同有关部门开展压力容器、压力管道等特种设备事故的调查与处理。履行宁河区危险化学品事故应急指挥部交办的其他应急救援职责。</w:t>
      </w:r>
    </w:p>
    <w:p w14:paraId="5619122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highlight w:val="none"/>
          <w:lang w:val="en-US" w:eastAsia="zh-CN"/>
        </w:rPr>
        <w:t>（15）</w:t>
      </w:r>
      <w:r>
        <w:rPr>
          <w:rFonts w:hint="default" w:ascii="Times New Roman" w:hAnsi="Times New Roman" w:eastAsia="仿宋_GB2312" w:cs="Times New Roman"/>
          <w:color w:val="000000"/>
          <w:highlight w:val="none"/>
          <w:lang w:val="en-US" w:eastAsia="zh-CN"/>
        </w:rPr>
        <w:t>区气象局：负责制定应急气象保障预案。负责提供事故现场风向、风速、温度、气压、湿度、雨量等气象资料。履行宁河区危险化学品事故应急指挥部交办的其他应急救援职责。</w:t>
      </w:r>
    </w:p>
    <w:p w14:paraId="33A5F7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（16）区消防救援支队：负责事</w:t>
      </w:r>
      <w:r>
        <w:rPr>
          <w:rFonts w:hint="default" w:ascii="Times New Roman" w:hAnsi="Times New Roman" w:eastAsia="仿宋_GB2312" w:cs="Times New Roman"/>
          <w:highlight w:val="none"/>
          <w:lang w:val="en-US" w:eastAsia="zh-CN"/>
        </w:rPr>
        <w:t>故现场抢险救援、火灾扑救和遇难人员搜救工作；控制事故现场易燃、易爆等物质泄漏和扩散；负责事故现场相关设备、容器的冷却工作。事故得到控制后负责事故现场洗消处理工作；组织火灾原因调查，处理火灾事故；履行宁河区危险化学品事故应急指挥部交办的其他应急救援任务和职责。</w:t>
      </w:r>
    </w:p>
    <w:p w14:paraId="676B4D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000000"/>
          <w:highlight w:val="none"/>
          <w:lang w:val="en-US" w:eastAsia="zh-CN"/>
        </w:rPr>
        <w:t>（17）</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：负责保障事故应急抢修区域的供电；实施事故现场及周边危险地区的电力管制；提供在特定条件下的电力供应。履行宁河区危险化学品事故应急指挥部交办的其他应急救援职责。</w:t>
      </w:r>
    </w:p>
    <w:p w14:paraId="4CB1366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（18）区医疗保障局：负责事故发生单位及参与抢险的伤亡人员的医疗保险工作及辖区内医疗救助工作。履行宁河区生产安全事故应急指挥部交办的其他应急救援职责。</w:t>
      </w:r>
    </w:p>
    <w:p w14:paraId="6FAFB71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除以上成员单位以外的其他有关单位：根据事故应急需要，积极配合相关工作。履行宁河区危险化学品事故应急指挥部交办的其他应急救援职责。</w:t>
      </w:r>
    </w:p>
    <w:p w14:paraId="4E3CFC2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34" w:name="_Toc6174"/>
      <w:bookmarkStart w:id="35" w:name="_Toc403712644"/>
      <w:r>
        <w:rPr>
          <w:rFonts w:hint="default" w:ascii="Times New Roman" w:hAnsi="Times New Roman" w:eastAsia="仿宋_GB2312" w:cs="Times New Roman"/>
          <w:b w:val="0"/>
          <w:bCs w:val="0"/>
          <w:highlight w:val="none"/>
          <w:lang w:val="en-US" w:eastAsia="zh-CN"/>
        </w:rPr>
        <w:t>2.2.2街道办事处、镇人民政府、园区管委会等应急机构</w:t>
      </w:r>
      <w:bookmarkEnd w:id="31"/>
      <w:bookmarkEnd w:id="32"/>
      <w:bookmarkEnd w:id="34"/>
      <w:bookmarkEnd w:id="35"/>
    </w:p>
    <w:p w14:paraId="4B24249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各街道办事处、镇人民政府、园区管委会成立危险化学品事故应急指挥部根据响应级别，负责组织或配合危险化学品事故应急救援工作。</w:t>
      </w:r>
    </w:p>
    <w:p w14:paraId="03D6568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36" w:name="_Toc403712645"/>
      <w:bookmarkStart w:id="37" w:name="_Toc390071100"/>
      <w:bookmarkStart w:id="38" w:name="_Toc6344"/>
      <w:bookmarkStart w:id="39" w:name="_Toc12974"/>
      <w:r>
        <w:rPr>
          <w:rFonts w:hint="default" w:ascii="Times New Roman" w:hAnsi="Times New Roman" w:eastAsia="仿宋_GB2312" w:cs="Times New Roman"/>
          <w:b w:val="0"/>
          <w:bCs w:val="0"/>
          <w:highlight w:val="none"/>
          <w:lang w:val="en-US" w:eastAsia="zh-CN"/>
        </w:rPr>
        <w:t>2.2.3现场指挥部</w:t>
      </w:r>
      <w:bookmarkEnd w:id="36"/>
      <w:bookmarkEnd w:id="37"/>
      <w:bookmarkEnd w:id="38"/>
      <w:r>
        <w:rPr>
          <w:rFonts w:hint="default" w:ascii="Times New Roman" w:hAnsi="Times New Roman" w:eastAsia="仿宋_GB2312" w:cs="Times New Roman"/>
          <w:b w:val="0"/>
          <w:bCs w:val="0"/>
          <w:highlight w:val="none"/>
          <w:lang w:val="en-US" w:eastAsia="zh-CN"/>
        </w:rPr>
        <w:t>及事故现场工作组职责</w:t>
      </w:r>
      <w:bookmarkEnd w:id="39"/>
    </w:p>
    <w:p w14:paraId="4E8C35C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根据响应级别，符合预案启动条件的生产安全事故发生后，应由宁河区危险化学品事故应急指挥部负责组织应急救援，宁河区应急管理局牵头成立现场指挥部，实行现场总指挥负责制。</w:t>
      </w:r>
    </w:p>
    <w:p w14:paraId="6E6211E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现场指挥部工作职责是：全力组织伤员救治、人员疏散转移和群众安置工作，维护现场治安和交通秩序；调动应急救援队伍，调集应急救援物资装备，开展应急处置工作；随时向宁河区危险化学品事故应急指挥部及上级部门报告处置进展。根据需要，设立以下工作组：</w:t>
      </w:r>
    </w:p>
    <w:p w14:paraId="385861C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现场指挥协调组：由区应急管理局任组长单位，事发地各街道办事处、镇人民政府、园区管委会和指挥部相关成员单位为成员。负责组织指挥和协调各专业工作组做好生产安全事故的抢险救援工作，组织做好事故调查和事故评估工作，及时向宁河区危险化学品事故应急指挥部及上级部门汇报事故抢险救援情况。履行宁河区危险化学品事故应急指挥部交办的其他应急救援职责。</w:t>
      </w:r>
    </w:p>
    <w:p w14:paraId="44E21A3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2）险情控制施救组：由区消防救援支队任组长单位，区人武部、公安宁河分局、区交通局、区市场监管局为成员单位，负责组织和会同其他成员单位，调动应急救援队伍、相关专业人员和应急救援辅助队伍，对生产安全事故进行抢险救援等工作。履行宁河区危险化学品事故应急指挥部交办的其他应急救援职责。</w:t>
      </w:r>
    </w:p>
    <w:p w14:paraId="7F6AB07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3）现场秩序维护组：由公安宁河分局任组长单位，各事发地各街道办事处、镇人民政府、园区管委会为成员单位。负责事故发生区域的治安秩序维护，协助其他有关部门做好事故取证及证据保存工作，对人员撤离区域进行治安管理；负责对事故发生区域实施现场警戒，保证抢险救援道路交通畅通；负责组织或指导事故发生地各街道办事处、镇人民政府、园区管委会对危险区域的人员进行疏散等工作，确保人员疏散至安全区域。根据事故现场的需要，履行宁河区危险化学品事故应急指挥部交办的其他应急救援职责；参与事故调查处理。</w:t>
      </w:r>
    </w:p>
    <w:p w14:paraId="7E96D32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4）现场医疗救治组：由区卫健委担任组长单位。负责组织有关医疗机构专业人员及时赶赴事故现场开展伤病员的医疗救治和转运工作；及时向宁河区危险化学品事故应急指挥部通报伤员医疗救治情况。履行宁河区危险化学品事故应急指挥部交办的其他应急救援职责。</w:t>
      </w:r>
    </w:p>
    <w:p w14:paraId="676335A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（5）现场物资供应组：由现场指挥部协调区财政局、区民政局、</w:t>
      </w:r>
      <w:r>
        <w:rPr>
          <w:rFonts w:hint="default" w:ascii="Times New Roman" w:hAnsi="Times New Roman" w:eastAsia="仿宋_GB2312" w:cs="Times New Roman"/>
          <w:highlight w:val="none"/>
          <w:lang w:val="en" w:eastAsia="zh-CN"/>
        </w:rPr>
        <w:t>国网天津宁河公司</w:t>
      </w:r>
      <w:r>
        <w:rPr>
          <w:rFonts w:hint="default" w:ascii="Times New Roman" w:hAnsi="Times New Roman" w:eastAsia="仿宋_GB2312" w:cs="Times New Roman"/>
          <w:highlight w:val="none"/>
          <w:lang w:val="en-US" w:eastAsia="zh-CN"/>
        </w:rPr>
        <w:t>等相关部门，对应急救援事故现场电力能源、各种救援物资和资金支持提供保障。履行宁河区危险化学品事故应急指挥部交办的其他应急救援职责。</w:t>
      </w:r>
    </w:p>
    <w:p w14:paraId="49A3028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6）现场环境监测组：由区生态环境局担任组长单位，公安宁河分局、区交通局、区水务局、消防救援支队为成员单位。负责事故现场环境监测，提出污染控制与处置建议，负责对危险物质事故现场废弃物的收集、处理进行监督管理，协助事故调查组核实污染损害情况。履行宁河区危险化学品事故应急指挥部交办的其他应急救援职责。</w:t>
      </w:r>
    </w:p>
    <w:p w14:paraId="36673A1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7）气象监测预报组：由宁河区气象局担任组长单位。负责为事故应急处置工作提供气象信息保障，提供事故发生地及周边地区的气象监测、预报和预警信息，为判断有毒有害气体扩散方向、范围提供技术依据。履行宁河区危险化学品事故应急指挥部交办的其他应急救援职责。</w:t>
      </w:r>
    </w:p>
    <w:p w14:paraId="17EC395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（8）新闻发布宣传组：由宁河区委宣传部担任组长单位，区</w:t>
      </w:r>
      <w:r>
        <w:rPr>
          <w:rFonts w:hint="eastAsia" w:ascii="Times New Roman" w:hAnsi="Times New Roman" w:cs="Times New Roman"/>
          <w:highlight w:val="none"/>
          <w:lang w:val="en-US" w:eastAsia="zh-CN"/>
        </w:rPr>
        <w:t>委</w:t>
      </w:r>
      <w:r>
        <w:rPr>
          <w:rFonts w:hint="default" w:ascii="Times New Roman" w:hAnsi="Times New Roman" w:eastAsia="仿宋_GB2312" w:cs="Times New Roman"/>
          <w:highlight w:val="none"/>
          <w:lang w:val="en-US" w:eastAsia="zh-CN"/>
        </w:rPr>
        <w:t>网信办、公安宁河分局、区应急管理局为成员单位，负责媒体接待，对外发布事故信息及舆情监控，正面引导舆论。履行宁河区危险化学品事故应急指挥部交办的其他应急救援职责。</w:t>
      </w:r>
    </w:p>
    <w:p w14:paraId="462DFC7A">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40" w:name="_Toc11028"/>
      <w:bookmarkStart w:id="41" w:name="_Toc12196"/>
      <w:bookmarkStart w:id="42" w:name="_Toc403712647"/>
      <w:bookmarkStart w:id="43" w:name="_Toc159031098"/>
      <w:r>
        <w:rPr>
          <w:rFonts w:hint="default" w:ascii="Times New Roman" w:hAnsi="Times New Roman" w:eastAsia="楷体_GB2312" w:cs="Times New Roman"/>
          <w:bCs/>
          <w:highlight w:val="none"/>
          <w:lang w:val="en-US" w:eastAsia="zh-CN"/>
        </w:rPr>
        <w:t>2.3应急救援专家职责</w:t>
      </w:r>
    </w:p>
    <w:p w14:paraId="150CDAE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危险化学品事故应急指挥部办公室应成立危险化学品专家咨询组，为危险化学品事故预防、抢险救援提供技术支撑。必要时，专家组参与应急处置工作，协助事故现场指挥部判断事故危害发展的趋势、程度；分析事故原因，提出应急救援措施和建议；为现场应急救援指挥部的决策提供依据和方案。</w:t>
      </w:r>
    </w:p>
    <w:p w14:paraId="41EE7C0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黑体" w:cs="Times New Roman"/>
          <w:b w:val="0"/>
          <w:bCs/>
          <w:spacing w:val="6"/>
          <w:kern w:val="44"/>
          <w:highlight w:val="none"/>
        </w:rPr>
      </w:pPr>
      <w:r>
        <w:rPr>
          <w:rFonts w:hint="default" w:ascii="Times New Roman" w:hAnsi="Times New Roman" w:eastAsia="黑体" w:cs="Times New Roman"/>
          <w:b w:val="0"/>
          <w:bCs/>
          <w:kern w:val="44"/>
          <w:highlight w:val="none"/>
        </w:rPr>
        <w:t>3</w:t>
      </w:r>
      <w:bookmarkEnd w:id="40"/>
      <w:r>
        <w:rPr>
          <w:rFonts w:hint="default" w:ascii="Times New Roman" w:hAnsi="Times New Roman" w:eastAsia="黑体" w:cs="Times New Roman"/>
          <w:b w:val="0"/>
          <w:bCs/>
          <w:kern w:val="44"/>
          <w:highlight w:val="none"/>
          <w:lang w:val="en-US" w:eastAsia="zh-CN"/>
        </w:rPr>
        <w:t>.</w:t>
      </w:r>
      <w:r>
        <w:rPr>
          <w:rFonts w:hint="default" w:ascii="Times New Roman" w:hAnsi="Times New Roman" w:eastAsia="黑体" w:cs="Times New Roman"/>
          <w:b w:val="0"/>
          <w:bCs/>
          <w:spacing w:val="6"/>
          <w:kern w:val="44"/>
          <w:highlight w:val="none"/>
        </w:rPr>
        <w:t>预防与预警</w:t>
      </w:r>
      <w:bookmarkEnd w:id="41"/>
      <w:bookmarkEnd w:id="42"/>
    </w:p>
    <w:p w14:paraId="23315D88">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44" w:name="_Toc403712648"/>
      <w:bookmarkStart w:id="45" w:name="_Toc10165"/>
      <w:bookmarkStart w:id="46" w:name="_Toc19234"/>
      <w:r>
        <w:rPr>
          <w:rFonts w:hint="default" w:ascii="Times New Roman" w:hAnsi="Times New Roman" w:eastAsia="楷体_GB2312" w:cs="Times New Roman"/>
          <w:bCs/>
          <w:highlight w:val="none"/>
          <w:lang w:val="en-US" w:eastAsia="zh-CN"/>
        </w:rPr>
        <w:t>3.1危险性</w:t>
      </w:r>
      <w:bookmarkStart w:id="47" w:name="_Toc403712680"/>
      <w:bookmarkStart w:id="48" w:name="_Toc3822"/>
      <w:bookmarkStart w:id="49" w:name="_Toc385252597"/>
      <w:r>
        <w:rPr>
          <w:rFonts w:hint="default" w:ascii="Times New Roman" w:hAnsi="Times New Roman" w:eastAsia="楷体_GB2312" w:cs="Times New Roman"/>
          <w:bCs/>
          <w:highlight w:val="none"/>
          <w:lang w:val="en-US" w:eastAsia="zh-CN"/>
        </w:rPr>
        <w:t>分析</w:t>
      </w:r>
    </w:p>
    <w:p w14:paraId="5CE77EB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宁河区辖区内危险化学品涉及的主要风险有：危险化学品工业生产风险、危险化学品运输风险、城市人员密集场所风险、城市其他风险等四类风险。而由此引发的事故包括：物体打击、车辆伤害、机械伤害、起重伤害、触电、淹溺、灼烫、火灾、爆炸（容器爆炸、锅炉爆炸、瓦斯爆炸、其他爆炸）、其他伤害等</w:t>
      </w:r>
      <w:bookmarkEnd w:id="47"/>
      <w:bookmarkEnd w:id="48"/>
      <w:bookmarkEnd w:id="49"/>
      <w:bookmarkStart w:id="50" w:name="_Toc70001566"/>
      <w:bookmarkEnd w:id="50"/>
      <w:bookmarkStart w:id="51" w:name="_Toc70060557"/>
      <w:bookmarkEnd w:id="51"/>
      <w:bookmarkStart w:id="52" w:name="_Toc85257271"/>
      <w:bookmarkEnd w:id="52"/>
      <w:bookmarkStart w:id="53" w:name="_Toc125189412"/>
      <w:bookmarkEnd w:id="53"/>
      <w:r>
        <w:rPr>
          <w:rFonts w:hint="default" w:ascii="Times New Roman" w:hAnsi="Times New Roman" w:eastAsia="仿宋_GB2312" w:cs="Times New Roman"/>
          <w:highlight w:val="none"/>
          <w:lang w:val="en-US" w:eastAsia="zh-CN"/>
        </w:rPr>
        <w:t>。</w:t>
      </w:r>
    </w:p>
    <w:p w14:paraId="7FE47E4D">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r>
        <w:rPr>
          <w:rFonts w:hint="default" w:ascii="Times New Roman" w:hAnsi="Times New Roman" w:eastAsia="楷体_GB2312" w:cs="Times New Roman"/>
          <w:bCs/>
          <w:highlight w:val="none"/>
          <w:lang w:val="en-US" w:eastAsia="zh-CN"/>
        </w:rPr>
        <w:t>3.</w:t>
      </w:r>
      <w:bookmarkStart w:id="54" w:name="_Toc31894"/>
      <w:bookmarkStart w:id="55" w:name="_Toc403712649"/>
      <w:r>
        <w:rPr>
          <w:rFonts w:hint="default" w:ascii="Times New Roman" w:hAnsi="Times New Roman" w:eastAsia="楷体_GB2312" w:cs="Times New Roman"/>
          <w:bCs/>
          <w:highlight w:val="none"/>
          <w:lang w:val="en-US" w:eastAsia="zh-CN"/>
        </w:rPr>
        <w:t>2危险化学品重大危险源</w:t>
      </w:r>
      <w:bookmarkEnd w:id="54"/>
      <w:bookmarkEnd w:id="55"/>
      <w:r>
        <w:rPr>
          <w:rFonts w:hint="default" w:ascii="Times New Roman" w:hAnsi="Times New Roman" w:eastAsia="楷体_GB2312" w:cs="Times New Roman"/>
          <w:bCs/>
          <w:highlight w:val="none"/>
          <w:lang w:val="en-US" w:eastAsia="zh-CN"/>
        </w:rPr>
        <w:t>管理</w:t>
      </w:r>
    </w:p>
    <w:p w14:paraId="42711D8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highlight w:val="none"/>
          <w:lang w:val="en-US" w:eastAsia="zh-CN"/>
        </w:rPr>
        <w:t>涉及危险化学品的生产经营单位对危险化学品重大危险源应</w:t>
      </w:r>
      <w:r>
        <w:rPr>
          <w:rFonts w:hint="default" w:ascii="Times New Roman" w:hAnsi="Times New Roman" w:eastAsia="仿宋_GB2312" w:cs="Times New Roman"/>
          <w:color w:val="000000"/>
          <w:highlight w:val="none"/>
        </w:rPr>
        <w:t>当登记建档</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进行定期检测、评估、监控、制定专项应急预案</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并按照有关规定将本单位危险化学品重大危险源及有关安全措施、应急措施报</w:t>
      </w:r>
      <w:r>
        <w:rPr>
          <w:rFonts w:hint="default" w:ascii="Times New Roman" w:hAnsi="Times New Roman" w:eastAsia="仿宋_GB2312" w:cs="Times New Roman"/>
          <w:highlight w:val="none"/>
        </w:rPr>
        <w:t>应急管理部门备案。</w:t>
      </w:r>
    </w:p>
    <w:p w14:paraId="1011A107">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highlight w:val="none"/>
        </w:rPr>
        <w:t>街道办事处、镇人民政府</w:t>
      </w:r>
      <w:r>
        <w:rPr>
          <w:rFonts w:hint="default" w:ascii="Times New Roman" w:hAnsi="Times New Roman" w:eastAsia="仿宋_GB2312" w:cs="Times New Roman"/>
          <w:color w:val="000000"/>
          <w:highlight w:val="none"/>
        </w:rPr>
        <w:t>、园区管委会对本区域内危险化学品重大危险源、危险区域进行调查、登记、风险评估</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组织进行检查、监控</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制定专项应急预案</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并责令有关生产经营单位采取安全防范措施。各</w:t>
      </w:r>
      <w:r>
        <w:rPr>
          <w:rFonts w:hint="default" w:ascii="Times New Roman" w:hAnsi="Times New Roman" w:eastAsia="仿宋_GB2312" w:cs="Times New Roman"/>
          <w:color w:val="000000"/>
          <w:highlight w:val="none"/>
          <w:lang w:eastAsia="zh-CN"/>
        </w:rPr>
        <w:t>街道办事处、镇人民</w:t>
      </w:r>
      <w:r>
        <w:rPr>
          <w:rFonts w:hint="default" w:ascii="Times New Roman" w:hAnsi="Times New Roman" w:eastAsia="仿宋_GB2312" w:cs="Times New Roman"/>
          <w:color w:val="000000"/>
          <w:highlight w:val="none"/>
        </w:rPr>
        <w:t>政府、园区管委会对本区域内登记的危险化学品重大危险源、危险区域及时向社会公布。</w:t>
      </w:r>
    </w:p>
    <w:p w14:paraId="5913CDB3">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highlight w:val="none"/>
        </w:rPr>
        <w:t>宁河区危险化学品事故应急指挥部</w:t>
      </w:r>
      <w:r>
        <w:rPr>
          <w:rFonts w:hint="default" w:ascii="Times New Roman" w:hAnsi="Times New Roman" w:eastAsia="仿宋_GB2312" w:cs="Times New Roman"/>
          <w:color w:val="000000"/>
          <w:highlight w:val="none"/>
        </w:rPr>
        <w:t>各成员单位、</w:t>
      </w:r>
      <w:r>
        <w:rPr>
          <w:rFonts w:hint="default" w:ascii="Times New Roman" w:hAnsi="Times New Roman" w:eastAsia="仿宋_GB2312" w:cs="Times New Roman"/>
          <w:highlight w:val="none"/>
        </w:rPr>
        <w:t>街道办事处、镇人民政府</w:t>
      </w:r>
      <w:r>
        <w:rPr>
          <w:rFonts w:hint="default" w:ascii="Times New Roman" w:hAnsi="Times New Roman" w:eastAsia="仿宋_GB2312" w:cs="Times New Roman"/>
          <w:color w:val="000000"/>
          <w:highlight w:val="none"/>
        </w:rPr>
        <w:t>、园区管委会加强对危险化学品重大危险源的监控</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对可能引发一般危险化学品事故的险情或者因</w:t>
      </w:r>
      <w:r>
        <w:rPr>
          <w:rFonts w:hint="default" w:ascii="Times New Roman" w:hAnsi="Times New Roman" w:eastAsia="仿宋_GB2312" w:cs="Times New Roman"/>
          <w:color w:val="000000"/>
          <w:highlight w:val="none"/>
          <w:lang w:eastAsia="zh-CN"/>
        </w:rPr>
        <w:t>其他</w:t>
      </w:r>
      <w:r>
        <w:rPr>
          <w:rFonts w:hint="default" w:ascii="Times New Roman" w:hAnsi="Times New Roman" w:eastAsia="仿宋_GB2312" w:cs="Times New Roman"/>
          <w:color w:val="000000"/>
          <w:highlight w:val="none"/>
        </w:rPr>
        <w:t>灾害、灾难可能引发危险化学品事故的重要信息应及时上报</w:t>
      </w:r>
      <w:r>
        <w:rPr>
          <w:rFonts w:hint="default" w:ascii="Times New Roman" w:hAnsi="Times New Roman" w:eastAsia="仿宋_GB2312" w:cs="Times New Roman"/>
          <w:highlight w:val="none"/>
        </w:rPr>
        <w:t>宁河区危险化学品事故应急指挥部</w:t>
      </w:r>
      <w:r>
        <w:rPr>
          <w:rFonts w:hint="default" w:ascii="Times New Roman" w:hAnsi="Times New Roman" w:eastAsia="仿宋_GB2312" w:cs="Times New Roman"/>
          <w:color w:val="000000"/>
          <w:highlight w:val="none"/>
        </w:rPr>
        <w:t>办公室</w:t>
      </w:r>
      <w:r>
        <w:rPr>
          <w:rFonts w:hint="default" w:ascii="Times New Roman" w:hAnsi="Times New Roman" w:eastAsia="仿宋_GB2312" w:cs="Times New Roman"/>
          <w:color w:val="000000"/>
          <w:highlight w:val="none"/>
          <w:lang w:eastAsia="zh-CN"/>
        </w:rPr>
        <w:t>。</w:t>
      </w:r>
    </w:p>
    <w:p w14:paraId="352FD7DD">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56" w:name="_Toc292"/>
      <w:r>
        <w:rPr>
          <w:rFonts w:hint="default" w:ascii="Times New Roman" w:hAnsi="Times New Roman" w:eastAsia="楷体_GB2312" w:cs="Times New Roman"/>
          <w:bCs/>
          <w:highlight w:val="none"/>
          <w:lang w:val="en-US" w:eastAsia="zh-CN"/>
        </w:rPr>
        <w:t>3.3信息报告</w:t>
      </w:r>
      <w:bookmarkEnd w:id="56"/>
      <w:bookmarkStart w:id="57" w:name="_Toc25270"/>
      <w:bookmarkStart w:id="58" w:name="_Toc403712653"/>
    </w:p>
    <w:bookmarkEnd w:id="57"/>
    <w:bookmarkEnd w:id="58"/>
    <w:p w14:paraId="1EC8252C">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3.3.1报告程序</w:t>
      </w:r>
    </w:p>
    <w:p w14:paraId="0E6E097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发生危险化学品事故后</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涉及危险化学品的生产经营单位负责人应立即向所在地街道办事处、镇人民政府、园区管委会报告。事发地街道办事处、镇人民政府、园区管委会必须立即向宁河区危险化学品事故应急指挥部办公室电话报告</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书面报告不得迟于事发后2小时。</w:t>
      </w:r>
    </w:p>
    <w:p w14:paraId="468BDE0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rPr>
        <w:t>情况紧急时</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rPr>
        <w:t>事故单位可直接向宁河区危险化学品事故应急指挥部办公室报告，并同时报事发地街道办事处、镇人民政府、园区管委会。</w:t>
      </w:r>
    </w:p>
    <w:p w14:paraId="71DCA38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rPr>
        <w:t>宁河区危险化学品事故应急指挥部办公室必须在0.5小时内向市应急指挥中心电话报告</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rPr>
        <w:t>书面报告不得迟于事发后1小时。</w:t>
      </w:r>
      <w:r>
        <w:rPr>
          <w:rFonts w:hint="default" w:ascii="Times New Roman" w:hAnsi="Times New Roman" w:eastAsia="仿宋_GB2312" w:cs="Times New Roman"/>
          <w:color w:val="000000"/>
          <w:highlight w:val="none"/>
          <w:lang w:val="en-US" w:eastAsia="zh-CN"/>
        </w:rPr>
        <w:t>发生危险化学品事故的单位要及时向现场指挥部提供与事故应急救援有关的资料。事故发生地街道办事处、镇人民政府、园区管委会提供事故单位的有关信息资料</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highlight w:val="none"/>
          <w:lang w:val="en-US" w:eastAsia="zh-CN"/>
        </w:rPr>
        <w:t>报送宁河区危险化学品事故应急指挥部办公室，为宁河区危险化学品事故应急指挥部研究制订救援方案提供参考。</w:t>
      </w:r>
    </w:p>
    <w:p w14:paraId="07A2A97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3.3.2报告内容</w:t>
      </w:r>
    </w:p>
    <w:p w14:paraId="5857E5D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事故报告的主要内容应包括：事故发生单位概况、事故发生的原因、事态发展趋势、事故发生的时间、地点、事件性质、化学品名称与涉及数量、影响范围以及事故现场情况；事故的简要经过、事故已经造成或者可能造成的伤亡人数（包括下落不明的人数）和初步估计的直接经济损失；已经采取的措施及其他应当报告的情况等。在应急处置过程中，现场指挥部要及时向宁河区危险化学品事故应急指挥部续报救援工作的进展情况。</w:t>
      </w:r>
    </w:p>
    <w:p w14:paraId="735900A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bookmarkStart w:id="59" w:name="_Toc403712654"/>
      <w:r>
        <w:rPr>
          <w:rFonts w:hint="default" w:ascii="Times New Roman" w:hAnsi="Times New Roman" w:eastAsia="仿宋_GB2312" w:cs="Times New Roman"/>
          <w:b w:val="0"/>
          <w:bCs w:val="0"/>
          <w:highlight w:val="none"/>
          <w:lang w:val="en-US" w:eastAsia="zh-CN"/>
        </w:rPr>
        <w:t>3.3.3先期处置</w:t>
      </w:r>
      <w:bookmarkEnd w:id="59"/>
    </w:p>
    <w:p w14:paraId="1BB63B0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危险化学品事故发生后，事故单位在报告事故的同时，要立即启动本单位应急预案，在确保安全的前提下组织职工开展自救、互救，尽最大可能减少人员的伤亡。根据事故的类别、规模和危害程度，控制危险源，标明危险区域，封锁危险场所，进行相关监测，杜绝盲目施救；采取其他防止危害扩大的必要措施；在采取可能的应急措施后从业人员发现直接危及人身安全的紧急情况时下达停产撤人命令，组织相关人员疏散至安全区域。</w:t>
      </w:r>
    </w:p>
    <w:p w14:paraId="3ECCC24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color w:val="000000"/>
          <w:highlight w:val="none"/>
          <w:lang w:val="en-US" w:eastAsia="zh-CN"/>
        </w:rPr>
        <w:t>事发地街道办事处、镇人民政府、园区管委会根据事故情况，紧急启动应急预案。先行赶赴现场相关部门，应根据事故现场情况，迅速成立现场应急机构，组织伤员抢救、灭火、人员疏散、隐患处置等工作；立即封锁事故现场，严禁一切无关人员、车辆和物品进入事故危险区域，开辟应急救援人员、车辆及物资进出的专用通道，维持事故现场的社会治安和交通秩序。</w:t>
      </w:r>
    </w:p>
    <w:p w14:paraId="50A9E9C9">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60" w:name="_Toc7691"/>
      <w:bookmarkStart w:id="61" w:name="_Toc9633"/>
      <w:bookmarkStart w:id="62" w:name="_Toc403712651"/>
      <w:r>
        <w:rPr>
          <w:rFonts w:hint="default" w:ascii="Times New Roman" w:hAnsi="Times New Roman" w:eastAsia="楷体_GB2312" w:cs="Times New Roman"/>
          <w:bCs/>
          <w:highlight w:val="none"/>
          <w:lang w:val="en-US" w:eastAsia="zh-CN"/>
        </w:rPr>
        <w:t>3.4 预警行动</w:t>
      </w:r>
      <w:bookmarkEnd w:id="60"/>
      <w:bookmarkEnd w:id="61"/>
      <w:bookmarkEnd w:id="62"/>
    </w:p>
    <w:p w14:paraId="52780C5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3.4.1预警分类分级</w:t>
      </w:r>
    </w:p>
    <w:p w14:paraId="7E3A1F1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危险化学品事故预警分为安全生产常态预警和事故状态预警。</w:t>
      </w:r>
    </w:p>
    <w:p w14:paraId="0CA21BA6">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常态预警是指宁河区应急管理局接到气象、水务、地震等部门发布的预警信息后，对预警信息内容进行研判，确定可能引发危险化学品事故的情况。常态预警分级按照各相关部门预警信息，依据可能造成损失的严重程度的高低依次划分为红、橙、黄、蓝四个级别，详见表3.4-1 预警级别表。</w:t>
      </w:r>
    </w:p>
    <w:p w14:paraId="23A2801A">
      <w:pPr>
        <w:rPr>
          <w:rFonts w:hint="default" w:ascii="Times New Roman" w:hAnsi="Times New Roman" w:eastAsia="黑体" w:cs="Times New Roman"/>
          <w:b/>
          <w:bCs/>
          <w:color w:val="000000"/>
          <w:spacing w:val="6"/>
          <w:sz w:val="32"/>
          <w:szCs w:val="32"/>
          <w:highlight w:val="none"/>
          <w:lang w:val="en-US" w:eastAsia="zh-CN"/>
        </w:rPr>
      </w:pPr>
      <w:r>
        <w:rPr>
          <w:rFonts w:hint="default" w:ascii="Times New Roman" w:hAnsi="Times New Roman" w:eastAsia="黑体" w:cs="Times New Roman"/>
          <w:b/>
          <w:bCs/>
          <w:color w:val="000000"/>
          <w:spacing w:val="6"/>
          <w:sz w:val="32"/>
          <w:szCs w:val="32"/>
          <w:highlight w:val="none"/>
          <w:lang w:val="en-US" w:eastAsia="zh-CN"/>
        </w:rPr>
        <w:br w:type="page"/>
      </w:r>
    </w:p>
    <w:p w14:paraId="5B9B4A38">
      <w:pPr>
        <w:pageBreakBefore w:val="0"/>
        <w:widowControl w:val="0"/>
        <w:kinsoku/>
        <w:wordWrap/>
        <w:overflowPunct/>
        <w:topLinePunct w:val="0"/>
        <w:bidi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r>
        <w:rPr>
          <w:rFonts w:hint="default" w:ascii="Times New Roman" w:hAnsi="Times New Roman" w:eastAsia="黑体" w:cs="Times New Roman"/>
          <w:b w:val="0"/>
          <w:bCs w:val="0"/>
          <w:color w:val="000000"/>
          <w:spacing w:val="6"/>
          <w:sz w:val="32"/>
          <w:szCs w:val="32"/>
          <w:highlight w:val="none"/>
          <w:lang w:val="en-US" w:eastAsia="zh-CN"/>
        </w:rPr>
        <w:t xml:space="preserve">表3.4-1 </w:t>
      </w:r>
      <w:r>
        <w:rPr>
          <w:rFonts w:hint="default" w:ascii="Times New Roman" w:hAnsi="Times New Roman" w:eastAsia="黑体" w:cs="Times New Roman"/>
          <w:b w:val="0"/>
          <w:bCs w:val="0"/>
          <w:color w:val="000000"/>
          <w:spacing w:val="6"/>
          <w:sz w:val="32"/>
          <w:szCs w:val="32"/>
          <w:highlight w:val="none"/>
        </w:rPr>
        <w:t>预警级别表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5"/>
        <w:gridCol w:w="1503"/>
        <w:gridCol w:w="4342"/>
        <w:gridCol w:w="1715"/>
      </w:tblGrid>
      <w:tr w14:paraId="4C517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blHeader/>
          <w:jc w:val="center"/>
        </w:trPr>
        <w:tc>
          <w:tcPr>
            <w:tcW w:w="1305" w:type="dxa"/>
            <w:tcBorders>
              <w:top w:val="single" w:color="auto" w:sz="12" w:space="0"/>
              <w:left w:val="single" w:color="auto" w:sz="12" w:space="0"/>
              <w:bottom w:val="single" w:color="auto" w:sz="6" w:space="0"/>
              <w:right w:val="single" w:color="auto" w:sz="6" w:space="0"/>
            </w:tcBorders>
            <w:noWrap w:val="0"/>
            <w:vAlign w:val="center"/>
          </w:tcPr>
          <w:p w14:paraId="084624AF">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预警级别</w:t>
            </w:r>
          </w:p>
        </w:tc>
        <w:tc>
          <w:tcPr>
            <w:tcW w:w="1503" w:type="dxa"/>
            <w:tcBorders>
              <w:top w:val="single" w:color="auto" w:sz="12" w:space="0"/>
              <w:left w:val="single" w:color="auto" w:sz="6" w:space="0"/>
              <w:bottom w:val="single" w:color="auto" w:sz="6" w:space="0"/>
              <w:right w:val="single" w:color="auto" w:sz="6" w:space="0"/>
            </w:tcBorders>
            <w:noWrap w:val="0"/>
            <w:vAlign w:val="center"/>
          </w:tcPr>
          <w:p w14:paraId="4111FC0F">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事故级别</w:t>
            </w:r>
          </w:p>
        </w:tc>
        <w:tc>
          <w:tcPr>
            <w:tcW w:w="4342" w:type="dxa"/>
            <w:tcBorders>
              <w:top w:val="single" w:color="auto" w:sz="12" w:space="0"/>
              <w:left w:val="single" w:color="auto" w:sz="6" w:space="0"/>
              <w:bottom w:val="single" w:color="auto" w:sz="6" w:space="0"/>
              <w:right w:val="single" w:color="auto" w:sz="6" w:space="0"/>
            </w:tcBorders>
            <w:noWrap w:val="0"/>
            <w:vAlign w:val="center"/>
          </w:tcPr>
          <w:p w14:paraId="04D9BDE8">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事故程度</w:t>
            </w:r>
          </w:p>
        </w:tc>
        <w:tc>
          <w:tcPr>
            <w:tcW w:w="1715" w:type="dxa"/>
            <w:tcBorders>
              <w:top w:val="single" w:color="auto" w:sz="12" w:space="0"/>
              <w:left w:val="single" w:color="auto" w:sz="6" w:space="0"/>
              <w:bottom w:val="single" w:color="auto" w:sz="6" w:space="0"/>
              <w:right w:val="single" w:color="auto" w:sz="12" w:space="0"/>
            </w:tcBorders>
            <w:noWrap w:val="0"/>
            <w:vAlign w:val="center"/>
          </w:tcPr>
          <w:p w14:paraId="730F1BBA">
            <w:pPr>
              <w:pageBreakBefore w:val="0"/>
              <w:widowControl w:val="0"/>
              <w:kinsoku/>
              <w:wordWrap/>
              <w:overflowPunct/>
              <w:topLinePunct w:val="0"/>
              <w:bidi w:val="0"/>
              <w:snapToGrid w:val="0"/>
              <w:spacing w:line="560" w:lineRule="exact"/>
              <w:jc w:val="center"/>
              <w:textAlignment w:val="auto"/>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rPr>
              <w:t>预警标志色</w:t>
            </w:r>
          </w:p>
        </w:tc>
      </w:tr>
      <w:tr w14:paraId="4C1B7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619EE3FA">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Ⅰ级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0FEE1CA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特别重大</w:t>
            </w:r>
          </w:p>
          <w:p w14:paraId="66DC9A1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6AF5897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可能造成30人以上死亡（含失踪），或者危及30人以上生命安全，或者100人以上重伤（包括急性工业中毒），或者1亿元以上直接经济损失的事故。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4A081922">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5104" behindDoc="0" locked="0" layoutInCell="1" allowOverlap="1">
                      <wp:simplePos x="0" y="0"/>
                      <wp:positionH relativeFrom="column">
                        <wp:posOffset>102235</wp:posOffset>
                      </wp:positionH>
                      <wp:positionV relativeFrom="paragraph">
                        <wp:posOffset>402590</wp:posOffset>
                      </wp:positionV>
                      <wp:extent cx="733425" cy="384810"/>
                      <wp:effectExtent l="4445" t="5080" r="5080" b="10160"/>
                      <wp:wrapNone/>
                      <wp:docPr id="90" name="矩形 90"/>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05pt;margin-top:31.7pt;height:30.3pt;width:57.75pt;z-index:251695104;mso-width-relative:page;mso-height-relative:page;" fillcolor="#FF0000" filled="t" stroked="t" coordsize="21600,21600" o:gfxdata="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9QJRTYAAAACQEAAA8AAAAAAAAAAQAgAAAAIgAAAGRycy9kb3ducmV2Lnht&#10;bFBLAQIUABQAAAAIAIdO4kAhYGVQ+QEAAB8EAAAOAAAAAAAAAAEAIAAAACcBAABkcnMvZTJvRG9j&#10;LnhtbFBLBQYAAAAABgAGAFkBAACSBQAAAAA=&#10;">
                      <v:fill on="t" focussize="0,0"/>
                      <v:stroke color="#FF0000" joinstyle="miter"/>
                      <v:imagedata o:title=""/>
                      <o:lock v:ext="edit" aspectratio="f"/>
                    </v:rect>
                  </w:pict>
                </mc:Fallback>
              </mc:AlternateContent>
            </w:r>
          </w:p>
        </w:tc>
      </w:tr>
      <w:tr w14:paraId="07116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4"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4D239BD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Ⅱ级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5928F70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重大事故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03992F4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可能造成10人以上30人以下死亡（含失踪），或者危及10人以上30人以下生命安全，或者50人以上100人以下重伤（包括急性工业中毒），或者5000万元以上1亿元以下直接经济损失的事故。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241190D7">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3056" behindDoc="0" locked="0" layoutInCell="1" allowOverlap="1">
                      <wp:simplePos x="0" y="0"/>
                      <wp:positionH relativeFrom="column">
                        <wp:posOffset>118110</wp:posOffset>
                      </wp:positionH>
                      <wp:positionV relativeFrom="paragraph">
                        <wp:posOffset>485775</wp:posOffset>
                      </wp:positionV>
                      <wp:extent cx="733425" cy="384810"/>
                      <wp:effectExtent l="4445" t="5080" r="5080" b="10160"/>
                      <wp:wrapNone/>
                      <wp:docPr id="4" name="矩形 4"/>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9900"/>
                              </a:solidFill>
                              <a:ln w="9525" cap="flat" cmpd="sng">
                                <a:solidFill>
                                  <a:srgbClr val="FF99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3pt;margin-top:38.25pt;height:30.3pt;width:57.75pt;z-index:251693056;mso-width-relative:page;mso-height-relative:page;" fillcolor="#FF9900" filled="t" stroked="t" coordsize="21600,21600" o:gfxdata="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u8LIvXAAAACQEAAA8AAAAAAAAAAQAgAAAAIgAAAGRycy9kb3ducmV2LnhtbFBL&#10;AQIUABQAAAAIAIdO4kDnNdfd9wEAAB0EAAAOAAAAAAAAAAEAIAAAACYBAABkcnMvZTJvRG9jLnht&#10;bFBLBQYAAAAABgAGAFkBAACPBQAAAAA=&#10;">
                      <v:fill on="t" focussize="0,0"/>
                      <v:stroke color="#FF9900" joinstyle="miter"/>
                      <v:imagedata o:title=""/>
                      <o:lock v:ext="edit" aspectratio="f"/>
                    </v:rect>
                  </w:pict>
                </mc:Fallback>
              </mc:AlternateContent>
            </w:r>
          </w:p>
        </w:tc>
      </w:tr>
      <w:tr w14:paraId="097F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8" w:hRule="atLeast"/>
          <w:tblHeader/>
          <w:jc w:val="center"/>
        </w:trPr>
        <w:tc>
          <w:tcPr>
            <w:tcW w:w="1305" w:type="dxa"/>
            <w:tcBorders>
              <w:top w:val="single" w:color="auto" w:sz="6" w:space="0"/>
              <w:left w:val="single" w:color="auto" w:sz="12" w:space="0"/>
              <w:bottom w:val="single" w:color="auto" w:sz="6" w:space="0"/>
              <w:right w:val="single" w:color="auto" w:sz="6" w:space="0"/>
            </w:tcBorders>
            <w:noWrap w:val="0"/>
            <w:vAlign w:val="center"/>
          </w:tcPr>
          <w:p w14:paraId="1BF21FEC">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Ⅲ级</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387EAAAA">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较大事故</w:t>
            </w:r>
          </w:p>
        </w:tc>
        <w:tc>
          <w:tcPr>
            <w:tcW w:w="4342" w:type="dxa"/>
            <w:tcBorders>
              <w:top w:val="single" w:color="auto" w:sz="6" w:space="0"/>
              <w:left w:val="single" w:color="auto" w:sz="6" w:space="0"/>
              <w:bottom w:val="single" w:color="auto" w:sz="6" w:space="0"/>
              <w:right w:val="single" w:color="auto" w:sz="6" w:space="0"/>
            </w:tcBorders>
            <w:noWrap w:val="0"/>
            <w:vAlign w:val="center"/>
          </w:tcPr>
          <w:p w14:paraId="659D07F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 xml:space="preserve">可能造成3人以上10人以下死亡（含失踪），或者危及3人以上10人以下生命安全，或者10人以上50人以下重伤（包括急性工业中毒），或者1000万元以上5000万元以下直接经济损失的事故。 </w:t>
            </w:r>
          </w:p>
        </w:tc>
        <w:tc>
          <w:tcPr>
            <w:tcW w:w="1715" w:type="dxa"/>
            <w:tcBorders>
              <w:top w:val="single" w:color="auto" w:sz="6" w:space="0"/>
              <w:left w:val="single" w:color="auto" w:sz="6" w:space="0"/>
              <w:bottom w:val="single" w:color="auto" w:sz="6" w:space="0"/>
              <w:right w:val="single" w:color="auto" w:sz="12" w:space="0"/>
            </w:tcBorders>
            <w:noWrap w:val="0"/>
            <w:vAlign w:val="center"/>
          </w:tcPr>
          <w:p w14:paraId="32D1E8CC">
            <w:pPr>
              <w:pageBreakBefore w:val="0"/>
              <w:widowControl w:val="0"/>
              <w:kinsoku/>
              <w:wordWrap/>
              <w:overflowPunct/>
              <w:topLinePunct w:val="0"/>
              <w:bidi w:val="0"/>
              <w:spacing w:line="5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6128" behindDoc="0" locked="0" layoutInCell="1" allowOverlap="1">
                      <wp:simplePos x="0" y="0"/>
                      <wp:positionH relativeFrom="column">
                        <wp:posOffset>125095</wp:posOffset>
                      </wp:positionH>
                      <wp:positionV relativeFrom="paragraph">
                        <wp:posOffset>565785</wp:posOffset>
                      </wp:positionV>
                      <wp:extent cx="733425" cy="384810"/>
                      <wp:effectExtent l="4445" t="5080" r="5080" b="10160"/>
                      <wp:wrapNone/>
                      <wp:docPr id="3" name="矩形 3"/>
                      <wp:cNvGraphicFramePr/>
                      <a:graphic xmlns:a="http://schemas.openxmlformats.org/drawingml/2006/main">
                        <a:graphicData uri="http://schemas.microsoft.com/office/word/2010/wordprocessingShape">
                          <wps:wsp>
                            <wps:cNvSpPr/>
                            <wps:spPr>
                              <a:xfrm>
                                <a:off x="0" y="0"/>
                                <a:ext cx="733425" cy="384810"/>
                              </a:xfrm>
                              <a:prstGeom prst="rect">
                                <a:avLst/>
                              </a:prstGeom>
                              <a:solidFill>
                                <a:srgbClr val="FFFF00"/>
                              </a:solidFill>
                              <a:ln w="9525" cap="flat" cmpd="sng">
                                <a:solidFill>
                                  <a:srgbClr val="FFFF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9.85pt;margin-top:44.55pt;height:30.3pt;width:57.75pt;z-index:251696128;mso-width-relative:page;mso-height-relative:page;" fillcolor="#FFFF00" filled="t" stroked="t" coordsize="21600,21600" o:gfxdata="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Vwi9dcAAAAJAQAADwAAAAAAAAABACAAAAAiAAAAZHJzL2Rvd25yZXYueG1sUEsB&#10;AhQAFAAAAAgAh07iQBRViXz2AQAAHQQAAA4AAAAAAAAAAQAgAAAAJgEAAGRycy9lMm9Eb2MueG1s&#10;UEsFBgAAAAAGAAYAWQEAAI4FAAAAAA==&#10;">
                      <v:fill on="t" focussize="0,0"/>
                      <v:stroke color="#FFFF00" joinstyle="miter"/>
                      <v:imagedata o:title=""/>
                      <o:lock v:ext="edit" aspectratio="f"/>
                    </v:rect>
                  </w:pict>
                </mc:Fallback>
              </mc:AlternateContent>
            </w:r>
          </w:p>
        </w:tc>
      </w:tr>
      <w:tr w14:paraId="268A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8" w:hRule="atLeast"/>
          <w:tblHeader/>
          <w:jc w:val="center"/>
        </w:trPr>
        <w:tc>
          <w:tcPr>
            <w:tcW w:w="1305" w:type="dxa"/>
            <w:tcBorders>
              <w:top w:val="single" w:color="auto" w:sz="6" w:space="0"/>
              <w:left w:val="single" w:color="auto" w:sz="12" w:space="0"/>
              <w:bottom w:val="single" w:color="auto" w:sz="12" w:space="0"/>
              <w:right w:val="single" w:color="auto" w:sz="6" w:space="0"/>
            </w:tcBorders>
            <w:noWrap w:val="0"/>
            <w:vAlign w:val="center"/>
          </w:tcPr>
          <w:p w14:paraId="5A96B4E4">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Ⅳ级</w:t>
            </w:r>
          </w:p>
        </w:tc>
        <w:tc>
          <w:tcPr>
            <w:tcW w:w="1503" w:type="dxa"/>
            <w:tcBorders>
              <w:top w:val="single" w:color="auto" w:sz="6" w:space="0"/>
              <w:left w:val="single" w:color="auto" w:sz="6" w:space="0"/>
              <w:bottom w:val="single" w:color="auto" w:sz="12" w:space="0"/>
              <w:right w:val="single" w:color="auto" w:sz="6" w:space="0"/>
            </w:tcBorders>
            <w:noWrap w:val="0"/>
            <w:vAlign w:val="center"/>
          </w:tcPr>
          <w:p w14:paraId="7241D34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一般事故</w:t>
            </w:r>
          </w:p>
        </w:tc>
        <w:tc>
          <w:tcPr>
            <w:tcW w:w="4342" w:type="dxa"/>
            <w:tcBorders>
              <w:top w:val="single" w:color="auto" w:sz="6" w:space="0"/>
              <w:left w:val="single" w:color="auto" w:sz="6" w:space="0"/>
              <w:bottom w:val="single" w:color="auto" w:sz="12" w:space="0"/>
              <w:right w:val="single" w:color="auto" w:sz="6" w:space="0"/>
            </w:tcBorders>
            <w:noWrap w:val="0"/>
            <w:vAlign w:val="center"/>
          </w:tcPr>
          <w:p w14:paraId="505179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可能造成3人以下死亡（含失踪），或者危及3人以下生命安全，或者10人以下重伤（包括急性工业中毒），或者1000万元以下直接经济损失的事故。</w:t>
            </w:r>
          </w:p>
        </w:tc>
        <w:tc>
          <w:tcPr>
            <w:tcW w:w="1715" w:type="dxa"/>
            <w:tcBorders>
              <w:top w:val="single" w:color="auto" w:sz="6" w:space="0"/>
              <w:left w:val="single" w:color="auto" w:sz="6" w:space="0"/>
              <w:bottom w:val="single" w:color="auto" w:sz="12" w:space="0"/>
              <w:right w:val="single" w:color="auto" w:sz="12" w:space="0"/>
            </w:tcBorders>
            <w:noWrap w:val="0"/>
            <w:vAlign w:val="center"/>
          </w:tcPr>
          <w:p w14:paraId="0E688F51">
            <w:pPr>
              <w:pageBreakBefore w:val="0"/>
              <w:widowControl w:val="0"/>
              <w:kinsoku/>
              <w:wordWrap/>
              <w:overflowPunct/>
              <w:topLinePunct w:val="0"/>
              <w:bidi w:val="0"/>
              <w:spacing w:line="560" w:lineRule="exact"/>
              <w:textAlignment w:val="auto"/>
              <w:rPr>
                <w:rFonts w:hint="default" w:ascii="Times New Roman" w:hAnsi="Times New Roman" w:eastAsia="宋体" w:cs="Times New Roman"/>
                <w:sz w:val="21"/>
                <w:szCs w:val="24"/>
                <w:highlight w:val="none"/>
              </w:rPr>
            </w:pPr>
            <w:r>
              <w:rPr>
                <w:rFonts w:hint="default" w:ascii="Times New Roman" w:hAnsi="Times New Roman" w:eastAsia="宋体" w:cs="Times New Roman"/>
                <w:sz w:val="21"/>
                <w:szCs w:val="24"/>
                <w:highlight w:val="none"/>
              </w:rPr>
              <mc:AlternateContent>
                <mc:Choice Requires="wps">
                  <w:drawing>
                    <wp:anchor distT="0" distB="0" distL="114300" distR="114300" simplePos="0" relativeHeight="251694080" behindDoc="0" locked="0" layoutInCell="1" allowOverlap="1">
                      <wp:simplePos x="0" y="0"/>
                      <wp:positionH relativeFrom="column">
                        <wp:posOffset>112395</wp:posOffset>
                      </wp:positionH>
                      <wp:positionV relativeFrom="paragraph">
                        <wp:posOffset>428625</wp:posOffset>
                      </wp:positionV>
                      <wp:extent cx="733425" cy="402590"/>
                      <wp:effectExtent l="4445" t="5080" r="5080" b="11430"/>
                      <wp:wrapNone/>
                      <wp:docPr id="91" name="矩形 91"/>
                      <wp:cNvGraphicFramePr/>
                      <a:graphic xmlns:a="http://schemas.openxmlformats.org/drawingml/2006/main">
                        <a:graphicData uri="http://schemas.microsoft.com/office/word/2010/wordprocessingShape">
                          <wps:wsp>
                            <wps:cNvSpPr/>
                            <wps:spPr>
                              <a:xfrm>
                                <a:off x="0" y="0"/>
                                <a:ext cx="733425" cy="402590"/>
                              </a:xfrm>
                              <a:prstGeom prst="rect">
                                <a:avLst/>
                              </a:prstGeom>
                              <a:solidFill>
                                <a:srgbClr val="0000FF"/>
                              </a:solidFill>
                              <a:ln w="9525" cap="flat" cmpd="sng">
                                <a:solidFill>
                                  <a:srgbClr val="0000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8.85pt;margin-top:33.75pt;height:31.7pt;width:57.75pt;z-index:251694080;mso-width-relative:page;mso-height-relative:page;" fillcolor="#0000FF" filled="t" stroked="t" coordsize="21600,21600" o:gfxdata="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kY/3PWAAAACQEAAA8AAAAAAAAAAQAgAAAAIgAAAGRycy9kb3ducmV2LnhtbFBL&#10;AQIUABQAAAAIAIdO4kDjKXi++AEAAB8EAAAOAAAAAAAAAAEAIAAAACUBAABkcnMvZTJvRG9jLnht&#10;bFBLBQYAAAAABgAGAFkBAACPBQAAAAA=&#10;">
                      <v:fill on="t" focussize="0,0"/>
                      <v:stroke color="#0000FF" joinstyle="miter"/>
                      <v:imagedata o:title=""/>
                      <o:lock v:ext="edit" aspectratio="f"/>
                    </v:rect>
                  </w:pict>
                </mc:Fallback>
              </mc:AlternateContent>
            </w:r>
          </w:p>
        </w:tc>
      </w:tr>
    </w:tbl>
    <w:p w14:paraId="6F734E6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宋体" w:cs="Times New Roman"/>
          <w:color w:val="000000"/>
          <w:highlight w:val="none"/>
          <w:lang w:eastAsia="zh-CN"/>
        </w:rPr>
      </w:pPr>
    </w:p>
    <w:p w14:paraId="58708CA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rPr>
      </w:pP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2</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事故状态预警是指发生危险化学品事故后</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经事故现场指挥部对事故发展态势进行研判</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认为可能发生次生衍生事故的情况。事故状态预警根据事态发展变化趋势、人员疏散数量、危险半径大小等因素确定预警发布范围。事故状态预警只发布预警信息</w:t>
      </w: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rPr>
        <w:t>不作预警分级。</w:t>
      </w:r>
    </w:p>
    <w:p w14:paraId="0972AAE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3.4.2预警发布</w:t>
      </w:r>
    </w:p>
    <w:p w14:paraId="0287DF5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常态预警状态下的红色预警信息须经分管生产安全工作的副区长批准发布；橙色预警信息须经区应急管理局局长批准发布；黄色预警信息须经区应急管理局主管副局长批准发布；蓝色预警信息须经区应急管理局主管副局长批准发布。</w:t>
      </w:r>
    </w:p>
    <w:p w14:paraId="5F51FBD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常态预警信息由宁河区危险化学品事故应急指挥部办公室各成员单位、街道办事处、镇人民政府、园区管委会及重点单位发布。</w:t>
      </w:r>
    </w:p>
    <w:p w14:paraId="6B4018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事故状态预警信息由现场指挥部总指挥批准发布。</w:t>
      </w:r>
    </w:p>
    <w:p w14:paraId="5E8F0A3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bookmarkStart w:id="63" w:name="_Toc159031099"/>
      <w:r>
        <w:rPr>
          <w:rFonts w:hint="default" w:ascii="Times New Roman" w:hAnsi="Times New Roman" w:eastAsia="仿宋_GB2312" w:cs="Times New Roman"/>
          <w:b w:val="0"/>
          <w:bCs w:val="0"/>
          <w:highlight w:val="none"/>
          <w:lang w:val="en-US" w:eastAsia="zh-CN"/>
        </w:rPr>
        <w:t>3.4.3预警内容</w:t>
      </w:r>
    </w:p>
    <w:p w14:paraId="262FCB57">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包括影响范围、持续时间、可能引发的事故类型、建议采取的防范措施以及其他需要发布的信息。</w:t>
      </w:r>
    </w:p>
    <w:bookmarkEnd w:id="63"/>
    <w:p w14:paraId="3CED010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3.4.4预警准备</w:t>
      </w:r>
    </w:p>
    <w:p w14:paraId="416AE71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宁河区危险化学品事故应急指挥部各成员单位、街道办事处、镇人民政府、园区管委会及重点单位接到可能导致危险化学品事故的预警信息后及时做好启动相应级别应急响应程序的思想准备、人员准备、物资准备</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并适时向本行业、本地区及基层单位发布预警信息。</w:t>
      </w:r>
    </w:p>
    <w:p w14:paraId="69CFCDDA">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自然灾害、公共卫生和社会安全方面的突发事件可能引发危险化学品事故的信息各级应急机构均应及时通报同级生产安全事故应急救援指挥机构，生产安全事故应急救援指挥机构应当立即分析研判，并适时发布预警信息。</w:t>
      </w:r>
    </w:p>
    <w:p w14:paraId="0D31FEF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3.4.5预警解除</w:t>
      </w:r>
    </w:p>
    <w:p w14:paraId="3C4B31EB">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w:t>
      </w:r>
      <w:r>
        <w:rPr>
          <w:rFonts w:hint="default" w:ascii="Times New Roman" w:hAnsi="Times New Roman" w:eastAsia="仿宋_GB2312" w:cs="Times New Roman"/>
          <w:color w:val="000000"/>
          <w:highlight w:val="none"/>
          <w:lang w:val="en-US" w:eastAsia="zh-CN"/>
        </w:rPr>
        <w:t>1</w:t>
      </w:r>
      <w:r>
        <w:rPr>
          <w:rFonts w:hint="default" w:ascii="Times New Roman" w:hAnsi="Times New Roman" w:eastAsia="仿宋_GB2312" w:cs="Times New Roman"/>
          <w:color w:val="000000"/>
          <w:highlight w:val="none"/>
          <w:lang w:eastAsia="zh-CN"/>
        </w:rPr>
        <w:t>）常态预警：经研判可能造成危险化学品事故的橙色以上预警情况减弱或消失后经批准人同意后</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由宁河区危险化学品事故应急指挥部办公室统一发布预警解除信息。</w:t>
      </w:r>
    </w:p>
    <w:p w14:paraId="10A27F1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val="en-US" w:eastAsia="zh-CN"/>
        </w:rPr>
      </w:pPr>
      <w:bookmarkStart w:id="64" w:name="_Toc1210"/>
      <w:bookmarkStart w:id="65" w:name="_Toc403712652"/>
      <w:bookmarkStart w:id="66" w:name="_Toc19594"/>
      <w:bookmarkStart w:id="67" w:name="_Toc159031102"/>
      <w:r>
        <w:rPr>
          <w:rFonts w:hint="default" w:ascii="Times New Roman" w:hAnsi="Times New Roman" w:eastAsia="仿宋_GB2312" w:cs="Times New Roman"/>
          <w:color w:val="000000"/>
          <w:highlight w:val="none"/>
          <w:lang w:val="en-US" w:eastAsia="zh-CN"/>
        </w:rPr>
        <w:t>（2）事故状态预警：事故危害得以控制，可能造成次生、衍生事故因素已经消除，紧急疏散人员具备恢复正常生活条件时由现场指挥部宣布预警解除。</w:t>
      </w:r>
    </w:p>
    <w:p w14:paraId="0FEF6AC0">
      <w:pPr>
        <w:pageBreakBefore w:val="0"/>
        <w:widowControl w:val="0"/>
        <w:kinsoku/>
        <w:wordWrap/>
        <w:overflowPunct/>
        <w:topLinePunct w:val="0"/>
        <w:autoSpaceDE w:val="0"/>
        <w:autoSpaceDN w:val="0"/>
        <w:bidi w:val="0"/>
        <w:adjustRightInd w:val="0"/>
        <w:spacing w:line="560" w:lineRule="exact"/>
        <w:ind w:firstLine="622" w:firstLineChars="200"/>
        <w:textAlignment w:val="auto"/>
        <w:rPr>
          <w:rFonts w:hint="default" w:ascii="Times New Roman" w:hAnsi="Times New Roman" w:eastAsia="黑体" w:cs="Times New Roman"/>
          <w:bCs/>
          <w:kern w:val="44"/>
          <w:highlight w:val="none"/>
        </w:rPr>
      </w:pPr>
      <w:r>
        <w:rPr>
          <w:rFonts w:hint="default" w:ascii="Times New Roman" w:hAnsi="Times New Roman" w:eastAsia="黑体" w:cs="Times New Roman"/>
          <w:bCs/>
          <w:kern w:val="44"/>
          <w:highlight w:val="none"/>
        </w:rPr>
        <w:t>4</w:t>
      </w:r>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应急响应</w:t>
      </w:r>
      <w:bookmarkEnd w:id="64"/>
      <w:bookmarkEnd w:id="65"/>
      <w:bookmarkEnd w:id="66"/>
    </w:p>
    <w:bookmarkEnd w:id="67"/>
    <w:p w14:paraId="181A5985">
      <w:pPr>
        <w:keepNext/>
        <w:keepLines/>
        <w:pageBreakBefore w:val="0"/>
        <w:widowControl w:val="0"/>
        <w:kinsoku/>
        <w:wordWrap/>
        <w:overflowPunct/>
        <w:topLinePunct w:val="0"/>
        <w:bidi w:val="0"/>
        <w:spacing w:line="560" w:lineRule="exact"/>
        <w:ind w:firstLine="622" w:firstLineChars="200"/>
        <w:textAlignment w:val="auto"/>
        <w:outlineLvl w:val="1"/>
        <w:rPr>
          <w:rFonts w:hint="default" w:ascii="Times New Roman" w:hAnsi="Times New Roman" w:eastAsia="楷体_GB2312" w:cs="Times New Roman"/>
          <w:bCs/>
          <w:highlight w:val="none"/>
          <w:lang w:val="en-US" w:eastAsia="zh-CN"/>
        </w:rPr>
      </w:pPr>
      <w:bookmarkStart w:id="68" w:name="_Toc31002"/>
      <w:bookmarkStart w:id="69" w:name="_Toc9459"/>
      <w:bookmarkStart w:id="70" w:name="_Toc403712655"/>
      <w:r>
        <w:rPr>
          <w:rFonts w:hint="default" w:ascii="Times New Roman" w:hAnsi="Times New Roman" w:eastAsia="楷体_GB2312" w:cs="Times New Roman"/>
          <w:bCs/>
          <w:highlight w:val="none"/>
          <w:lang w:val="en-US" w:eastAsia="zh-CN"/>
        </w:rPr>
        <w:t>4.1分级响应</w:t>
      </w:r>
      <w:bookmarkEnd w:id="68"/>
      <w:bookmarkEnd w:id="69"/>
      <w:bookmarkEnd w:id="70"/>
      <w:r>
        <w:rPr>
          <w:rFonts w:hint="default" w:ascii="Times New Roman" w:hAnsi="Times New Roman" w:eastAsia="楷体_GB2312" w:cs="Times New Roman"/>
          <w:bCs/>
          <w:highlight w:val="none"/>
          <w:lang w:val="en-US" w:eastAsia="zh-CN"/>
        </w:rPr>
        <w:t xml:space="preserve">  </w:t>
      </w:r>
      <w:bookmarkStart w:id="71" w:name="_Toc28714"/>
    </w:p>
    <w:bookmarkEnd w:id="71"/>
    <w:p w14:paraId="58B9213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4.1.1响应级别</w:t>
      </w:r>
    </w:p>
    <w:p w14:paraId="5A0590B1">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根据事故危害程度、影响范围和处置能力，本区危险化学品安全事故分为四级响应。</w:t>
      </w:r>
    </w:p>
    <w:p w14:paraId="4713ED88">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（1）I</w:t>
      </w:r>
      <w:r>
        <w:rPr>
          <w:rFonts w:hint="eastAsia" w:ascii="Times New Roman" w:hAnsi="Times New Roman" w:cs="Times New Roman"/>
          <w:color w:val="000000"/>
          <w:highlight w:val="none"/>
          <w:lang w:val="en-US" w:eastAsia="zh-CN"/>
        </w:rPr>
        <w:t xml:space="preserve"> </w:t>
      </w:r>
      <w:r>
        <w:rPr>
          <w:rFonts w:hint="default" w:ascii="Times New Roman" w:hAnsi="Times New Roman" w:eastAsia="仿宋_GB2312" w:cs="Times New Roman"/>
          <w:color w:val="000000"/>
          <w:highlight w:val="none"/>
          <w:lang w:eastAsia="zh-CN"/>
        </w:rPr>
        <w:t>级响应</w:t>
      </w:r>
    </w:p>
    <w:p w14:paraId="5FDCB5D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特别重大危险化学品安全事故灾难启动I级响应。宁河区危险化学品事故应急指挥部总指挥、副总指挥立即赶赴现场，任事故现场总指挥、副总指挥，组织区应急救援力量，在国家及市级指挥机构的统一组织、指挥、协调、调度下进行协同处置，执行上级政府的处置决定。</w:t>
      </w:r>
    </w:p>
    <w:p w14:paraId="5398C083">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（2）Ⅱ 级响应</w:t>
      </w:r>
    </w:p>
    <w:p w14:paraId="4711B54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重大危险化学品安全事故灾难启动Ⅱ级响应。宁河区危险化学品事故应急指挥部总指挥、副总指挥立即赶赴现场，任事故现场总指挥、副总指挥，组织区应急救援力量，在市级指挥机构的统一组织、指挥、协调、调度下进行协同处置，执行上级政府的处置决定。</w:t>
      </w:r>
    </w:p>
    <w:p w14:paraId="778A4DD4">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（3）Ⅲ 级响应</w:t>
      </w:r>
    </w:p>
    <w:p w14:paraId="352D47C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发生较大危险化学品安全事故灾难</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启动Ⅲ 级响应。宁河区应急管理局局长立即赶赴现场任现场总指挥，组织区应急救援力量进行处置，必要时可请求市人民政府组织专业力量支援或协调处置。</w:t>
      </w:r>
    </w:p>
    <w:p w14:paraId="32029FA5">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（4）Ⅳ 级响应</w:t>
      </w:r>
    </w:p>
    <w:p w14:paraId="6E2A1D6D">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发生一般危险化学品安全事故灾难</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启动Ⅳ 级响应。宁河区应急管理局主管副局长立即赶赴现场任现场总指挥，指挥事发地管委会、街道办事处、镇人民政府开展应急处置工作，或组织区应急救援力量支援事发地进行应急处置。</w:t>
      </w:r>
    </w:p>
    <w:p w14:paraId="1D31D24E">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4.1.2响应的升级与降级</w:t>
      </w:r>
    </w:p>
    <w:p w14:paraId="586F174F">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一旦危险化学品事故扩大，且有蔓延扩大的趋势、情况复杂难以控制时，应逐级上报，及时提升预警和响应级别。危险化学品事故危害已经减缓和消除，不会进一步扩散，应逐级报告上级政府，相应降低或解除预警和响应级别。</w:t>
      </w:r>
    </w:p>
    <w:p w14:paraId="1C64D9B0">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4.1.3应急响应程序图详见图4.1</w:t>
      </w:r>
      <w:r>
        <w:rPr>
          <w:rFonts w:hint="default" w:ascii="Times New Roman" w:hAnsi="Times New Roman" w:eastAsia="仿宋_GB2312" w:cs="Times New Roman"/>
          <w:b/>
          <w:bCs/>
          <w:highlight w:val="none"/>
          <w:lang w:val="en-US" w:eastAsia="zh-CN"/>
        </w:rPr>
        <w:t xml:space="preserve"> </w:t>
      </w:r>
    </w:p>
    <w:p w14:paraId="13D3DC12">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仿宋_GB2312" w:cs="Times New Roman"/>
          <w:b/>
          <w:bCs/>
          <w:highlight w:val="none"/>
          <w:lang w:val="en-US" w:eastAsia="zh-CN"/>
        </w:rPr>
      </w:pPr>
    </w:p>
    <w:p w14:paraId="7BCE9E59">
      <w:pPr>
        <w:pageBreakBefore w:val="0"/>
        <w:widowControl w:val="0"/>
        <w:kinsoku/>
        <w:wordWrap/>
        <w:overflowPunct/>
        <w:topLinePunct w:val="0"/>
        <w:bidi w:val="0"/>
        <w:adjustRightInd w:val="0"/>
        <w:spacing w:line="560" w:lineRule="exact"/>
        <w:ind w:firstLine="622" w:firstLineChars="200"/>
        <w:textAlignment w:val="auto"/>
        <w:rPr>
          <w:rFonts w:hint="default" w:ascii="Times New Roman" w:hAnsi="Times New Roman" w:eastAsia="宋体" w:cs="Times New Roman"/>
          <w:color w:val="000000"/>
          <w:highlight w:val="none"/>
          <w:lang w:val="en-US" w:eastAsia="zh-CN"/>
        </w:rPr>
      </w:pPr>
    </w:p>
    <w:p w14:paraId="0E559CE4">
      <w:pPr>
        <w:pageBreakBefore w:val="0"/>
        <w:widowControl w:val="0"/>
        <w:kinsoku/>
        <w:wordWrap/>
        <w:overflowPunct/>
        <w:topLinePunct w:val="0"/>
        <w:bidi w:val="0"/>
        <w:adjustRightInd w:val="0"/>
        <w:spacing w:line="560" w:lineRule="exact"/>
        <w:textAlignment w:val="auto"/>
        <w:rPr>
          <w:rFonts w:hint="default" w:ascii="Times New Roman" w:hAnsi="Times New Roman" w:eastAsia="宋体" w:cs="Times New Roman"/>
          <w:color w:val="000000"/>
          <w:highlight w:val="none"/>
          <w:lang w:eastAsia="zh-CN"/>
        </w:rPr>
      </w:pPr>
      <w:r>
        <w:rPr>
          <w:rFonts w:hint="default" w:ascii="Times New Roman" w:hAnsi="Times New Roman" w:eastAsia="宋体" w:cs="Times New Roman"/>
          <w:color w:val="000000"/>
          <w:highlight w:val="none"/>
          <w:lang w:eastAsia="zh-CN"/>
        </w:rPr>
        <mc:AlternateContent>
          <mc:Choice Requires="wpg">
            <w:drawing>
              <wp:anchor distT="0" distB="0" distL="114300" distR="114300" simplePos="0" relativeHeight="251697152" behindDoc="0" locked="0" layoutInCell="1" allowOverlap="1">
                <wp:simplePos x="0" y="0"/>
                <wp:positionH relativeFrom="column">
                  <wp:posOffset>64770</wp:posOffset>
                </wp:positionH>
                <wp:positionV relativeFrom="paragraph">
                  <wp:posOffset>126365</wp:posOffset>
                </wp:positionV>
                <wp:extent cx="5454015" cy="7267575"/>
                <wp:effectExtent l="4445" t="13335" r="8890" b="15240"/>
                <wp:wrapNone/>
                <wp:docPr id="85" name="组合 85"/>
                <wp:cNvGraphicFramePr/>
                <a:graphic xmlns:a="http://schemas.openxmlformats.org/drawingml/2006/main">
                  <a:graphicData uri="http://schemas.microsoft.com/office/word/2010/wordprocessingGroup">
                    <wpg:wgp>
                      <wpg:cNvGrpSpPr>
                        <a:grpSpLocks noRot="1"/>
                      </wpg:cNvGrpSpPr>
                      <wpg:grpSpPr>
                        <a:xfrm>
                          <a:off x="0" y="0"/>
                          <a:ext cx="5454015" cy="7267328"/>
                          <a:chOff x="0" y="-112"/>
                          <a:chExt cx="8589" cy="12253"/>
                        </a:xfrm>
                      </wpg:grpSpPr>
                      <wps:wsp>
                        <wps:cNvPr id="7" name="直接连接符 7"/>
                        <wps:cNvCnPr/>
                        <wps:spPr>
                          <a:xfrm>
                            <a:off x="3707" y="6108"/>
                            <a:ext cx="0" cy="0"/>
                          </a:xfrm>
                          <a:prstGeom prst="line">
                            <a:avLst/>
                          </a:prstGeom>
                          <a:ln w="9525" cap="flat" cmpd="sng">
                            <a:solidFill>
                              <a:srgbClr val="000000"/>
                            </a:solidFill>
                            <a:prstDash val="solid"/>
                            <a:headEnd type="none" w="med" len="med"/>
                            <a:tailEnd type="none" w="med" len="med"/>
                          </a:ln>
                        </wps:spPr>
                        <wps:bodyPr upright="1"/>
                      </wps:wsp>
                      <wps:wsp>
                        <wps:cNvPr id="8" name="直接连接符 8"/>
                        <wps:cNvCnPr/>
                        <wps:spPr>
                          <a:xfrm>
                            <a:off x="6554" y="5250"/>
                            <a:ext cx="245" cy="0"/>
                          </a:xfrm>
                          <a:prstGeom prst="line">
                            <a:avLst/>
                          </a:prstGeom>
                          <a:ln w="9525" cap="flat" cmpd="sng">
                            <a:solidFill>
                              <a:srgbClr val="000000"/>
                            </a:solidFill>
                            <a:prstDash val="solid"/>
                            <a:headEnd type="none" w="med" len="med"/>
                            <a:tailEnd type="none" w="med" len="med"/>
                          </a:ln>
                        </wps:spPr>
                        <wps:bodyPr upright="1"/>
                      </wps:wsp>
                      <wps:wsp>
                        <wps:cNvPr id="9" name="文本框 9"/>
                        <wps:cNvSpPr txBox="1"/>
                        <wps:spPr>
                          <a:xfrm>
                            <a:off x="966" y="11420"/>
                            <a:ext cx="1422" cy="471"/>
                          </a:xfrm>
                          <a:prstGeom prst="rect">
                            <a:avLst/>
                          </a:prstGeom>
                          <a:noFill/>
                          <a:ln w="9525" cap="flat" cmpd="sng">
                            <a:solidFill>
                              <a:srgbClr val="000000"/>
                            </a:solidFill>
                            <a:prstDash val="solid"/>
                            <a:miter/>
                            <a:headEnd type="none" w="med" len="med"/>
                            <a:tailEnd type="none" w="med" len="med"/>
                          </a:ln>
                        </wps:spPr>
                        <wps:txbx>
                          <w:txbxContent>
                            <w:p w14:paraId="2860429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事故调查</w:t>
                              </w:r>
                            </w:p>
                          </w:txbxContent>
                        </wps:txbx>
                        <wps:bodyPr lIns="0" tIns="0" rIns="0" bIns="0" upright="1"/>
                      </wps:wsp>
                      <wps:wsp>
                        <wps:cNvPr id="10" name="直接连接符 10"/>
                        <wps:cNvCnPr/>
                        <wps:spPr>
                          <a:xfrm flipH="1">
                            <a:off x="2389" y="10933"/>
                            <a:ext cx="249" cy="0"/>
                          </a:xfrm>
                          <a:prstGeom prst="line">
                            <a:avLst/>
                          </a:prstGeom>
                          <a:ln w="9525" cap="flat" cmpd="sng">
                            <a:solidFill>
                              <a:srgbClr val="000000"/>
                            </a:solidFill>
                            <a:prstDash val="solid"/>
                            <a:headEnd type="none" w="med" len="med"/>
                            <a:tailEnd type="none" w="med" len="med"/>
                          </a:ln>
                        </wps:spPr>
                        <wps:bodyPr upright="1"/>
                      </wps:wsp>
                      <wps:wsp>
                        <wps:cNvPr id="11" name="文本框 11"/>
                        <wps:cNvSpPr txBox="1"/>
                        <wps:spPr>
                          <a:xfrm>
                            <a:off x="966" y="10706"/>
                            <a:ext cx="1422" cy="471"/>
                          </a:xfrm>
                          <a:prstGeom prst="rect">
                            <a:avLst/>
                          </a:prstGeom>
                          <a:noFill/>
                          <a:ln w="9525" cap="flat" cmpd="sng">
                            <a:solidFill>
                              <a:srgbClr val="000000"/>
                            </a:solidFill>
                            <a:prstDash val="solid"/>
                            <a:miter/>
                            <a:headEnd type="none" w="med" len="med"/>
                            <a:tailEnd type="none" w="med" len="med"/>
                          </a:ln>
                        </wps:spPr>
                        <wps:txbx>
                          <w:txbxContent>
                            <w:p w14:paraId="771210C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善后处理</w:t>
                              </w:r>
                            </w:p>
                          </w:txbxContent>
                        </wps:txbx>
                        <wps:bodyPr lIns="0" tIns="0" rIns="0" bIns="0" upright="1"/>
                      </wps:wsp>
                      <wps:wsp>
                        <wps:cNvPr id="12" name="直接连接符 12"/>
                        <wps:cNvCnPr/>
                        <wps:spPr>
                          <a:xfrm>
                            <a:off x="2389" y="11663"/>
                            <a:ext cx="249" cy="0"/>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flipV="1">
                            <a:off x="7652" y="2317"/>
                            <a:ext cx="6" cy="1910"/>
                          </a:xfrm>
                          <a:prstGeom prst="line">
                            <a:avLst/>
                          </a:prstGeom>
                          <a:ln w="9525" cap="flat" cmpd="sng">
                            <a:solidFill>
                              <a:srgbClr val="000000"/>
                            </a:solidFill>
                            <a:prstDash val="solid"/>
                            <a:headEnd type="none" w="med" len="med"/>
                            <a:tailEnd type="none" w="med" len="med"/>
                          </a:ln>
                        </wps:spPr>
                        <wps:bodyPr upright="1"/>
                      </wps:wsp>
                      <wps:wsp>
                        <wps:cNvPr id="15" name="菱形 15"/>
                        <wps:cNvSpPr/>
                        <wps:spPr>
                          <a:xfrm>
                            <a:off x="3090" y="3343"/>
                            <a:ext cx="3162" cy="1752"/>
                          </a:xfrm>
                          <a:prstGeom prst="diamond">
                            <a:avLst/>
                          </a:prstGeom>
                          <a:noFill/>
                          <a:ln w="9525" cap="flat" cmpd="sng">
                            <a:solidFill>
                              <a:srgbClr val="000000"/>
                            </a:solidFill>
                            <a:prstDash val="solid"/>
                            <a:miter/>
                            <a:headEnd type="none" w="med" len="med"/>
                            <a:tailEnd type="none" w="med" len="med"/>
                          </a:ln>
                        </wps:spPr>
                        <wps:txbx>
                          <w:txbxContent>
                            <w:p w14:paraId="7CB5085D">
                              <w:pPr>
                                <w:spacing w:before="57" w:beforeLines="20" w:line="240" w:lineRule="exact"/>
                                <w:jc w:val="center"/>
                                <w:rPr>
                                  <w:rFonts w:ascii="Calibri" w:hAnsi="Calibri" w:cs="Calibri"/>
                                  <w:b/>
                                  <w:bCs/>
                                  <w:sz w:val="21"/>
                                  <w:szCs w:val="21"/>
                                </w:rPr>
                              </w:pPr>
                              <w:r>
                                <w:rPr>
                                  <w:rFonts w:hint="eastAsia" w:ascii="Calibri" w:hAnsi="Calibri" w:cs="Calibri"/>
                                  <w:b/>
                                  <w:bCs/>
                                  <w:sz w:val="21"/>
                                  <w:szCs w:val="21"/>
                                </w:rPr>
                                <w:t>信息接报与处理</w:t>
                              </w:r>
                            </w:p>
                            <w:p w14:paraId="2B079BAB">
                              <w:pPr>
                                <w:tabs>
                                  <w:tab w:val="left" w:pos="420"/>
                                </w:tabs>
                                <w:spacing w:line="240" w:lineRule="exact"/>
                                <w:jc w:val="center"/>
                                <w:rPr>
                                  <w:rFonts w:ascii="Calibri" w:hAnsi="Calibri" w:cs="Calibri"/>
                                  <w:sz w:val="21"/>
                                  <w:szCs w:val="21"/>
                                </w:rPr>
                              </w:pPr>
                              <w:r>
                                <w:rPr>
                                  <w:rFonts w:hint="eastAsia" w:ascii="Calibri" w:hAnsi="Calibri" w:cs="Calibri"/>
                                  <w:sz w:val="21"/>
                                  <w:szCs w:val="21"/>
                                </w:rPr>
                                <w:t>（有关部门）</w:t>
                              </w:r>
                            </w:p>
                          </w:txbxContent>
                        </wps:txbx>
                        <wps:bodyPr lIns="0" tIns="0" rIns="0" bIns="0" upright="1"/>
                      </wps:wsp>
                      <wps:wsp>
                        <wps:cNvPr id="16" name="直接连接符 16"/>
                        <wps:cNvCnPr/>
                        <wps:spPr>
                          <a:xfrm>
                            <a:off x="6252" y="4219"/>
                            <a:ext cx="1389" cy="0"/>
                          </a:xfrm>
                          <a:prstGeom prst="line">
                            <a:avLst/>
                          </a:prstGeom>
                          <a:ln w="9525" cap="flat" cmpd="sng">
                            <a:solidFill>
                              <a:srgbClr val="000000"/>
                            </a:solidFill>
                            <a:prstDash val="solid"/>
                            <a:headEnd type="none" w="med" len="med"/>
                            <a:tailEnd type="none" w="med" len="med"/>
                          </a:ln>
                        </wps:spPr>
                        <wps:bodyPr upright="1"/>
                      </wps:wsp>
                      <wps:wsp>
                        <wps:cNvPr id="17" name="直接连接符 17"/>
                        <wps:cNvCnPr/>
                        <wps:spPr>
                          <a:xfrm flipV="1">
                            <a:off x="5690" y="2321"/>
                            <a:ext cx="1968" cy="0"/>
                          </a:xfrm>
                          <a:prstGeom prst="line">
                            <a:avLst/>
                          </a:prstGeom>
                          <a:ln w="9525" cap="flat" cmpd="sng">
                            <a:solidFill>
                              <a:srgbClr val="000000"/>
                            </a:solidFill>
                            <a:prstDash val="solid"/>
                            <a:headEnd type="triangle" w="sm" len="lg"/>
                            <a:tailEnd type="none" w="med" len="med"/>
                          </a:ln>
                        </wps:spPr>
                        <wps:bodyPr upright="1"/>
                      </wps:wsp>
                      <wps:wsp>
                        <wps:cNvPr id="18" name="文本框 18"/>
                        <wps:cNvSpPr txBox="1"/>
                        <wps:spPr>
                          <a:xfrm>
                            <a:off x="7686" y="3602"/>
                            <a:ext cx="659" cy="510"/>
                          </a:xfrm>
                          <a:prstGeom prst="rect">
                            <a:avLst/>
                          </a:prstGeom>
                          <a:noFill/>
                          <a:ln w="9525" cap="flat" cmpd="sng">
                            <a:solidFill>
                              <a:srgbClr val="FFFFFF"/>
                            </a:solidFill>
                            <a:prstDash val="solid"/>
                            <a:miter/>
                            <a:headEnd type="none" w="med" len="med"/>
                            <a:tailEnd type="none" w="med" len="med"/>
                          </a:ln>
                        </wps:spPr>
                        <wps:txbx>
                          <w:txbxContent>
                            <w:p w14:paraId="1AB0BC62">
                              <w:pPr>
                                <w:rPr>
                                  <w:rFonts w:ascii="Calibri" w:hAnsi="Calibri" w:cs="Calibri"/>
                                  <w:sz w:val="15"/>
                                  <w:szCs w:val="24"/>
                                </w:rPr>
                              </w:pPr>
                              <w:r>
                                <w:rPr>
                                  <w:rFonts w:hint="eastAsia" w:ascii="Calibri" w:hAnsi="Calibri" w:cs="Calibri"/>
                                  <w:sz w:val="15"/>
                                  <w:szCs w:val="24"/>
                                </w:rPr>
                                <w:t>关闭</w:t>
                              </w:r>
                            </w:p>
                          </w:txbxContent>
                        </wps:txbx>
                        <wps:bodyPr upright="1"/>
                      </wps:wsp>
                      <wps:wsp>
                        <wps:cNvPr id="19" name="文本框 19"/>
                        <wps:cNvSpPr txBox="1"/>
                        <wps:spPr>
                          <a:xfrm>
                            <a:off x="6650" y="3763"/>
                            <a:ext cx="485" cy="419"/>
                          </a:xfrm>
                          <a:prstGeom prst="rect">
                            <a:avLst/>
                          </a:prstGeom>
                          <a:noFill/>
                          <a:ln>
                            <a:noFill/>
                          </a:ln>
                        </wps:spPr>
                        <wps:txbx>
                          <w:txbxContent>
                            <w:p w14:paraId="7A32C64D">
                              <w:pPr>
                                <w:rPr>
                                  <w:rFonts w:ascii="Calibri" w:hAnsi="Calibri" w:eastAsia="宋体" w:cs="Calibri"/>
                                  <w:sz w:val="21"/>
                                  <w:szCs w:val="24"/>
                                </w:rPr>
                              </w:pPr>
                              <w:r>
                                <w:rPr>
                                  <w:rFonts w:ascii="Calibri" w:hAnsi="Calibri" w:eastAsia="宋体" w:cs="Calibri"/>
                                  <w:sz w:val="21"/>
                                  <w:szCs w:val="24"/>
                                </w:rPr>
                                <w:t>N</w:t>
                              </w:r>
                            </w:p>
                          </w:txbxContent>
                        </wps:txbx>
                        <wps:bodyPr upright="1"/>
                      </wps:wsp>
                      <wps:wsp>
                        <wps:cNvPr id="20" name="直接连接符 20"/>
                        <wps:cNvCnPr/>
                        <wps:spPr>
                          <a:xfrm>
                            <a:off x="4654" y="2740"/>
                            <a:ext cx="0" cy="603"/>
                          </a:xfrm>
                          <a:prstGeom prst="line">
                            <a:avLst/>
                          </a:prstGeom>
                          <a:ln w="9525" cap="flat" cmpd="sng">
                            <a:solidFill>
                              <a:srgbClr val="000000"/>
                            </a:solidFill>
                            <a:prstDash val="solid"/>
                            <a:headEnd type="none" w="med" len="med"/>
                            <a:tailEnd type="triangle" w="sm" len="lg"/>
                          </a:ln>
                        </wps:spPr>
                        <wps:bodyPr upright="1"/>
                      </wps:wsp>
                      <wps:wsp>
                        <wps:cNvPr id="21" name="文本框 21"/>
                        <wps:cNvSpPr txBox="1"/>
                        <wps:spPr>
                          <a:xfrm>
                            <a:off x="4034" y="5128"/>
                            <a:ext cx="645" cy="405"/>
                          </a:xfrm>
                          <a:prstGeom prst="rect">
                            <a:avLst/>
                          </a:prstGeom>
                          <a:noFill/>
                          <a:ln>
                            <a:noFill/>
                          </a:ln>
                        </wps:spPr>
                        <wps:txbx>
                          <w:txbxContent>
                            <w:p w14:paraId="5355445C">
                              <w:pPr>
                                <w:jc w:val="center"/>
                                <w:rPr>
                                  <w:rFonts w:ascii="Calibri" w:hAnsi="Calibri" w:eastAsia="宋体" w:cs="Calibri"/>
                                  <w:sz w:val="21"/>
                                  <w:szCs w:val="24"/>
                                </w:rPr>
                              </w:pPr>
                              <w:r>
                                <w:rPr>
                                  <w:rFonts w:ascii="Calibri" w:hAnsi="Calibri" w:eastAsia="宋体" w:cs="Calibri"/>
                                  <w:sz w:val="21"/>
                                  <w:szCs w:val="24"/>
                                </w:rPr>
                                <w:t>Y</w:t>
                              </w:r>
                            </w:p>
                          </w:txbxContent>
                        </wps:txbx>
                        <wps:bodyPr upright="1"/>
                      </wps:wsp>
                      <wps:wsp>
                        <wps:cNvPr id="22" name="文本框 22"/>
                        <wps:cNvSpPr txBox="1"/>
                        <wps:spPr>
                          <a:xfrm>
                            <a:off x="6745" y="2790"/>
                            <a:ext cx="1777" cy="65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C77F87">
                              <w:pPr>
                                <w:spacing w:before="144" w:beforeLines="50"/>
                                <w:jc w:val="center"/>
                                <w:rPr>
                                  <w:rFonts w:ascii="Calibri" w:hAnsi="Calibri" w:cs="Calibri"/>
                                  <w:sz w:val="21"/>
                                  <w:szCs w:val="21"/>
                                </w:rPr>
                              </w:pPr>
                              <w:r>
                                <w:rPr>
                                  <w:rFonts w:hint="eastAsia" w:ascii="Calibri" w:hAnsi="Calibri" w:cs="Calibri"/>
                                  <w:sz w:val="21"/>
                                  <w:szCs w:val="21"/>
                                </w:rPr>
                                <w:t>信息反馈</w:t>
                              </w:r>
                            </w:p>
                          </w:txbxContent>
                        </wps:txbx>
                        <wps:bodyPr lIns="0" tIns="0" rIns="0" bIns="0" upright="1"/>
                      </wps:wsp>
                      <wps:wsp>
                        <wps:cNvPr id="23" name="文本框 23"/>
                        <wps:cNvSpPr txBox="1"/>
                        <wps:spPr>
                          <a:xfrm>
                            <a:off x="3560" y="2104"/>
                            <a:ext cx="2130" cy="630"/>
                          </a:xfrm>
                          <a:prstGeom prst="rect">
                            <a:avLst/>
                          </a:prstGeom>
                          <a:noFill/>
                          <a:ln w="9525" cap="flat" cmpd="sng">
                            <a:solidFill>
                              <a:srgbClr val="000000"/>
                            </a:solidFill>
                            <a:prstDash val="solid"/>
                            <a:miter/>
                            <a:headEnd type="none" w="med" len="med"/>
                            <a:tailEnd type="none" w="med" len="med"/>
                          </a:ln>
                        </wps:spPr>
                        <wps:txbx>
                          <w:txbxContent>
                            <w:p w14:paraId="6D05C500">
                              <w:pPr>
                                <w:spacing w:before="57" w:beforeLines="20"/>
                                <w:jc w:val="center"/>
                                <w:rPr>
                                  <w:rFonts w:ascii="仿宋_GB2312" w:hAnsi="Calibri" w:cs="Calibri"/>
                                  <w:b/>
                                  <w:sz w:val="21"/>
                                  <w:szCs w:val="24"/>
                                </w:rPr>
                              </w:pPr>
                              <w:r>
                                <w:rPr>
                                  <w:rFonts w:hint="eastAsia" w:ascii="仿宋_GB2312" w:hAnsi="Calibri" w:cs="Calibri"/>
                                  <w:b/>
                                  <w:sz w:val="21"/>
                                  <w:szCs w:val="24"/>
                                </w:rPr>
                                <w:t>接到报警</w:t>
                              </w:r>
                            </w:p>
                          </w:txbxContent>
                        </wps:txbx>
                        <wps:bodyPr upright="1"/>
                      </wps:wsp>
                      <wps:wsp>
                        <wps:cNvPr id="24" name="直接连接符 24"/>
                        <wps:cNvCnPr/>
                        <wps:spPr>
                          <a:xfrm>
                            <a:off x="4638" y="1275"/>
                            <a:ext cx="0" cy="833"/>
                          </a:xfrm>
                          <a:prstGeom prst="line">
                            <a:avLst/>
                          </a:prstGeom>
                          <a:ln w="9525" cap="flat" cmpd="sng">
                            <a:solidFill>
                              <a:srgbClr val="000000"/>
                            </a:solidFill>
                            <a:prstDash val="solid"/>
                            <a:headEnd type="none" w="med" len="med"/>
                            <a:tailEnd type="triangle" w="sm" len="lg"/>
                          </a:ln>
                        </wps:spPr>
                        <wps:bodyPr upright="1"/>
                      </wps:wsp>
                      <wps:wsp>
                        <wps:cNvPr id="25" name="直接连接符 25"/>
                        <wps:cNvCnPr/>
                        <wps:spPr>
                          <a:xfrm>
                            <a:off x="4670" y="5095"/>
                            <a:ext cx="0" cy="554"/>
                          </a:xfrm>
                          <a:prstGeom prst="line">
                            <a:avLst/>
                          </a:prstGeom>
                          <a:ln w="9525" cap="flat" cmpd="sng">
                            <a:solidFill>
                              <a:srgbClr val="000000"/>
                            </a:solidFill>
                            <a:prstDash val="solid"/>
                            <a:headEnd type="none" w="med" len="med"/>
                            <a:tailEnd type="triangle" w="med" len="med"/>
                          </a:ln>
                        </wps:spPr>
                        <wps:bodyPr upright="1"/>
                      </wps:wsp>
                      <wps:wsp>
                        <wps:cNvPr id="26" name="圆角矩形 26"/>
                        <wps:cNvSpPr/>
                        <wps:spPr>
                          <a:xfrm>
                            <a:off x="3852" y="11245"/>
                            <a:ext cx="1707" cy="646"/>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CD94113">
                              <w:pPr>
                                <w:spacing w:before="144" w:beforeLines="50" w:after="144" w:afterLines="50" w:line="340" w:lineRule="exact"/>
                                <w:jc w:val="center"/>
                                <w:rPr>
                                  <w:rFonts w:ascii="Calibri" w:hAnsi="Calibri" w:eastAsia="宋体" w:cs="Calibri"/>
                                  <w:sz w:val="21"/>
                                  <w:szCs w:val="20"/>
                                </w:rPr>
                              </w:pPr>
                              <w:r>
                                <w:rPr>
                                  <w:rFonts w:hint="eastAsia" w:ascii="Calibri" w:hAnsi="Calibri" w:cs="Calibri"/>
                                  <w:b/>
                                  <w:bCs/>
                                  <w:sz w:val="21"/>
                                  <w:szCs w:val="24"/>
                                </w:rPr>
                                <w:t>应急结束</w:t>
                              </w:r>
                            </w:p>
                          </w:txbxContent>
                        </wps:txbx>
                        <wps:bodyPr lIns="0" tIns="0" rIns="0" bIns="0" upright="1"/>
                      </wps:wsp>
                      <wps:wsp>
                        <wps:cNvPr id="27" name="直接连接符 27"/>
                        <wps:cNvCnPr/>
                        <wps:spPr>
                          <a:xfrm>
                            <a:off x="4720" y="10701"/>
                            <a:ext cx="0" cy="562"/>
                          </a:xfrm>
                          <a:prstGeom prst="line">
                            <a:avLst/>
                          </a:prstGeom>
                          <a:ln w="9525" cap="flat" cmpd="sng">
                            <a:solidFill>
                              <a:srgbClr val="000000"/>
                            </a:solidFill>
                            <a:prstDash val="solid"/>
                            <a:headEnd type="none" w="med" len="med"/>
                            <a:tailEnd type="triangle" w="sm" len="lg"/>
                          </a:ln>
                        </wps:spPr>
                        <wps:bodyPr upright="1"/>
                      </wps:wsp>
                      <wps:wsp>
                        <wps:cNvPr id="28" name="文本框 28"/>
                        <wps:cNvSpPr txBox="1"/>
                        <wps:spPr>
                          <a:xfrm>
                            <a:off x="6423" y="11670"/>
                            <a:ext cx="1777" cy="471"/>
                          </a:xfrm>
                          <a:prstGeom prst="rect">
                            <a:avLst/>
                          </a:prstGeom>
                          <a:noFill/>
                          <a:ln w="9525" cap="flat" cmpd="sng">
                            <a:solidFill>
                              <a:srgbClr val="000000"/>
                            </a:solidFill>
                            <a:prstDash val="solid"/>
                            <a:miter/>
                            <a:headEnd type="none" w="med" len="med"/>
                            <a:tailEnd type="none" w="med" len="med"/>
                          </a:ln>
                        </wps:spPr>
                        <wps:txbx>
                          <w:txbxContent>
                            <w:p w14:paraId="304257D7">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总结报告</w:t>
                              </w:r>
                            </w:p>
                          </w:txbxContent>
                        </wps:txbx>
                        <wps:bodyPr lIns="0" tIns="0" rIns="0" bIns="0" upright="1"/>
                      </wps:wsp>
                      <wps:wsp>
                        <wps:cNvPr id="29" name="直接连接符 29"/>
                        <wps:cNvCnPr/>
                        <wps:spPr>
                          <a:xfrm flipH="1">
                            <a:off x="5559" y="11583"/>
                            <a:ext cx="616" cy="0"/>
                          </a:xfrm>
                          <a:prstGeom prst="line">
                            <a:avLst/>
                          </a:prstGeom>
                          <a:ln w="9525" cap="flat" cmpd="sng">
                            <a:solidFill>
                              <a:srgbClr val="000000"/>
                            </a:solidFill>
                            <a:prstDash val="solid"/>
                            <a:headEnd type="none" w="med" len="med"/>
                            <a:tailEnd type="none" w="med" len="med"/>
                          </a:ln>
                        </wps:spPr>
                        <wps:bodyPr upright="1"/>
                      </wps:wsp>
                      <wpg:grpSp>
                        <wpg:cNvPr id="44" name="组合 44"/>
                        <wpg:cNvGrpSpPr/>
                        <wpg:grpSpPr>
                          <a:xfrm>
                            <a:off x="6554" y="5695"/>
                            <a:ext cx="2035" cy="4103"/>
                            <a:chOff x="0" y="0"/>
                            <a:chExt cx="2035" cy="4103"/>
                          </a:xfrm>
                        </wpg:grpSpPr>
                        <wps:wsp>
                          <wps:cNvPr id="30" name="文本框 30"/>
                          <wps:cNvSpPr txBox="1"/>
                          <wps:spPr>
                            <a:xfrm>
                              <a:off x="258" y="2367"/>
                              <a:ext cx="1777" cy="471"/>
                            </a:xfrm>
                            <a:prstGeom prst="rect">
                              <a:avLst/>
                            </a:prstGeom>
                            <a:noFill/>
                            <a:ln w="9525" cap="flat" cmpd="sng">
                              <a:solidFill>
                                <a:srgbClr val="000000"/>
                              </a:solidFill>
                              <a:prstDash val="solid"/>
                              <a:miter/>
                              <a:headEnd type="none" w="med" len="med"/>
                              <a:tailEnd type="none" w="med" len="med"/>
                            </a:ln>
                          </wps:spPr>
                          <wps:txbx>
                            <w:txbxContent>
                              <w:p w14:paraId="2B13977C">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新闻舆论</w:t>
                                </w:r>
                              </w:p>
                              <w:p w14:paraId="3C2A4316">
                                <w:pPr>
                                  <w:spacing w:before="86" w:beforeLines="30" w:line="0" w:lineRule="atLeast"/>
                                  <w:jc w:val="center"/>
                                  <w:rPr>
                                    <w:rFonts w:hint="eastAsia" w:ascii="Calibri" w:hAnsi="Calibri" w:cs="Calibri"/>
                                    <w:sz w:val="21"/>
                                    <w:szCs w:val="21"/>
                                  </w:rPr>
                                </w:pPr>
                              </w:p>
                            </w:txbxContent>
                          </wps:txbx>
                          <wps:bodyPr lIns="0" tIns="0" rIns="0" bIns="0" upright="1"/>
                        </wps:wsp>
                        <wps:wsp>
                          <wps:cNvPr id="31" name="文本框 31"/>
                          <wps:cNvSpPr txBox="1"/>
                          <wps:spPr>
                            <a:xfrm>
                              <a:off x="258" y="0"/>
                              <a:ext cx="1777"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13AD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险情施救</w:t>
                                </w:r>
                              </w:p>
                              <w:p w14:paraId="63CAF688">
                                <w:pPr>
                                  <w:rPr>
                                    <w:rFonts w:hint="eastAsia" w:ascii="Calibri" w:hAnsi="Calibri" w:eastAsia="宋体" w:cs="Calibri"/>
                                    <w:sz w:val="21"/>
                                    <w:szCs w:val="24"/>
                                  </w:rPr>
                                </w:pPr>
                              </w:p>
                            </w:txbxContent>
                          </wps:txbx>
                          <wps:bodyPr lIns="0" tIns="0" rIns="0" bIns="0" upright="1"/>
                        </wps:wsp>
                        <wps:wsp>
                          <wps:cNvPr id="32" name="文本框 32"/>
                          <wps:cNvSpPr txBox="1"/>
                          <wps:spPr>
                            <a:xfrm>
                              <a:off x="258" y="615"/>
                              <a:ext cx="1777"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053581">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秩序维护</w:t>
                                </w:r>
                              </w:p>
                              <w:p w14:paraId="10C61202">
                                <w:pPr>
                                  <w:rPr>
                                    <w:rFonts w:hint="eastAsia" w:ascii="Calibri" w:hAnsi="Calibri" w:eastAsia="宋体" w:cs="Calibri"/>
                                    <w:sz w:val="21"/>
                                    <w:szCs w:val="24"/>
                                  </w:rPr>
                                </w:pPr>
                              </w:p>
                            </w:txbxContent>
                          </wps:txbx>
                          <wps:bodyPr lIns="0" tIns="0" rIns="0" bIns="0" upright="1"/>
                        </wps:wsp>
                        <wps:wsp>
                          <wps:cNvPr id="33" name="文本框 33"/>
                          <wps:cNvSpPr txBox="1"/>
                          <wps:spPr>
                            <a:xfrm>
                              <a:off x="258" y="1199"/>
                              <a:ext cx="1777" cy="471"/>
                            </a:xfrm>
                            <a:prstGeom prst="rect">
                              <a:avLst/>
                            </a:prstGeom>
                            <a:noFill/>
                            <a:ln w="9525" cap="flat" cmpd="sng">
                              <a:solidFill>
                                <a:srgbClr val="000000"/>
                              </a:solidFill>
                              <a:prstDash val="solid"/>
                              <a:miter/>
                              <a:headEnd type="none" w="med" len="med"/>
                              <a:tailEnd type="none" w="med" len="med"/>
                            </a:ln>
                          </wps:spPr>
                          <wps:txbx>
                            <w:txbxContent>
                              <w:p w14:paraId="78387E4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人群疏散</w:t>
                                </w:r>
                              </w:p>
                              <w:p w14:paraId="423F226E">
                                <w:pPr>
                                  <w:rPr>
                                    <w:rFonts w:hint="eastAsia" w:ascii="Calibri" w:hAnsi="Calibri" w:eastAsia="宋体" w:cs="Calibri"/>
                                    <w:sz w:val="21"/>
                                    <w:szCs w:val="24"/>
                                  </w:rPr>
                                </w:pPr>
                              </w:p>
                            </w:txbxContent>
                          </wps:txbx>
                          <wps:bodyPr lIns="0" tIns="0" rIns="0" bIns="0" upright="1"/>
                        </wps:wsp>
                        <wps:wsp>
                          <wps:cNvPr id="34" name="文本框 34"/>
                          <wps:cNvSpPr txBox="1"/>
                          <wps:spPr>
                            <a:xfrm>
                              <a:off x="258" y="1783"/>
                              <a:ext cx="1777" cy="471"/>
                            </a:xfrm>
                            <a:prstGeom prst="rect">
                              <a:avLst/>
                            </a:prstGeom>
                            <a:noFill/>
                            <a:ln w="9525" cap="flat" cmpd="sng">
                              <a:solidFill>
                                <a:srgbClr val="000000"/>
                              </a:solidFill>
                              <a:prstDash val="solid"/>
                              <a:miter/>
                              <a:headEnd type="none" w="med" len="med"/>
                              <a:tailEnd type="none" w="med" len="med"/>
                            </a:ln>
                          </wps:spPr>
                          <wps:txbx>
                            <w:txbxContent>
                              <w:p w14:paraId="6C3DFAC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医疗救护</w:t>
                                </w:r>
                              </w:p>
                              <w:p w14:paraId="19BF5B11">
                                <w:pPr>
                                  <w:spacing w:before="86" w:beforeLines="30" w:line="0" w:lineRule="atLeast"/>
                                  <w:jc w:val="center"/>
                                  <w:rPr>
                                    <w:rFonts w:hint="eastAsia" w:ascii="Calibri" w:hAnsi="Calibri" w:eastAsia="宋体" w:cs="Calibri"/>
                                    <w:spacing w:val="-6"/>
                                    <w:kern w:val="10"/>
                                    <w:sz w:val="15"/>
                                    <w:szCs w:val="24"/>
                                  </w:rPr>
                                </w:pPr>
                              </w:p>
                            </w:txbxContent>
                          </wps:txbx>
                          <wps:bodyPr lIns="0" tIns="0" rIns="0" bIns="0" upright="1"/>
                        </wps:wsp>
                        <wps:wsp>
                          <wps:cNvPr id="35" name="文本框 35"/>
                          <wps:cNvSpPr txBox="1"/>
                          <wps:spPr>
                            <a:xfrm>
                              <a:off x="249" y="2999"/>
                              <a:ext cx="1777" cy="471"/>
                            </a:xfrm>
                            <a:prstGeom prst="rect">
                              <a:avLst/>
                            </a:prstGeom>
                            <a:noFill/>
                            <a:ln w="9525" cap="flat" cmpd="sng">
                              <a:solidFill>
                                <a:srgbClr val="000000"/>
                              </a:solidFill>
                              <a:prstDash val="solid"/>
                              <a:miter/>
                              <a:headEnd type="none" w="med" len="med"/>
                              <a:tailEnd type="none" w="med" len="med"/>
                            </a:ln>
                          </wps:spPr>
                          <wps:txbx>
                            <w:txbxContent>
                              <w:p w14:paraId="0797D3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环境监测</w:t>
                                </w:r>
                              </w:p>
                              <w:p w14:paraId="04ECE6A8">
                                <w:pPr>
                                  <w:spacing w:before="57" w:beforeLines="20"/>
                                  <w:jc w:val="center"/>
                                  <w:rPr>
                                    <w:rFonts w:hint="eastAsia" w:ascii="Calibri" w:hAnsi="Calibri" w:eastAsia="宋体" w:cs="Calibri"/>
                                    <w:sz w:val="21"/>
                                    <w:szCs w:val="24"/>
                                  </w:rPr>
                                </w:pPr>
                              </w:p>
                            </w:txbxContent>
                          </wps:txbx>
                          <wps:bodyPr lIns="0" tIns="0" rIns="0" bIns="0" upright="1"/>
                        </wps:wsp>
                        <wps:wsp>
                          <wps:cNvPr id="36" name="文本框 36"/>
                          <wps:cNvSpPr txBox="1"/>
                          <wps:spPr>
                            <a:xfrm>
                              <a:off x="249" y="3632"/>
                              <a:ext cx="1777" cy="471"/>
                            </a:xfrm>
                            <a:prstGeom prst="rect">
                              <a:avLst/>
                            </a:prstGeom>
                            <a:noFill/>
                            <a:ln w="9525" cap="flat" cmpd="sng">
                              <a:solidFill>
                                <a:srgbClr val="000000"/>
                              </a:solidFill>
                              <a:prstDash val="solid"/>
                              <a:miter/>
                              <a:headEnd type="none" w="med" len="med"/>
                              <a:tailEnd type="none" w="med" len="med"/>
                            </a:ln>
                          </wps:spPr>
                          <wps:txbx>
                            <w:txbxContent>
                              <w:p w14:paraId="779E6A4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气象监测</w:t>
                                </w:r>
                              </w:p>
                              <w:p w14:paraId="68AFEFC7">
                                <w:pPr>
                                  <w:rPr>
                                    <w:rFonts w:hint="eastAsia" w:ascii="Calibri" w:hAnsi="Calibri" w:eastAsia="宋体" w:cs="Calibri"/>
                                    <w:sz w:val="21"/>
                                    <w:szCs w:val="24"/>
                                  </w:rPr>
                                </w:pPr>
                              </w:p>
                            </w:txbxContent>
                          </wps:txbx>
                          <wps:bodyPr lIns="0" tIns="0" rIns="0" bIns="0" upright="1"/>
                        </wps:wsp>
                        <wps:wsp>
                          <wps:cNvPr id="37" name="直接连接符 37"/>
                          <wps:cNvCnPr/>
                          <wps:spPr>
                            <a:xfrm flipH="1">
                              <a:off x="17" y="907"/>
                              <a:ext cx="249" cy="0"/>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H="1">
                              <a:off x="9" y="3194"/>
                              <a:ext cx="249" cy="0"/>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H="1">
                              <a:off x="0" y="2026"/>
                              <a:ext cx="249" cy="0"/>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H="1">
                              <a:off x="9" y="1442"/>
                              <a:ext cx="249" cy="0"/>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H="1">
                              <a:off x="9" y="301"/>
                              <a:ext cx="249" cy="0"/>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H="1">
                              <a:off x="0" y="3826"/>
                              <a:ext cx="249" cy="0"/>
                            </a:xfrm>
                            <a:prstGeom prst="line">
                              <a:avLst/>
                            </a:prstGeom>
                            <a:ln w="9525" cap="flat" cmpd="sng">
                              <a:solidFill>
                                <a:srgbClr val="000000"/>
                              </a:solidFill>
                              <a:prstDash val="solid"/>
                              <a:headEnd type="none" w="med" len="med"/>
                              <a:tailEnd type="none" w="med" len="med"/>
                            </a:ln>
                          </wps:spPr>
                          <wps:bodyPr upright="1"/>
                        </wps:wsp>
                        <wps:wsp>
                          <wps:cNvPr id="43" name="直接连接符 43"/>
                          <wps:cNvCnPr/>
                          <wps:spPr>
                            <a:xfrm>
                              <a:off x="17" y="2610"/>
                              <a:ext cx="232" cy="0"/>
                            </a:xfrm>
                            <a:prstGeom prst="line">
                              <a:avLst/>
                            </a:prstGeom>
                            <a:ln w="9525" cap="flat" cmpd="sng">
                              <a:solidFill>
                                <a:srgbClr val="000000"/>
                              </a:solidFill>
                              <a:prstDash val="solid"/>
                              <a:headEnd type="none" w="med" len="med"/>
                              <a:tailEnd type="none" w="med" len="med"/>
                            </a:ln>
                          </wps:spPr>
                          <wps:bodyPr upright="1"/>
                        </wps:wsp>
                      </wpg:grpSp>
                      <wps:wsp>
                        <wps:cNvPr id="45" name="文本框 45"/>
                        <wps:cNvSpPr txBox="1"/>
                        <wps:spPr>
                          <a:xfrm>
                            <a:off x="6799" y="5022"/>
                            <a:ext cx="1764" cy="471"/>
                          </a:xfrm>
                          <a:prstGeom prst="rect">
                            <a:avLst/>
                          </a:prstGeom>
                          <a:noFill/>
                          <a:ln w="9525" cap="flat" cmpd="sng">
                            <a:solidFill>
                              <a:srgbClr val="000000"/>
                            </a:solidFill>
                            <a:prstDash val="solid"/>
                            <a:miter/>
                            <a:headEnd type="none" w="med" len="med"/>
                            <a:tailEnd type="none" w="med" len="med"/>
                          </a:ln>
                        </wps:spPr>
                        <wps:txbx>
                          <w:txbxContent>
                            <w:p w14:paraId="518B5C8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指挥协调</w:t>
                              </w:r>
                            </w:p>
                            <w:p w14:paraId="0D526410">
                              <w:pPr>
                                <w:rPr>
                                  <w:rFonts w:hint="eastAsia" w:ascii="Calibri" w:hAnsi="Calibri" w:eastAsia="宋体" w:cs="Calibri"/>
                                  <w:sz w:val="21"/>
                                  <w:szCs w:val="24"/>
                                </w:rPr>
                              </w:pPr>
                            </w:p>
                          </w:txbxContent>
                        </wps:txbx>
                        <wps:bodyPr lIns="0" tIns="0" rIns="0" bIns="0" upright="1"/>
                      </wps:wsp>
                      <wps:wsp>
                        <wps:cNvPr id="46" name="文本框 46"/>
                        <wps:cNvSpPr txBox="1"/>
                        <wps:spPr>
                          <a:xfrm>
                            <a:off x="3731" y="9960"/>
                            <a:ext cx="1869" cy="735"/>
                          </a:xfrm>
                          <a:prstGeom prst="rect">
                            <a:avLst/>
                          </a:prstGeom>
                          <a:noFill/>
                          <a:ln w="9525" cap="flat" cmpd="sng">
                            <a:solidFill>
                              <a:srgbClr val="000000"/>
                            </a:solidFill>
                            <a:prstDash val="solid"/>
                            <a:miter/>
                            <a:headEnd type="none" w="med" len="med"/>
                            <a:tailEnd type="none" w="med" len="med"/>
                          </a:ln>
                        </wps:spPr>
                        <wps:txbx>
                          <w:txbxContent>
                            <w:p w14:paraId="32AAA8C1">
                              <w:pPr>
                                <w:spacing w:before="144" w:beforeLines="50"/>
                                <w:jc w:val="center"/>
                                <w:rPr>
                                  <w:rFonts w:ascii="Calibri" w:hAnsi="Calibri" w:cs="Calibri"/>
                                  <w:b/>
                                  <w:bCs/>
                                  <w:sz w:val="21"/>
                                  <w:szCs w:val="24"/>
                                </w:rPr>
                              </w:pPr>
                              <w:r>
                                <w:rPr>
                                  <w:rFonts w:hint="eastAsia" w:ascii="Calibri" w:hAnsi="Calibri" w:cs="Calibri"/>
                                  <w:b/>
                                  <w:bCs/>
                                  <w:sz w:val="21"/>
                                  <w:szCs w:val="24"/>
                                </w:rPr>
                                <w:t>应急恢复</w:t>
                              </w:r>
                            </w:p>
                          </w:txbxContent>
                        </wps:txbx>
                        <wps:bodyPr lIns="0" tIns="0" rIns="0" bIns="0" upright="1"/>
                      </wps:wsp>
                      <wps:wsp>
                        <wps:cNvPr id="47" name="文本框 47"/>
                        <wps:cNvSpPr txBox="1"/>
                        <wps:spPr>
                          <a:xfrm>
                            <a:off x="2579" y="8322"/>
                            <a:ext cx="488" cy="407"/>
                          </a:xfrm>
                          <a:prstGeom prst="rect">
                            <a:avLst/>
                          </a:prstGeom>
                          <a:noFill/>
                          <a:ln>
                            <a:noFill/>
                          </a:ln>
                        </wps:spPr>
                        <wps:txbx>
                          <w:txbxContent>
                            <w:p w14:paraId="2032782F">
                              <w:pPr>
                                <w:jc w:val="center"/>
                                <w:rPr>
                                  <w:rFonts w:ascii="Calibri" w:hAnsi="Calibri" w:eastAsia="宋体" w:cs="Calibri"/>
                                  <w:sz w:val="21"/>
                                  <w:szCs w:val="24"/>
                                </w:rPr>
                              </w:pPr>
                              <w:r>
                                <w:rPr>
                                  <w:rFonts w:ascii="Calibri" w:hAnsi="Calibri" w:eastAsia="宋体" w:cs="Calibri"/>
                                  <w:sz w:val="21"/>
                                  <w:szCs w:val="24"/>
                                </w:rPr>
                                <w:t>N</w:t>
                              </w:r>
                            </w:p>
                          </w:txbxContent>
                        </wps:txbx>
                        <wps:bodyPr upright="1"/>
                      </wps:wsp>
                      <wps:wsp>
                        <wps:cNvPr id="48" name="文本框 48"/>
                        <wps:cNvSpPr txBox="1"/>
                        <wps:spPr>
                          <a:xfrm>
                            <a:off x="3426" y="5649"/>
                            <a:ext cx="2489" cy="735"/>
                          </a:xfrm>
                          <a:prstGeom prst="rect">
                            <a:avLst/>
                          </a:prstGeom>
                          <a:noFill/>
                          <a:ln w="9525" cap="flat" cmpd="sng">
                            <a:solidFill>
                              <a:srgbClr val="000000"/>
                            </a:solidFill>
                            <a:prstDash val="solid"/>
                            <a:miter/>
                            <a:headEnd type="none" w="med" len="med"/>
                            <a:tailEnd type="none" w="med" len="med"/>
                          </a:ln>
                        </wps:spPr>
                        <wps:txbx>
                          <w:txbxContent>
                            <w:p w14:paraId="6E557A6B">
                              <w:pPr>
                                <w:spacing w:line="280" w:lineRule="exact"/>
                                <w:jc w:val="center"/>
                                <w:rPr>
                                  <w:rFonts w:ascii="仿宋" w:hAnsi="Calibri" w:eastAsia="仿宋" w:cs="Calibri"/>
                                  <w:sz w:val="24"/>
                                  <w:szCs w:val="21"/>
                                </w:rPr>
                              </w:pPr>
                              <w:r>
                                <w:rPr>
                                  <w:rFonts w:hint="eastAsia" w:ascii="仿宋" w:hAnsi="Calibri" w:eastAsia="仿宋" w:cs="Calibri"/>
                                  <w:sz w:val="24"/>
                                  <w:szCs w:val="21"/>
                                </w:rPr>
                                <w:t>应急启动</w:t>
                              </w:r>
                            </w:p>
                            <w:p w14:paraId="55FA16E0">
                              <w:pPr>
                                <w:spacing w:line="280" w:lineRule="exact"/>
                                <w:jc w:val="center"/>
                                <w:rPr>
                                  <w:rFonts w:hint="eastAsia" w:ascii="仿宋" w:hAnsi="Calibri" w:eastAsia="仿宋" w:cs="Calibri"/>
                                  <w:sz w:val="24"/>
                                  <w:szCs w:val="21"/>
                                </w:rPr>
                              </w:pPr>
                              <w:r>
                                <w:rPr>
                                  <w:rFonts w:hint="eastAsia" w:ascii="仿宋" w:hAnsi="Calibri" w:eastAsia="仿宋" w:cs="Calibri"/>
                                  <w:sz w:val="24"/>
                                  <w:szCs w:val="21"/>
                                </w:rPr>
                                <w:t>（区政府应急指挥部</w:t>
                              </w:r>
                              <w:r>
                                <w:rPr>
                                  <w:rFonts w:hint="eastAsia" w:ascii="Calibri" w:hAnsi="Calibri" w:cs="Calibri"/>
                                  <w:sz w:val="24"/>
                                  <w:szCs w:val="21"/>
                                </w:rPr>
                                <w:t>）</w:t>
                              </w:r>
                            </w:p>
                          </w:txbxContent>
                        </wps:txbx>
                        <wps:bodyPr lIns="0" tIns="0" rIns="0" bIns="0" upright="1"/>
                      </wps:wsp>
                      <wps:wsp>
                        <wps:cNvPr id="49" name="文本框 49"/>
                        <wps:cNvSpPr txBox="1"/>
                        <wps:spPr>
                          <a:xfrm>
                            <a:off x="3426" y="7062"/>
                            <a:ext cx="2489" cy="734"/>
                          </a:xfrm>
                          <a:prstGeom prst="rect">
                            <a:avLst/>
                          </a:prstGeom>
                          <a:noFill/>
                          <a:ln w="9525" cap="flat" cmpd="sng">
                            <a:solidFill>
                              <a:srgbClr val="000000"/>
                            </a:solidFill>
                            <a:prstDash val="solid"/>
                            <a:miter/>
                            <a:headEnd type="none" w="med" len="med"/>
                            <a:tailEnd type="none" w="med" len="med"/>
                          </a:ln>
                        </wps:spPr>
                        <wps:txbx>
                          <w:txbxContent>
                            <w:p w14:paraId="38113E9A">
                              <w:pPr>
                                <w:spacing w:before="144" w:beforeLines="50"/>
                                <w:jc w:val="center"/>
                                <w:rPr>
                                  <w:rFonts w:ascii="Calibri" w:hAnsi="Calibri" w:eastAsia="宋体" w:cs="Calibri"/>
                                  <w:color w:val="FF0000"/>
                                  <w:sz w:val="21"/>
                                  <w:szCs w:val="24"/>
                                </w:rPr>
                              </w:pPr>
                              <w:r>
                                <w:rPr>
                                  <w:rFonts w:hint="eastAsia" w:ascii="仿宋" w:hAnsi="Calibri" w:eastAsia="仿宋" w:cs="Calibri"/>
                                  <w:sz w:val="24"/>
                                  <w:szCs w:val="24"/>
                                </w:rPr>
                                <w:t>现场处置</w:t>
                              </w:r>
                            </w:p>
                          </w:txbxContent>
                        </wps:txbx>
                        <wps:bodyPr lIns="0" tIns="0" rIns="0" bIns="0" upright="1"/>
                      </wps:wsp>
                      <wps:wsp>
                        <wps:cNvPr id="50" name="菱形 50"/>
                        <wps:cNvSpPr/>
                        <wps:spPr>
                          <a:xfrm>
                            <a:off x="3086" y="8257"/>
                            <a:ext cx="3166" cy="1071"/>
                          </a:xfrm>
                          <a:prstGeom prst="diamond">
                            <a:avLst/>
                          </a:prstGeom>
                          <a:noFill/>
                          <a:ln w="9525" cap="flat" cmpd="sng">
                            <a:solidFill>
                              <a:srgbClr val="000000"/>
                            </a:solidFill>
                            <a:prstDash val="solid"/>
                            <a:miter/>
                            <a:headEnd type="none" w="med" len="med"/>
                            <a:tailEnd type="none" w="med" len="med"/>
                          </a:ln>
                        </wps:spPr>
                        <wps:txbx>
                          <w:txbxContent>
                            <w:p w14:paraId="74D0E501">
                              <w:pPr>
                                <w:spacing w:line="200" w:lineRule="exact"/>
                                <w:jc w:val="center"/>
                                <w:rPr>
                                  <w:rFonts w:ascii="Calibri" w:hAnsi="Calibri" w:cs="Calibri"/>
                                  <w:b/>
                                  <w:bCs/>
                                  <w:sz w:val="21"/>
                                  <w:szCs w:val="24"/>
                                </w:rPr>
                              </w:pPr>
                              <w:r>
                                <w:rPr>
                                  <w:rFonts w:hint="eastAsia" w:ascii="Calibri" w:hAnsi="Calibri" w:cs="Calibri"/>
                                  <w:b/>
                                  <w:bCs/>
                                  <w:sz w:val="21"/>
                                  <w:szCs w:val="24"/>
                                </w:rPr>
                                <w:t>事态发展</w:t>
                              </w:r>
                            </w:p>
                            <w:p w14:paraId="568928FF">
                              <w:pPr>
                                <w:spacing w:line="200" w:lineRule="exact"/>
                                <w:jc w:val="center"/>
                                <w:rPr>
                                  <w:rFonts w:ascii="Calibri" w:hAnsi="Calibri" w:cs="Calibri"/>
                                  <w:b/>
                                  <w:bCs/>
                                  <w:sz w:val="21"/>
                                  <w:szCs w:val="24"/>
                                </w:rPr>
                              </w:pPr>
                              <w:r>
                                <w:rPr>
                                  <w:rFonts w:hint="eastAsia" w:ascii="Calibri" w:hAnsi="Calibri" w:cs="Calibri"/>
                                  <w:b/>
                                  <w:bCs/>
                                  <w:sz w:val="21"/>
                                  <w:szCs w:val="24"/>
                                </w:rPr>
                                <w:t>得到控制</w:t>
                              </w:r>
                            </w:p>
                          </w:txbxContent>
                        </wps:txbx>
                        <wps:bodyPr lIns="0" tIns="0" rIns="0" bIns="0" upright="1"/>
                      </wps:wsp>
                      <wps:wsp>
                        <wps:cNvPr id="51" name="文本框 51"/>
                        <wps:cNvSpPr txBox="1"/>
                        <wps:spPr>
                          <a:xfrm>
                            <a:off x="995" y="8565"/>
                            <a:ext cx="1422" cy="471"/>
                          </a:xfrm>
                          <a:prstGeom prst="rect">
                            <a:avLst/>
                          </a:prstGeom>
                          <a:noFill/>
                          <a:ln w="9525" cap="flat" cmpd="sng">
                            <a:solidFill>
                              <a:srgbClr val="000000"/>
                            </a:solidFill>
                            <a:prstDash val="solid"/>
                            <a:miter/>
                            <a:headEnd type="none" w="med" len="med"/>
                            <a:tailEnd type="none" w="med" len="med"/>
                          </a:ln>
                        </wps:spPr>
                        <wps:txbx>
                          <w:txbxContent>
                            <w:p w14:paraId="2F60728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扩大应急</w:t>
                              </w:r>
                            </w:p>
                          </w:txbxContent>
                        </wps:txbx>
                        <wps:bodyPr lIns="0" tIns="0" rIns="0" bIns="0" upright="1"/>
                      </wps:wsp>
                      <wps:wsp>
                        <wps:cNvPr id="52" name="直接连接符 52"/>
                        <wps:cNvCnPr/>
                        <wps:spPr>
                          <a:xfrm>
                            <a:off x="4671" y="6384"/>
                            <a:ext cx="0" cy="696"/>
                          </a:xfrm>
                          <a:prstGeom prst="line">
                            <a:avLst/>
                          </a:prstGeom>
                          <a:ln w="9525" cap="flat" cmpd="sng">
                            <a:solidFill>
                              <a:srgbClr val="000000"/>
                            </a:solidFill>
                            <a:prstDash val="solid"/>
                            <a:headEnd type="none" w="med" len="med"/>
                            <a:tailEnd type="triangle" w="sm" len="lg"/>
                          </a:ln>
                        </wps:spPr>
                        <wps:bodyPr upright="1"/>
                      </wps:wsp>
                      <wps:wsp>
                        <wps:cNvPr id="53" name="直接连接符 53"/>
                        <wps:cNvCnPr/>
                        <wps:spPr>
                          <a:xfrm>
                            <a:off x="4672" y="9328"/>
                            <a:ext cx="0" cy="629"/>
                          </a:xfrm>
                          <a:prstGeom prst="line">
                            <a:avLst/>
                          </a:prstGeom>
                          <a:ln w="9525" cap="flat" cmpd="sng">
                            <a:solidFill>
                              <a:srgbClr val="000000"/>
                            </a:solidFill>
                            <a:prstDash val="solid"/>
                            <a:headEnd type="none" w="med" len="med"/>
                            <a:tailEnd type="triangle" w="sm" len="lg"/>
                          </a:ln>
                        </wps:spPr>
                        <wps:bodyPr upright="1"/>
                      </wps:wsp>
                      <wps:wsp>
                        <wps:cNvPr id="54" name="直接连接符 54"/>
                        <wps:cNvCnPr/>
                        <wps:spPr>
                          <a:xfrm>
                            <a:off x="2666" y="10350"/>
                            <a:ext cx="1065" cy="0"/>
                          </a:xfrm>
                          <a:prstGeom prst="line">
                            <a:avLst/>
                          </a:prstGeom>
                          <a:ln w="9525" cap="flat" cmpd="sng">
                            <a:solidFill>
                              <a:srgbClr val="000000"/>
                            </a:solidFill>
                            <a:prstDash val="solid"/>
                            <a:headEnd type="none" w="med" len="med"/>
                            <a:tailEnd type="none" w="med" len="med"/>
                          </a:ln>
                        </wps:spPr>
                        <wps:bodyPr upright="1"/>
                      </wps:wsp>
                      <wps:wsp>
                        <wps:cNvPr id="55" name="文本框 55"/>
                        <wps:cNvSpPr txBox="1"/>
                        <wps:spPr>
                          <a:xfrm>
                            <a:off x="919" y="5528"/>
                            <a:ext cx="1599" cy="471"/>
                          </a:xfrm>
                          <a:prstGeom prst="rect">
                            <a:avLst/>
                          </a:prstGeom>
                          <a:noFill/>
                          <a:ln w="9525" cap="flat" cmpd="sng">
                            <a:solidFill>
                              <a:srgbClr val="000000"/>
                            </a:solidFill>
                            <a:prstDash val="solid"/>
                            <a:miter/>
                            <a:headEnd type="none" w="med" len="med"/>
                            <a:tailEnd type="none" w="med" len="med"/>
                          </a:ln>
                        </wps:spPr>
                        <wps:txbx>
                          <w:txbxContent>
                            <w:p w14:paraId="50305B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资源调配</w:t>
                              </w:r>
                            </w:p>
                          </w:txbxContent>
                        </wps:txbx>
                        <wps:bodyPr lIns="0" tIns="0" rIns="0" bIns="0" upright="1"/>
                      </wps:wsp>
                      <wps:wsp>
                        <wps:cNvPr id="56" name="文本框 56"/>
                        <wps:cNvSpPr txBox="1"/>
                        <wps:spPr>
                          <a:xfrm>
                            <a:off x="919" y="6086"/>
                            <a:ext cx="1599" cy="470"/>
                          </a:xfrm>
                          <a:prstGeom prst="rect">
                            <a:avLst/>
                          </a:prstGeom>
                          <a:noFill/>
                          <a:ln w="9525" cap="flat" cmpd="sng">
                            <a:solidFill>
                              <a:srgbClr val="000000"/>
                            </a:solidFill>
                            <a:prstDash val="solid"/>
                            <a:miter/>
                            <a:headEnd type="none" w="med" len="med"/>
                            <a:tailEnd type="none" w="med" len="med"/>
                          </a:ln>
                        </wps:spPr>
                        <wps:txbx>
                          <w:txbxContent>
                            <w:p w14:paraId="5096F2F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上级报告</w:t>
                              </w:r>
                            </w:p>
                          </w:txbxContent>
                        </wps:txbx>
                        <wps:bodyPr lIns="0" tIns="0" rIns="0" bIns="0" upright="1"/>
                      </wps:wsp>
                      <wps:wsp>
                        <wps:cNvPr id="57" name="文本框 57"/>
                        <wps:cNvSpPr txBox="1"/>
                        <wps:spPr>
                          <a:xfrm>
                            <a:off x="919" y="6658"/>
                            <a:ext cx="1615" cy="471"/>
                          </a:xfrm>
                          <a:prstGeom prst="rect">
                            <a:avLst/>
                          </a:prstGeom>
                          <a:noFill/>
                          <a:ln w="9525" cap="flat" cmpd="sng">
                            <a:solidFill>
                              <a:srgbClr val="000000"/>
                            </a:solidFill>
                            <a:prstDash val="solid"/>
                            <a:miter/>
                            <a:headEnd type="none" w="med" len="med"/>
                            <a:tailEnd type="none" w="med" len="med"/>
                          </a:ln>
                        </wps:spPr>
                        <wps:txbx>
                          <w:txbxContent>
                            <w:p w14:paraId="41FE019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信息网开通</w:t>
                              </w:r>
                            </w:p>
                          </w:txbxContent>
                        </wps:txbx>
                        <wps:bodyPr lIns="0" tIns="0" rIns="0" bIns="0" upright="1"/>
                      </wps:wsp>
                      <wps:wsp>
                        <wps:cNvPr id="58" name="文本框 58"/>
                        <wps:cNvSpPr txBox="1"/>
                        <wps:spPr>
                          <a:xfrm>
                            <a:off x="966" y="9295"/>
                            <a:ext cx="1422" cy="471"/>
                          </a:xfrm>
                          <a:prstGeom prst="rect">
                            <a:avLst/>
                          </a:prstGeom>
                          <a:noFill/>
                          <a:ln w="9525" cap="flat" cmpd="sng">
                            <a:solidFill>
                              <a:srgbClr val="000000"/>
                            </a:solidFill>
                            <a:prstDash val="solid"/>
                            <a:miter/>
                            <a:headEnd type="none" w="med" len="med"/>
                            <a:tailEnd type="none" w="med" len="med"/>
                          </a:ln>
                        </wps:spPr>
                        <wps:txbx>
                          <w:txbxContent>
                            <w:p w14:paraId="76A1FACD">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现场清理</w:t>
                              </w:r>
                            </w:p>
                          </w:txbxContent>
                        </wps:txbx>
                        <wps:bodyPr lIns="0" tIns="0" rIns="0" bIns="0" upright="1"/>
                      </wps:wsp>
                      <wps:wsp>
                        <wps:cNvPr id="59" name="文本框 59"/>
                        <wps:cNvSpPr txBox="1"/>
                        <wps:spPr>
                          <a:xfrm>
                            <a:off x="966" y="9976"/>
                            <a:ext cx="1422" cy="471"/>
                          </a:xfrm>
                          <a:prstGeom prst="rect">
                            <a:avLst/>
                          </a:prstGeom>
                          <a:noFill/>
                          <a:ln w="9525" cap="flat" cmpd="sng">
                            <a:solidFill>
                              <a:srgbClr val="000000"/>
                            </a:solidFill>
                            <a:prstDash val="solid"/>
                            <a:miter/>
                            <a:headEnd type="none" w="med" len="med"/>
                            <a:tailEnd type="none" w="med" len="med"/>
                          </a:ln>
                        </wps:spPr>
                        <wps:txbx>
                          <w:txbxContent>
                            <w:p w14:paraId="48420DB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解除警戒</w:t>
                              </w:r>
                            </w:p>
                          </w:txbxContent>
                        </wps:txbx>
                        <wps:bodyPr lIns="0" tIns="0" rIns="0" bIns="0" upright="1"/>
                      </wps:wsp>
                      <wps:wsp>
                        <wps:cNvPr id="60" name="直接连接符 60"/>
                        <wps:cNvCnPr/>
                        <wps:spPr>
                          <a:xfrm>
                            <a:off x="2386" y="9474"/>
                            <a:ext cx="249" cy="0"/>
                          </a:xfrm>
                          <a:prstGeom prst="line">
                            <a:avLst/>
                          </a:prstGeom>
                          <a:ln w="9525" cap="flat" cmpd="sng">
                            <a:solidFill>
                              <a:srgbClr val="000000"/>
                            </a:solidFill>
                            <a:prstDash val="solid"/>
                            <a:headEnd type="none" w="med" len="med"/>
                            <a:tailEnd type="none" w="med" len="med"/>
                          </a:ln>
                        </wps:spPr>
                        <wps:bodyPr upright="1"/>
                      </wps:wsp>
                      <wps:wsp>
                        <wps:cNvPr id="61" name="直接连接符 61"/>
                        <wps:cNvCnPr/>
                        <wps:spPr>
                          <a:xfrm>
                            <a:off x="2650" y="9474"/>
                            <a:ext cx="0" cy="2189"/>
                          </a:xfrm>
                          <a:prstGeom prst="line">
                            <a:avLst/>
                          </a:prstGeom>
                          <a:ln w="9525" cap="flat" cmpd="sng">
                            <a:solidFill>
                              <a:srgbClr val="000000"/>
                            </a:solidFill>
                            <a:prstDash val="solid"/>
                            <a:headEnd type="none" w="med" len="med"/>
                            <a:tailEnd type="none" w="med" len="med"/>
                          </a:ln>
                        </wps:spPr>
                        <wps:bodyPr upright="1"/>
                      </wps:wsp>
                      <wps:wsp>
                        <wps:cNvPr id="62" name="直接连接符 62"/>
                        <wps:cNvCnPr/>
                        <wps:spPr>
                          <a:xfrm flipH="1">
                            <a:off x="2389" y="10252"/>
                            <a:ext cx="249" cy="0"/>
                          </a:xfrm>
                          <a:prstGeom prst="line">
                            <a:avLst/>
                          </a:prstGeom>
                          <a:ln w="9525" cap="flat" cmpd="sng">
                            <a:solidFill>
                              <a:srgbClr val="000000"/>
                            </a:solidFill>
                            <a:prstDash val="solid"/>
                            <a:headEnd type="none" w="med" len="med"/>
                            <a:tailEnd type="none" w="med" len="med"/>
                          </a:ln>
                        </wps:spPr>
                        <wps:bodyPr upright="1"/>
                      </wps:wsp>
                      <wps:wsp>
                        <wps:cNvPr id="63" name="文本框 63"/>
                        <wps:cNvSpPr txBox="1"/>
                        <wps:spPr>
                          <a:xfrm>
                            <a:off x="919" y="4962"/>
                            <a:ext cx="1599" cy="471"/>
                          </a:xfrm>
                          <a:prstGeom prst="rect">
                            <a:avLst/>
                          </a:prstGeom>
                          <a:noFill/>
                          <a:ln w="9525" cap="flat" cmpd="sng">
                            <a:solidFill>
                              <a:srgbClr val="000000"/>
                            </a:solidFill>
                            <a:prstDash val="solid"/>
                            <a:miter/>
                            <a:headEnd type="none" w="med" len="med"/>
                            <a:tailEnd type="none" w="med" len="med"/>
                          </a:ln>
                        </wps:spPr>
                        <wps:txbx>
                          <w:txbxContent>
                            <w:p w14:paraId="014387B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现场指挥到位</w:t>
                              </w:r>
                            </w:p>
                          </w:txbxContent>
                        </wps:txbx>
                        <wps:bodyPr lIns="0" tIns="0" rIns="0" bIns="0" upright="1"/>
                      </wps:wsp>
                      <wps:wsp>
                        <wps:cNvPr id="64" name="文本框 64"/>
                        <wps:cNvSpPr txBox="1"/>
                        <wps:spPr>
                          <a:xfrm>
                            <a:off x="4046" y="9381"/>
                            <a:ext cx="545" cy="444"/>
                          </a:xfrm>
                          <a:prstGeom prst="rect">
                            <a:avLst/>
                          </a:prstGeom>
                          <a:noFill/>
                          <a:ln>
                            <a:noFill/>
                          </a:ln>
                        </wps:spPr>
                        <wps:txbx>
                          <w:txbxContent>
                            <w:p w14:paraId="3280A005">
                              <w:pPr>
                                <w:jc w:val="center"/>
                                <w:rPr>
                                  <w:rFonts w:ascii="Calibri" w:hAnsi="Calibri" w:eastAsia="宋体" w:cs="Calibri"/>
                                  <w:sz w:val="21"/>
                                  <w:szCs w:val="24"/>
                                </w:rPr>
                              </w:pPr>
                              <w:r>
                                <w:rPr>
                                  <w:rFonts w:ascii="Calibri" w:hAnsi="Calibri" w:eastAsia="宋体" w:cs="Calibri"/>
                                  <w:sz w:val="21"/>
                                  <w:szCs w:val="24"/>
                                </w:rPr>
                                <w:t>Y</w:t>
                              </w:r>
                            </w:p>
                          </w:txbxContent>
                        </wps:txbx>
                        <wps:bodyPr upright="1"/>
                      </wps:wsp>
                      <wps:wsp>
                        <wps:cNvPr id="65" name="直接连接符 65"/>
                        <wps:cNvCnPr/>
                        <wps:spPr>
                          <a:xfrm>
                            <a:off x="5929" y="7424"/>
                            <a:ext cx="625" cy="0"/>
                          </a:xfrm>
                          <a:prstGeom prst="line">
                            <a:avLst/>
                          </a:prstGeom>
                          <a:ln w="9525" cap="flat" cmpd="sng">
                            <a:solidFill>
                              <a:srgbClr val="000000"/>
                            </a:solidFill>
                            <a:prstDash val="solid"/>
                            <a:headEnd type="none" w="med" len="med"/>
                            <a:tailEnd type="none" w="med" len="med"/>
                          </a:ln>
                        </wps:spPr>
                        <wps:bodyPr upright="1"/>
                      </wps:wsp>
                      <wps:wsp>
                        <wps:cNvPr id="66" name="文本框 66"/>
                        <wps:cNvSpPr txBox="1"/>
                        <wps:spPr>
                          <a:xfrm>
                            <a:off x="919" y="7229"/>
                            <a:ext cx="1599" cy="471"/>
                          </a:xfrm>
                          <a:prstGeom prst="rect">
                            <a:avLst/>
                          </a:prstGeom>
                          <a:noFill/>
                          <a:ln w="9525" cap="flat" cmpd="sng">
                            <a:solidFill>
                              <a:srgbClr val="000000"/>
                            </a:solidFill>
                            <a:prstDash val="solid"/>
                            <a:miter/>
                            <a:headEnd type="none" w="med" len="med"/>
                            <a:tailEnd type="none" w="med" len="med"/>
                          </a:ln>
                        </wps:spPr>
                        <wps:txbx>
                          <w:txbxContent>
                            <w:p w14:paraId="31750C7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员工同报</w:t>
                              </w:r>
                            </w:p>
                          </w:txbxContent>
                        </wps:txbx>
                        <wps:bodyPr lIns="0" tIns="0" rIns="0" bIns="0" upright="1"/>
                      </wps:wsp>
                      <wps:wsp>
                        <wps:cNvPr id="67" name="直接连接符 67"/>
                        <wps:cNvCnPr/>
                        <wps:spPr>
                          <a:xfrm>
                            <a:off x="2524" y="7427"/>
                            <a:ext cx="504" cy="0"/>
                          </a:xfrm>
                          <a:prstGeom prst="line">
                            <a:avLst/>
                          </a:prstGeom>
                          <a:ln w="9525" cap="flat" cmpd="sng">
                            <a:solidFill>
                              <a:srgbClr val="000000"/>
                            </a:solidFill>
                            <a:prstDash val="solid"/>
                            <a:headEnd type="none" w="med" len="med"/>
                            <a:tailEnd type="none" w="med" len="med"/>
                          </a:ln>
                        </wps:spPr>
                        <wps:bodyPr upright="1"/>
                      </wps:wsp>
                      <wps:wsp>
                        <wps:cNvPr id="68" name="直接连接符 68"/>
                        <wps:cNvCnPr/>
                        <wps:spPr>
                          <a:xfrm>
                            <a:off x="4667" y="7812"/>
                            <a:ext cx="0" cy="437"/>
                          </a:xfrm>
                          <a:prstGeom prst="line">
                            <a:avLst/>
                          </a:prstGeom>
                          <a:ln w="9525" cap="flat" cmpd="sng">
                            <a:solidFill>
                              <a:srgbClr val="000000"/>
                            </a:solidFill>
                            <a:prstDash val="solid"/>
                            <a:headEnd type="none" w="med" len="med"/>
                            <a:tailEnd type="triangle" w="sm" len="lg"/>
                          </a:ln>
                        </wps:spPr>
                        <wps:bodyPr upright="1"/>
                      </wps:wsp>
                      <wps:wsp>
                        <wps:cNvPr id="69" name="直接连接符 69"/>
                        <wps:cNvCnPr/>
                        <wps:spPr>
                          <a:xfrm flipH="1">
                            <a:off x="2418" y="8793"/>
                            <a:ext cx="668" cy="0"/>
                          </a:xfrm>
                          <a:prstGeom prst="line">
                            <a:avLst/>
                          </a:prstGeom>
                          <a:ln w="9525" cap="flat" cmpd="sng">
                            <a:solidFill>
                              <a:srgbClr val="000000"/>
                            </a:solidFill>
                            <a:prstDash val="solid"/>
                            <a:headEnd type="none" w="med" len="med"/>
                            <a:tailEnd type="triangle" w="sm" len="lg"/>
                          </a:ln>
                        </wps:spPr>
                        <wps:bodyPr upright="1"/>
                      </wps:wsp>
                      <wps:wsp>
                        <wps:cNvPr id="70" name="文本框 70"/>
                        <wps:cNvSpPr txBox="1"/>
                        <wps:spPr>
                          <a:xfrm>
                            <a:off x="919" y="4377"/>
                            <a:ext cx="1599" cy="471"/>
                          </a:xfrm>
                          <a:prstGeom prst="rect">
                            <a:avLst/>
                          </a:prstGeom>
                          <a:noFill/>
                          <a:ln w="9525" cap="flat" cmpd="sng">
                            <a:solidFill>
                              <a:srgbClr val="000000"/>
                            </a:solidFill>
                            <a:prstDash val="solid"/>
                            <a:miter/>
                            <a:headEnd type="none" w="med" len="med"/>
                            <a:tailEnd type="none" w="med" len="med"/>
                          </a:ln>
                        </wps:spPr>
                        <wps:txbx>
                          <w:txbxContent>
                            <w:p w14:paraId="2D8D784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人员到位</w:t>
                              </w:r>
                            </w:p>
                          </w:txbxContent>
                        </wps:txbx>
                        <wps:bodyPr lIns="0" tIns="0" rIns="0" bIns="0" upright="1"/>
                      </wps:wsp>
                      <wps:wsp>
                        <wps:cNvPr id="71" name="直接连接符 71"/>
                        <wps:cNvCnPr/>
                        <wps:spPr>
                          <a:xfrm flipH="1">
                            <a:off x="2534" y="6901"/>
                            <a:ext cx="494" cy="0"/>
                          </a:xfrm>
                          <a:prstGeom prst="line">
                            <a:avLst/>
                          </a:prstGeom>
                          <a:ln w="9525" cap="flat" cmpd="sng">
                            <a:solidFill>
                              <a:srgbClr val="000000"/>
                            </a:solidFill>
                            <a:prstDash val="solid"/>
                            <a:headEnd type="none" w="med" len="med"/>
                            <a:tailEnd type="none" w="med" len="med"/>
                          </a:ln>
                        </wps:spPr>
                        <wps:bodyPr upright="1"/>
                      </wps:wsp>
                      <wps:wsp>
                        <wps:cNvPr id="72" name="直接连接符 72"/>
                        <wps:cNvCnPr/>
                        <wps:spPr>
                          <a:xfrm>
                            <a:off x="2520" y="5783"/>
                            <a:ext cx="513" cy="0"/>
                          </a:xfrm>
                          <a:prstGeom prst="line">
                            <a:avLst/>
                          </a:prstGeom>
                          <a:ln w="9525" cap="flat" cmpd="sng">
                            <a:solidFill>
                              <a:srgbClr val="000000"/>
                            </a:solidFill>
                            <a:prstDash val="solid"/>
                            <a:headEnd type="none" w="med" len="med"/>
                            <a:tailEnd type="none" w="med" len="med"/>
                          </a:ln>
                        </wps:spPr>
                        <wps:bodyPr upright="1"/>
                      </wps:wsp>
                      <wps:wsp>
                        <wps:cNvPr id="73" name="直接连接符 73"/>
                        <wps:cNvCnPr/>
                        <wps:spPr>
                          <a:xfrm>
                            <a:off x="2520" y="5184"/>
                            <a:ext cx="508" cy="0"/>
                          </a:xfrm>
                          <a:prstGeom prst="line">
                            <a:avLst/>
                          </a:prstGeom>
                          <a:ln w="9525" cap="flat" cmpd="sng">
                            <a:solidFill>
                              <a:srgbClr val="000000"/>
                            </a:solidFill>
                            <a:prstDash val="solid"/>
                            <a:headEnd type="none" w="med" len="med"/>
                            <a:tailEnd type="none" w="med" len="med"/>
                          </a:ln>
                        </wps:spPr>
                        <wps:bodyPr upright="1"/>
                      </wps:wsp>
                      <wps:wsp>
                        <wps:cNvPr id="74" name="直接连接符 74"/>
                        <wps:cNvCnPr/>
                        <wps:spPr>
                          <a:xfrm>
                            <a:off x="2524" y="6334"/>
                            <a:ext cx="504" cy="0"/>
                          </a:xfrm>
                          <a:prstGeom prst="line">
                            <a:avLst/>
                          </a:prstGeom>
                          <a:ln w="9525" cap="flat" cmpd="sng">
                            <a:solidFill>
                              <a:srgbClr val="000000"/>
                            </a:solidFill>
                            <a:prstDash val="solid"/>
                            <a:headEnd type="none" w="med" len="med"/>
                            <a:tailEnd type="none" w="med" len="med"/>
                          </a:ln>
                        </wps:spPr>
                        <wps:bodyPr upright="1"/>
                      </wps:wsp>
                      <wps:wsp>
                        <wps:cNvPr id="75" name="直接连接符 75"/>
                        <wps:cNvCnPr/>
                        <wps:spPr>
                          <a:xfrm>
                            <a:off x="2518" y="4644"/>
                            <a:ext cx="515" cy="0"/>
                          </a:xfrm>
                          <a:prstGeom prst="line">
                            <a:avLst/>
                          </a:prstGeom>
                          <a:ln w="9525" cap="flat" cmpd="sng">
                            <a:solidFill>
                              <a:srgbClr val="000000"/>
                            </a:solidFill>
                            <a:prstDash val="solid"/>
                            <a:headEnd type="none" w="med" len="med"/>
                            <a:tailEnd type="none" w="med" len="med"/>
                          </a:ln>
                        </wps:spPr>
                        <wps:bodyPr upright="1"/>
                      </wps:wsp>
                      <wps:wsp>
                        <wps:cNvPr id="76" name="直接连接符 76"/>
                        <wps:cNvCnPr/>
                        <wps:spPr>
                          <a:xfrm>
                            <a:off x="3033" y="6034"/>
                            <a:ext cx="391" cy="0"/>
                          </a:xfrm>
                          <a:prstGeom prst="line">
                            <a:avLst/>
                          </a:prstGeom>
                          <a:ln w="9525" cap="flat" cmpd="sng">
                            <a:solidFill>
                              <a:srgbClr val="000000"/>
                            </a:solidFill>
                            <a:prstDash val="solid"/>
                            <a:headEnd type="none" w="med" len="med"/>
                            <a:tailEnd type="none" w="med" len="med"/>
                          </a:ln>
                        </wps:spPr>
                        <wps:bodyPr upright="1"/>
                      </wps:wsp>
                      <wps:wsp>
                        <wps:cNvPr id="77" name="直接连接符 77"/>
                        <wps:cNvCnPr/>
                        <wps:spPr>
                          <a:xfrm>
                            <a:off x="3033" y="4656"/>
                            <a:ext cx="0" cy="2771"/>
                          </a:xfrm>
                          <a:prstGeom prst="line">
                            <a:avLst/>
                          </a:prstGeom>
                          <a:ln w="9525" cap="flat" cmpd="sng">
                            <a:solidFill>
                              <a:srgbClr val="000000"/>
                            </a:solidFill>
                            <a:prstDash val="solid"/>
                            <a:headEnd type="none" w="med" len="med"/>
                            <a:tailEnd type="none" w="med" len="med"/>
                          </a:ln>
                        </wps:spPr>
                        <wps:bodyPr upright="1"/>
                      </wps:wsp>
                      <wps:wsp>
                        <wps:cNvPr id="78" name="直接连接符 78"/>
                        <wps:cNvCnPr/>
                        <wps:spPr>
                          <a:xfrm>
                            <a:off x="6555" y="5250"/>
                            <a:ext cx="0" cy="4271"/>
                          </a:xfrm>
                          <a:prstGeom prst="line">
                            <a:avLst/>
                          </a:prstGeom>
                          <a:ln w="9525" cap="flat" cmpd="sng">
                            <a:solidFill>
                              <a:srgbClr val="000000"/>
                            </a:solidFill>
                            <a:prstDash val="solid"/>
                            <a:headEnd type="none" w="med" len="med"/>
                            <a:tailEnd type="none" w="med" len="med"/>
                          </a:ln>
                        </wps:spPr>
                        <wps:bodyPr upright="1"/>
                      </wps:wsp>
                      <wps:wsp>
                        <wps:cNvPr id="79" name="文本框 79"/>
                        <wps:cNvSpPr txBox="1"/>
                        <wps:spPr>
                          <a:xfrm>
                            <a:off x="6440" y="11032"/>
                            <a:ext cx="1777" cy="471"/>
                          </a:xfrm>
                          <a:prstGeom prst="rect">
                            <a:avLst/>
                          </a:prstGeom>
                          <a:noFill/>
                          <a:ln w="9525" cap="flat" cmpd="sng">
                            <a:solidFill>
                              <a:srgbClr val="000000"/>
                            </a:solidFill>
                            <a:prstDash val="solid"/>
                            <a:miter/>
                            <a:headEnd type="none" w="med" len="med"/>
                            <a:tailEnd type="none" w="med" len="med"/>
                          </a:ln>
                        </wps:spPr>
                        <wps:txbx>
                          <w:txbxContent>
                            <w:p w14:paraId="1A1E58E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原因分析</w:t>
                              </w:r>
                            </w:p>
                            <w:p w14:paraId="4D8B74B1">
                              <w:pPr>
                                <w:rPr>
                                  <w:rFonts w:hint="eastAsia" w:ascii="Calibri" w:hAnsi="Calibri" w:eastAsia="宋体" w:cs="Calibri"/>
                                  <w:sz w:val="21"/>
                                  <w:szCs w:val="24"/>
                                </w:rPr>
                              </w:pPr>
                            </w:p>
                          </w:txbxContent>
                        </wps:txbx>
                        <wps:bodyPr lIns="0" tIns="0" rIns="0" bIns="0" upright="1"/>
                      </wps:wsp>
                      <wps:wsp>
                        <wps:cNvPr id="80" name="直接连接符 80"/>
                        <wps:cNvCnPr/>
                        <wps:spPr>
                          <a:xfrm>
                            <a:off x="6180" y="11280"/>
                            <a:ext cx="0" cy="616"/>
                          </a:xfrm>
                          <a:prstGeom prst="line">
                            <a:avLst/>
                          </a:prstGeom>
                          <a:ln w="9525" cap="flat" cmpd="sng">
                            <a:solidFill>
                              <a:srgbClr val="000000"/>
                            </a:solidFill>
                            <a:prstDash val="solid"/>
                            <a:headEnd type="none" w="med" len="med"/>
                            <a:tailEnd type="none" w="med" len="med"/>
                          </a:ln>
                        </wps:spPr>
                        <wps:bodyPr upright="1"/>
                      </wps:wsp>
                      <wps:wsp>
                        <wps:cNvPr id="81" name="直接连接符 81"/>
                        <wps:cNvCnPr/>
                        <wps:spPr>
                          <a:xfrm>
                            <a:off x="6180" y="11280"/>
                            <a:ext cx="252" cy="0"/>
                          </a:xfrm>
                          <a:prstGeom prst="line">
                            <a:avLst/>
                          </a:prstGeom>
                          <a:ln w="9525" cap="flat" cmpd="sng">
                            <a:solidFill>
                              <a:srgbClr val="000000"/>
                            </a:solidFill>
                            <a:prstDash val="solid"/>
                            <a:headEnd type="none" w="med" len="med"/>
                            <a:tailEnd type="none" w="med" len="med"/>
                          </a:ln>
                        </wps:spPr>
                        <wps:bodyPr upright="1"/>
                      </wps:wsp>
                      <wps:wsp>
                        <wps:cNvPr id="82" name="直接连接符 82"/>
                        <wps:cNvCnPr/>
                        <wps:spPr>
                          <a:xfrm>
                            <a:off x="6191" y="11896"/>
                            <a:ext cx="228" cy="0"/>
                          </a:xfrm>
                          <a:prstGeom prst="line">
                            <a:avLst/>
                          </a:prstGeom>
                          <a:ln w="9525" cap="flat" cmpd="sng">
                            <a:solidFill>
                              <a:srgbClr val="000000"/>
                            </a:solidFill>
                            <a:prstDash val="solid"/>
                            <a:headEnd type="none" w="med" len="med"/>
                            <a:tailEnd type="none" w="med" len="med"/>
                          </a:ln>
                        </wps:spPr>
                        <wps:bodyPr upright="1"/>
                      </wps:wsp>
                      <wps:wsp>
                        <wps:cNvPr id="83" name="直接连接符 83"/>
                        <wps:cNvCnPr/>
                        <wps:spPr>
                          <a:xfrm>
                            <a:off x="481" y="8818"/>
                            <a:ext cx="485" cy="0"/>
                          </a:xfrm>
                          <a:prstGeom prst="line">
                            <a:avLst/>
                          </a:prstGeom>
                          <a:ln w="9525" cap="flat" cmpd="sng">
                            <a:solidFill>
                              <a:srgbClr val="000000"/>
                            </a:solidFill>
                            <a:prstDash val="solid"/>
                            <a:headEnd type="none" w="med" len="med"/>
                            <a:tailEnd type="none" w="med" len="med"/>
                          </a:ln>
                        </wps:spPr>
                        <wps:bodyPr upright="1"/>
                      </wps:wsp>
                      <wps:wsp>
                        <wps:cNvPr id="84" name="文本框 84"/>
                        <wps:cNvSpPr txBox="1"/>
                        <wps:spPr>
                          <a:xfrm>
                            <a:off x="0" y="8239"/>
                            <a:ext cx="472" cy="1175"/>
                          </a:xfrm>
                          <a:prstGeom prst="rect">
                            <a:avLst/>
                          </a:prstGeom>
                          <a:noFill/>
                          <a:ln w="9525" cap="flat" cmpd="sng">
                            <a:solidFill>
                              <a:srgbClr val="000000"/>
                            </a:solidFill>
                            <a:prstDash val="solid"/>
                            <a:miter/>
                            <a:headEnd type="none" w="med" len="med"/>
                            <a:tailEnd type="none" w="med" len="med"/>
                          </a:ln>
                        </wps:spPr>
                        <wps:txbx>
                          <w:txbxContent>
                            <w:p w14:paraId="10A8FFA2">
                              <w:pPr>
                                <w:spacing w:before="86" w:beforeLines="30" w:line="0" w:lineRule="atLeast"/>
                                <w:jc w:val="center"/>
                                <w:rPr>
                                  <w:rFonts w:ascii="Calibri" w:hAnsi="Calibri" w:cs="Calibri"/>
                                  <w:sz w:val="21"/>
                                  <w:szCs w:val="21"/>
                                </w:rPr>
                              </w:pPr>
                              <w:r>
                                <w:rPr>
                                  <w:rFonts w:hint="eastAsia" w:ascii="Calibri" w:hAnsi="Calibri" w:cs="Calibri"/>
                                  <w:sz w:val="21"/>
                                  <w:szCs w:val="21"/>
                                </w:rPr>
                                <w:t>请求支援</w:t>
                              </w:r>
                            </w:p>
                          </w:txbxContent>
                        </wps:txbx>
                        <wps:bodyPr vert="eaVert" lIns="0" tIns="0" rIns="0" bIns="0" upright="1"/>
                      </wps:wsp>
                      <wps:wsp>
                        <wps:cNvPr id="14" name="爆炸形 1 14"/>
                        <wps:cNvSpPr/>
                        <wps:spPr>
                          <a:xfrm>
                            <a:off x="3392" y="-112"/>
                            <a:ext cx="2643" cy="1912"/>
                          </a:xfrm>
                          <a:prstGeom prst="irregularSeal1">
                            <a:avLst/>
                          </a:prstGeom>
                          <a:noFill/>
                          <a:ln w="9525" cap="flat" cmpd="sng">
                            <a:solidFill>
                              <a:srgbClr val="000000"/>
                            </a:solidFill>
                            <a:prstDash val="solid"/>
                            <a:miter/>
                            <a:headEnd type="none" w="med" len="med"/>
                            <a:tailEnd type="none" w="med" len="med"/>
                          </a:ln>
                        </wps:spPr>
                        <wps:txbx>
                          <w:txbxContent>
                            <w:p w14:paraId="0C9D12A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p>
                            <w:p w14:paraId="66BAF45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Calibri"/>
                                  <w:b/>
                                  <w:bCs/>
                                  <w:lang w:val="en-US" w:eastAsia="zh-CN"/>
                                </w:rPr>
                              </w:pPr>
                            </w:p>
                            <w:p w14:paraId="4B00077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2EBEEF5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609BB1D4">
                              <w:pPr>
                                <w:rPr>
                                  <w:rFonts w:ascii="Calibri" w:hAnsi="Calibri" w:eastAsia="宋体" w:cs="Calibri"/>
                                  <w:sz w:val="21"/>
                                  <w:szCs w:val="24"/>
                                </w:rPr>
                              </w:pPr>
                            </w:p>
                          </w:txbxContent>
                        </wps:txbx>
                        <wps:bodyPr lIns="91440" tIns="226800" rIns="91440" bIns="45720" upright="1"/>
                      </wps:wsp>
                    </wpg:wgp>
                  </a:graphicData>
                </a:graphic>
              </wp:anchor>
            </w:drawing>
          </mc:Choice>
          <mc:Fallback>
            <w:pict>
              <v:group id="_x0000_s1026" o:spid="_x0000_s1026" o:spt="203" style="position:absolute;left:0pt;margin-left:5.1pt;margin-top:9.95pt;height:572.25pt;width:429.45pt;z-index:251697152;mso-width-relative:page;mso-height-relative:page;" coordorigin="0,-112" coordsize="8589,12253" o:gfxdata="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">
                <o:lock v:ext="edit" rotation="t" aspectratio="f"/>
                <v:line id="_x0000_s1026" o:spid="_x0000_s1026" o:spt="20" style="position:absolute;left:3707;top:6108;height:0;width: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554;top:5250;height:0;width:245;"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_x0000_s1026" o:spid="_x0000_s1026" o:spt="202" type="#_x0000_t202" style="position:absolute;left:966;top:11420;height:471;width:1422;"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14:paraId="2860429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事故调查</w:t>
                        </w:r>
                      </w:p>
                    </w:txbxContent>
                  </v:textbox>
                </v:shape>
                <v:line id="_x0000_s1026" o:spid="_x0000_s1026" o:spt="20" style="position:absolute;left:2389;top:10933;flip:x;height:0;width:249;"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966;top:10706;height:471;width:1422;" filled="f" stroked="t" coordsize="21600,21600" o:gfxdata="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Ppu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771210C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善后处理</w:t>
                        </w:r>
                      </w:p>
                    </w:txbxContent>
                  </v:textbox>
                </v:shape>
                <v:line id="_x0000_s1026" o:spid="_x0000_s1026" o:spt="20" style="position:absolute;left:2389;top:11663;height:0;width:249;"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7652;top:2317;flip:y;height:1910;width:6;"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4" type="#_x0000_t4" style="position:absolute;left:3090;top:3343;height:1752;width:3162;" filled="f" stroked="t" coordsize="21600,21600" o:gfxdata="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yPOG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CB5085D">
                        <w:pPr>
                          <w:spacing w:before="57" w:beforeLines="20" w:line="240" w:lineRule="exact"/>
                          <w:jc w:val="center"/>
                          <w:rPr>
                            <w:rFonts w:ascii="Calibri" w:hAnsi="Calibri" w:cs="Calibri"/>
                            <w:b/>
                            <w:bCs/>
                            <w:sz w:val="21"/>
                            <w:szCs w:val="21"/>
                          </w:rPr>
                        </w:pPr>
                        <w:r>
                          <w:rPr>
                            <w:rFonts w:hint="eastAsia" w:ascii="Calibri" w:hAnsi="Calibri" w:cs="Calibri"/>
                            <w:b/>
                            <w:bCs/>
                            <w:sz w:val="21"/>
                            <w:szCs w:val="21"/>
                          </w:rPr>
                          <w:t>信息接报与处理</w:t>
                        </w:r>
                      </w:p>
                      <w:p w14:paraId="2B079BAB">
                        <w:pPr>
                          <w:tabs>
                            <w:tab w:val="left" w:pos="420"/>
                          </w:tabs>
                          <w:spacing w:line="240" w:lineRule="exact"/>
                          <w:jc w:val="center"/>
                          <w:rPr>
                            <w:rFonts w:ascii="Calibri" w:hAnsi="Calibri" w:cs="Calibri"/>
                            <w:sz w:val="21"/>
                            <w:szCs w:val="21"/>
                          </w:rPr>
                        </w:pPr>
                        <w:r>
                          <w:rPr>
                            <w:rFonts w:hint="eastAsia" w:ascii="Calibri" w:hAnsi="Calibri" w:cs="Calibri"/>
                            <w:sz w:val="21"/>
                            <w:szCs w:val="21"/>
                          </w:rPr>
                          <w:t>（有关部门）</w:t>
                        </w:r>
                      </w:p>
                    </w:txbxContent>
                  </v:textbox>
                </v:shape>
                <v:line id="_x0000_s1026" o:spid="_x0000_s1026" o:spt="20" style="position:absolute;left:6252;top:4219;height:0;width:1389;"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690;top:2321;flip:y;height:0;width:1968;" filled="f" stroked="t" coordsize="21600,21600" o:gfxdata="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WR1vQAA&#10;ANsAAAAPAAAAAAAAAAEAIAAAACIAAABkcnMvZG93bnJldi54bWxQSwECFAAUAAAACACHTuJAMy8F&#10;njsAAAA5AAAAEAAAAAAAAAABACAAAAAMAQAAZHJzL3NoYXBleG1sLnhtbFBLBQYAAAAABgAGAFsB&#10;AAC2AwAAAAA=&#10;">
                  <v:fill on="f" focussize="0,0"/>
                  <v:stroke color="#000000" joinstyle="round" startarrow="block" startarrowwidth="narrow" startarrowlength="long"/>
                  <v:imagedata o:title=""/>
                  <o:lock v:ext="edit" aspectratio="f"/>
                </v:line>
                <v:shape id="_x0000_s1026" o:spid="_x0000_s1026" o:spt="202" type="#_x0000_t202" style="position:absolute;left:7686;top:3602;height:510;width:659;" filled="f" stroked="t" coordsize="21600,21600" o:gfxdata="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uyCb4A&#10;AADb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14:paraId="1AB0BC62">
                        <w:pPr>
                          <w:rPr>
                            <w:rFonts w:ascii="Calibri" w:hAnsi="Calibri" w:cs="Calibri"/>
                            <w:sz w:val="15"/>
                            <w:szCs w:val="24"/>
                          </w:rPr>
                        </w:pPr>
                        <w:r>
                          <w:rPr>
                            <w:rFonts w:hint="eastAsia" w:ascii="Calibri" w:hAnsi="Calibri" w:cs="Calibri"/>
                            <w:sz w:val="15"/>
                            <w:szCs w:val="24"/>
                          </w:rPr>
                          <w:t>关闭</w:t>
                        </w:r>
                      </w:p>
                    </w:txbxContent>
                  </v:textbox>
                </v:shape>
                <v:shape id="_x0000_s1026" o:spid="_x0000_s1026" o:spt="202" type="#_x0000_t202" style="position:absolute;left:6650;top:3763;height:419;width:485;"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A32C64D">
                        <w:pPr>
                          <w:rPr>
                            <w:rFonts w:ascii="Calibri" w:hAnsi="Calibri" w:eastAsia="宋体" w:cs="Calibri"/>
                            <w:sz w:val="21"/>
                            <w:szCs w:val="24"/>
                          </w:rPr>
                        </w:pPr>
                        <w:r>
                          <w:rPr>
                            <w:rFonts w:ascii="Calibri" w:hAnsi="Calibri" w:eastAsia="宋体" w:cs="Calibri"/>
                            <w:sz w:val="21"/>
                            <w:szCs w:val="24"/>
                          </w:rPr>
                          <w:t>N</w:t>
                        </w:r>
                      </w:p>
                    </w:txbxContent>
                  </v:textbox>
                </v:shape>
                <v:line id="_x0000_s1026" o:spid="_x0000_s1026" o:spt="20" style="position:absolute;left:4654;top:2740;height:603;width:0;" filled="f" stroked="t" coordsize="21600,21600" o:gfxdata="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gLOS5AAAA2wAA&#10;AA8AAAAAAAAAAQAgAAAAIgAAAGRycy9kb3ducmV2LnhtbFBLAQIUABQAAAAIAIdO4kAzLwWeOwAA&#10;ADkAAAAQAAAAAAAAAAEAIAAAAAgBAABkcnMvc2hhcGV4bWwueG1sUEsFBgAAAAAGAAYAWwEAALID&#10;AAAAAA==&#10;">
                  <v:fill on="f" focussize="0,0"/>
                  <v:stroke color="#000000" joinstyle="round" endarrow="block" endarrowwidth="narrow" endarrowlength="long"/>
                  <v:imagedata o:title=""/>
                  <o:lock v:ext="edit" aspectratio="f"/>
                </v:line>
                <v:shape id="_x0000_s1026" o:spid="_x0000_s1026" o:spt="202" type="#_x0000_t202" style="position:absolute;left:4034;top:5128;height:405;width:645;" filled="f" stroked="f" coordsize="21600,21600" o:gfxdata="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k+n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355445C">
                        <w:pPr>
                          <w:jc w:val="center"/>
                          <w:rPr>
                            <w:rFonts w:ascii="Calibri" w:hAnsi="Calibri" w:eastAsia="宋体" w:cs="Calibri"/>
                            <w:sz w:val="21"/>
                            <w:szCs w:val="24"/>
                          </w:rPr>
                        </w:pPr>
                        <w:r>
                          <w:rPr>
                            <w:rFonts w:ascii="Calibri" w:hAnsi="Calibri" w:eastAsia="宋体" w:cs="Calibri"/>
                            <w:sz w:val="21"/>
                            <w:szCs w:val="24"/>
                          </w:rPr>
                          <w:t>Y</w:t>
                        </w:r>
                      </w:p>
                    </w:txbxContent>
                  </v:textbox>
                </v:shape>
                <v:shape id="_x0000_s1026" o:spid="_x0000_s1026" o:spt="202" type="#_x0000_t202" style="position:absolute;left:6745;top:2790;height:651;width:1777;" fillcolor="#FFFFFF" filled="t" stroked="t" coordsize="21600,21600" o:gfxdata="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FCq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mm,0mm,0mm,0mm">
                    <w:txbxContent>
                      <w:p w14:paraId="71C77F87">
                        <w:pPr>
                          <w:spacing w:before="144" w:beforeLines="50"/>
                          <w:jc w:val="center"/>
                          <w:rPr>
                            <w:rFonts w:ascii="Calibri" w:hAnsi="Calibri" w:cs="Calibri"/>
                            <w:sz w:val="21"/>
                            <w:szCs w:val="21"/>
                          </w:rPr>
                        </w:pPr>
                        <w:r>
                          <w:rPr>
                            <w:rFonts w:hint="eastAsia" w:ascii="Calibri" w:hAnsi="Calibri" w:cs="Calibri"/>
                            <w:sz w:val="21"/>
                            <w:szCs w:val="21"/>
                          </w:rPr>
                          <w:t>信息反馈</w:t>
                        </w:r>
                      </w:p>
                    </w:txbxContent>
                  </v:textbox>
                </v:shape>
                <v:shape id="_x0000_s1026" o:spid="_x0000_s1026" o:spt="202" type="#_x0000_t202" style="position:absolute;left:3560;top:2104;height:630;width:2130;" filled="f" stroked="t" coordsize="21600,21600" o:gfxdata="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35/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14:paraId="6D05C500">
                        <w:pPr>
                          <w:spacing w:before="57" w:beforeLines="20"/>
                          <w:jc w:val="center"/>
                          <w:rPr>
                            <w:rFonts w:ascii="仿宋_GB2312" w:hAnsi="Calibri" w:cs="Calibri"/>
                            <w:b/>
                            <w:sz w:val="21"/>
                            <w:szCs w:val="24"/>
                          </w:rPr>
                        </w:pPr>
                        <w:r>
                          <w:rPr>
                            <w:rFonts w:hint="eastAsia" w:ascii="仿宋_GB2312" w:hAnsi="Calibri" w:cs="Calibri"/>
                            <w:b/>
                            <w:sz w:val="21"/>
                            <w:szCs w:val="24"/>
                          </w:rPr>
                          <w:t>接到报警</w:t>
                        </w:r>
                      </w:p>
                    </w:txbxContent>
                  </v:textbox>
                </v:shape>
                <v:line id="_x0000_s1026" o:spid="_x0000_s1026" o:spt="20" style="position:absolute;left:4638;top:1275;height:833;width:0;" filled="f" stroked="t" coordsize="21600,21600" o:gfxdata="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sq574A&#10;AADbAAAADwAAAAAAAAABACAAAAAiAAAAZHJzL2Rvd25yZXYueG1sUEsBAhQAFAAAAAgAh07iQDMv&#10;BZ47AAAAOQAAABAAAAAAAAAAAQAgAAAADQEAAGRycy9zaGFwZXhtbC54bWxQSwUGAAAAAAYABgBb&#10;AQAAtwMAAAAA&#10;">
                  <v:fill on="f" focussize="0,0"/>
                  <v:stroke color="#000000" joinstyle="round" endarrow="block" endarrowwidth="narrow" endarrowlength="long"/>
                  <v:imagedata o:title=""/>
                  <o:lock v:ext="edit" aspectratio="f"/>
                </v:line>
                <v:line id="_x0000_s1026" o:spid="_x0000_s1026" o:spt="20" style="position:absolute;left:4670;top:5095;height:554;width:0;"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oundrect id="_x0000_s1026" o:spid="_x0000_s1026" o:spt="2" style="position:absolute;left:3852;top:11245;height:646;width:1707;" filled="f" stroked="t" coordsize="21600,21600" arcsize="0.166666666666667" o:gfxdata="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rnWC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textbox inset="0mm,0mm,0mm,0mm">
                    <w:txbxContent>
                      <w:p w14:paraId="2CD94113">
                        <w:pPr>
                          <w:spacing w:before="144" w:beforeLines="50" w:after="144" w:afterLines="50" w:line="340" w:lineRule="exact"/>
                          <w:jc w:val="center"/>
                          <w:rPr>
                            <w:rFonts w:ascii="Calibri" w:hAnsi="Calibri" w:eastAsia="宋体" w:cs="Calibri"/>
                            <w:sz w:val="21"/>
                            <w:szCs w:val="20"/>
                          </w:rPr>
                        </w:pPr>
                        <w:r>
                          <w:rPr>
                            <w:rFonts w:hint="eastAsia" w:ascii="Calibri" w:hAnsi="Calibri" w:cs="Calibri"/>
                            <w:b/>
                            <w:bCs/>
                            <w:sz w:val="21"/>
                            <w:szCs w:val="24"/>
                          </w:rPr>
                          <w:t>应急结束</w:t>
                        </w:r>
                      </w:p>
                    </w:txbxContent>
                  </v:textbox>
                </v:roundrect>
                <v:line id="_x0000_s1026" o:spid="_x0000_s1026" o:spt="20" style="position:absolute;left:4720;top:10701;height:562;width:0;" filled="f" stroked="t" coordsize="21600,21600" o:gfxdata="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JtJC/&#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shape id="_x0000_s1026" o:spid="_x0000_s1026" o:spt="202" type="#_x0000_t202" style="position:absolute;left:6423;top:11670;height:471;width:1777;" filled="f" stroked="t" coordsize="21600,21600" o:gfxdata="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WKm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14:paraId="304257D7">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总结报告</w:t>
                        </w:r>
                      </w:p>
                    </w:txbxContent>
                  </v:textbox>
                </v:shape>
                <v:line id="_x0000_s1026" o:spid="_x0000_s1026" o:spt="20" style="position:absolute;left:5559;top:11583;flip:x;height:0;width:616;"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id="_x0000_s1026" o:spid="_x0000_s1026" o:spt="203" style="position:absolute;left:6554;top:5695;height:4103;width:2035;" coordsize="2035,4103"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258;top:2367;height:471;width:1777;" filled="f" stroked="t" coordsize="21600,21600" o:gfxdata="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WhBC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B13977C">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新闻舆论</w:t>
                          </w:r>
                        </w:p>
                        <w:p w14:paraId="3C2A4316">
                          <w:pPr>
                            <w:spacing w:before="86" w:beforeLines="30" w:line="0" w:lineRule="atLeast"/>
                            <w:jc w:val="center"/>
                            <w:rPr>
                              <w:rFonts w:hint="eastAsia" w:ascii="Calibri" w:hAnsi="Calibri" w:cs="Calibri"/>
                              <w:sz w:val="21"/>
                              <w:szCs w:val="21"/>
                            </w:rPr>
                          </w:pPr>
                        </w:p>
                      </w:txbxContent>
                    </v:textbox>
                  </v:shape>
                  <v:shape id="_x0000_s1026" o:spid="_x0000_s1026" o:spt="202" type="#_x0000_t202" style="position:absolute;left:258;top:0;height:471;width:1777;" fillcolor="#FFFFFF" filled="t" stroked="t" coordsize="21600,21600" o:gfxdata="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ukoB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72213AD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险情施救</w:t>
                          </w:r>
                        </w:p>
                        <w:p w14:paraId="63CAF688">
                          <w:pPr>
                            <w:rPr>
                              <w:rFonts w:hint="eastAsia" w:ascii="Calibri" w:hAnsi="Calibri" w:eastAsia="宋体" w:cs="Calibri"/>
                              <w:sz w:val="21"/>
                              <w:szCs w:val="24"/>
                            </w:rPr>
                          </w:pPr>
                        </w:p>
                      </w:txbxContent>
                    </v:textbox>
                  </v:shape>
                  <v:shape id="_x0000_s1026" o:spid="_x0000_s1026" o:spt="202" type="#_x0000_t202" style="position:absolute;left:258;top:615;height:471;width:1777;" fillcolor="#FFFFFF" filled="t" stroked="t" coordsize="21600,21600" o:gfxdata="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aNR2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14:paraId="33053581">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秩序维护</w:t>
                          </w:r>
                        </w:p>
                        <w:p w14:paraId="10C61202">
                          <w:pPr>
                            <w:rPr>
                              <w:rFonts w:hint="eastAsia" w:ascii="Calibri" w:hAnsi="Calibri" w:eastAsia="宋体" w:cs="Calibri"/>
                              <w:sz w:val="21"/>
                              <w:szCs w:val="24"/>
                            </w:rPr>
                          </w:pPr>
                        </w:p>
                      </w:txbxContent>
                    </v:textbox>
                  </v:shape>
                  <v:shape id="_x0000_s1026" o:spid="_x0000_s1026" o:spt="202" type="#_x0000_t202" style="position:absolute;left:258;top:1199;height:471;width:1777;" filled="f" stroked="t" coordsize="21600,21600" o:gfxdata="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iON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8387E4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人群疏散</w:t>
                          </w:r>
                        </w:p>
                        <w:p w14:paraId="423F226E">
                          <w:pPr>
                            <w:rPr>
                              <w:rFonts w:hint="eastAsia" w:ascii="Calibri" w:hAnsi="Calibri" w:eastAsia="宋体" w:cs="Calibri"/>
                              <w:sz w:val="21"/>
                              <w:szCs w:val="24"/>
                            </w:rPr>
                          </w:pPr>
                        </w:p>
                      </w:txbxContent>
                    </v:textbox>
                  </v:shape>
                  <v:shape id="_x0000_s1026" o:spid="_x0000_s1026" o:spt="202" type="#_x0000_t202" style="position:absolute;left:258;top:1783;height:471;width:1777;" filled="f" stroked="t" coordsize="21600,21600" o:gfxdata="UEsDBAoAAAAAAIdO4kAAAAAAAAAAAAAAAAAEAAAAZHJzL1BLAwQUAAAACACHTuJA7mEWQb4AAADb&#10;AAAADwAAAGRycy9kb3ducmV2LnhtbEWPQWsCMRSE70L/Q3iFXkQTqxR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mEWQ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6C3DFAC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医疗救护</w:t>
                          </w:r>
                        </w:p>
                        <w:p w14:paraId="19BF5B11">
                          <w:pPr>
                            <w:spacing w:before="86" w:beforeLines="30" w:line="0" w:lineRule="atLeast"/>
                            <w:jc w:val="center"/>
                            <w:rPr>
                              <w:rFonts w:hint="eastAsia" w:ascii="Calibri" w:hAnsi="Calibri" w:eastAsia="宋体" w:cs="Calibri"/>
                              <w:spacing w:val="-6"/>
                              <w:kern w:val="10"/>
                              <w:sz w:val="15"/>
                              <w:szCs w:val="24"/>
                            </w:rPr>
                          </w:pPr>
                        </w:p>
                      </w:txbxContent>
                    </v:textbox>
                  </v:shape>
                  <v:shape id="_x0000_s1026" o:spid="_x0000_s1026" o:spt="202" type="#_x0000_t202" style="position:absolute;left:249;top:2999;height:471;width:1777;" filled="f" stroked="t" coordsize="21600,21600" o:gfxdata="UEsDBAoAAAAAAIdO4kAAAAAAAAAAAAAAAAAEAAAAZHJzL1BLAwQUAAAACACHTuJAgS2z2r4AAADb&#10;AAAADwAAAGRycy9kb3ducmV2LnhtbEWPQWsCMRSE70L/Q3iFXkQTKxZ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2z2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0797D3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环境监测</w:t>
                          </w:r>
                        </w:p>
                        <w:p w14:paraId="04ECE6A8">
                          <w:pPr>
                            <w:spacing w:before="57" w:beforeLines="20"/>
                            <w:jc w:val="center"/>
                            <w:rPr>
                              <w:rFonts w:hint="eastAsia" w:ascii="Calibri" w:hAnsi="Calibri" w:eastAsia="宋体" w:cs="Calibri"/>
                              <w:sz w:val="21"/>
                              <w:szCs w:val="24"/>
                            </w:rPr>
                          </w:pPr>
                        </w:p>
                      </w:txbxContent>
                    </v:textbox>
                  </v:shape>
                  <v:shape id="_x0000_s1026" o:spid="_x0000_s1026" o:spt="202" type="#_x0000_t202" style="position:absolute;left:249;top:3632;height:471;width:1777;" filled="f" stroked="t" coordsize="21600,21600" o:gfxdata="UEsDBAoAAAAAAIdO4kAAAAAAAAAAAAAAAAAEAAAAZHJzL1BLAwQUAAAACACHTuJAcf8trb4AAADb&#10;AAAADwAAAGRycy9kb3ducmV2LnhtbEWPT2sCMRTE7wW/Q3hCL0UTK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8tr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779E6A45">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气象监测</w:t>
                          </w:r>
                        </w:p>
                        <w:p w14:paraId="68AFEFC7">
                          <w:pPr>
                            <w:rPr>
                              <w:rFonts w:hint="eastAsia" w:ascii="Calibri" w:hAnsi="Calibri" w:eastAsia="宋体" w:cs="Calibri"/>
                              <w:sz w:val="21"/>
                              <w:szCs w:val="24"/>
                            </w:rPr>
                          </w:pPr>
                        </w:p>
                      </w:txbxContent>
                    </v:textbox>
                  </v:shape>
                  <v:line id="_x0000_s1026" o:spid="_x0000_s1026" o:spt="20" style="position:absolute;left:17;top:907;flip:x;height:0;width:249;"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top:3194;flip:x;height:0;width:249;"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0;top:2026;flip:x;height:0;width:249;"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9;top:1442;flip:x;height:0;width:249;"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9;top:301;flip:x;height:0;width:249;"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0;top:3826;flip:x;height:0;width:249;"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7;top:2610;height:0;width:232;"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shape id="_x0000_s1026" o:spid="_x0000_s1026" o:spt="202" type="#_x0000_t202" style="position:absolute;left:6799;top:5022;height:471;width:1764;" filled="f" stroked="t" coordsize="21600,21600" o:gfxdata="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SvAp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18B5C8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指挥协调</w:t>
                        </w:r>
                      </w:p>
                      <w:p w14:paraId="0D526410">
                        <w:pPr>
                          <w:rPr>
                            <w:rFonts w:hint="eastAsia" w:ascii="Calibri" w:hAnsi="Calibri" w:eastAsia="宋体" w:cs="Calibri"/>
                            <w:sz w:val="21"/>
                            <w:szCs w:val="24"/>
                          </w:rPr>
                        </w:pPr>
                      </w:p>
                    </w:txbxContent>
                  </v:textbox>
                </v:shape>
                <v:shape id="_x0000_s1026" o:spid="_x0000_s1026" o:spt="202" type="#_x0000_t202" style="position:absolute;left:3731;top:9960;height:735;width:1869;"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32AAA8C1">
                        <w:pPr>
                          <w:spacing w:before="144" w:beforeLines="50"/>
                          <w:jc w:val="center"/>
                          <w:rPr>
                            <w:rFonts w:ascii="Calibri" w:hAnsi="Calibri" w:cs="Calibri"/>
                            <w:b/>
                            <w:bCs/>
                            <w:sz w:val="21"/>
                            <w:szCs w:val="24"/>
                          </w:rPr>
                        </w:pPr>
                        <w:r>
                          <w:rPr>
                            <w:rFonts w:hint="eastAsia" w:ascii="Calibri" w:hAnsi="Calibri" w:cs="Calibri"/>
                            <w:b/>
                            <w:bCs/>
                            <w:sz w:val="21"/>
                            <w:szCs w:val="24"/>
                          </w:rPr>
                          <w:t>应急恢复</w:t>
                        </w:r>
                      </w:p>
                    </w:txbxContent>
                  </v:textbox>
                </v:shape>
                <v:shape id="_x0000_s1026" o:spid="_x0000_s1026" o:spt="202" type="#_x0000_t202" style="position:absolute;left:2579;top:8322;height:407;width:488;"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032782F">
                        <w:pPr>
                          <w:jc w:val="center"/>
                          <w:rPr>
                            <w:rFonts w:ascii="Calibri" w:hAnsi="Calibri" w:eastAsia="宋体" w:cs="Calibri"/>
                            <w:sz w:val="21"/>
                            <w:szCs w:val="24"/>
                          </w:rPr>
                        </w:pPr>
                        <w:r>
                          <w:rPr>
                            <w:rFonts w:ascii="Calibri" w:hAnsi="Calibri" w:eastAsia="宋体" w:cs="Calibri"/>
                            <w:sz w:val="21"/>
                            <w:szCs w:val="24"/>
                          </w:rPr>
                          <w:t>N</w:t>
                        </w:r>
                      </w:p>
                    </w:txbxContent>
                  </v:textbox>
                </v:shape>
                <v:shape id="_x0000_s1026" o:spid="_x0000_s1026" o:spt="202" type="#_x0000_t202" style="position:absolute;left:3426;top:5649;height:735;width:2489;" filled="f" stroked="t" coordsize="21600,21600" o:gfxdata="UEsDBAoAAAAAAIdO4kAAAAAAAAAAAAAAAAAEAAAAZHJzL1BLAwQUAAAACACHTuJANypvOboAAADb&#10;AAAADwAAAGRycy9kb3ducmV2LnhtbEVPy4rCMBTdD/gP4QpuhjFRBp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Km85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6E557A6B">
                        <w:pPr>
                          <w:spacing w:line="280" w:lineRule="exact"/>
                          <w:jc w:val="center"/>
                          <w:rPr>
                            <w:rFonts w:ascii="仿宋" w:hAnsi="Calibri" w:eastAsia="仿宋" w:cs="Calibri"/>
                            <w:sz w:val="24"/>
                            <w:szCs w:val="21"/>
                          </w:rPr>
                        </w:pPr>
                        <w:r>
                          <w:rPr>
                            <w:rFonts w:hint="eastAsia" w:ascii="仿宋" w:hAnsi="Calibri" w:eastAsia="仿宋" w:cs="Calibri"/>
                            <w:sz w:val="24"/>
                            <w:szCs w:val="21"/>
                          </w:rPr>
                          <w:t>应急启动</w:t>
                        </w:r>
                      </w:p>
                      <w:p w14:paraId="55FA16E0">
                        <w:pPr>
                          <w:spacing w:line="280" w:lineRule="exact"/>
                          <w:jc w:val="center"/>
                          <w:rPr>
                            <w:rFonts w:hint="eastAsia" w:ascii="仿宋" w:hAnsi="Calibri" w:eastAsia="仿宋" w:cs="Calibri"/>
                            <w:sz w:val="24"/>
                            <w:szCs w:val="21"/>
                          </w:rPr>
                        </w:pPr>
                        <w:r>
                          <w:rPr>
                            <w:rFonts w:hint="eastAsia" w:ascii="仿宋" w:hAnsi="Calibri" w:eastAsia="仿宋" w:cs="Calibri"/>
                            <w:sz w:val="24"/>
                            <w:szCs w:val="21"/>
                          </w:rPr>
                          <w:t>（区政府应急指挥部</w:t>
                        </w:r>
                        <w:r>
                          <w:rPr>
                            <w:rFonts w:hint="eastAsia" w:ascii="Calibri" w:hAnsi="Calibri" w:cs="Calibri"/>
                            <w:sz w:val="24"/>
                            <w:szCs w:val="21"/>
                          </w:rPr>
                          <w:t>）</w:t>
                        </w:r>
                      </w:p>
                    </w:txbxContent>
                  </v:textbox>
                </v:shape>
                <v:shape id="_x0000_s1026" o:spid="_x0000_s1026" o:spt="202" type="#_x0000_t202" style="position:absolute;left:3426;top:7062;height:734;width:2489;" filled="f" stroked="t" coordsize="21600,21600" o:gfxdata="UEsDBAoAAAAAAIdO4kAAAAAAAAAAAAAAAAAEAAAAZHJzL1BLAwQUAAAACACHTuJAWGbKor4AAADb&#10;AAAADwAAAGRycy9kb3ducmV2LnhtbEWPQWsCMRSE74X+h/AKvRRNLCK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bKo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38113E9A">
                        <w:pPr>
                          <w:spacing w:before="144" w:beforeLines="50"/>
                          <w:jc w:val="center"/>
                          <w:rPr>
                            <w:rFonts w:ascii="Calibri" w:hAnsi="Calibri" w:eastAsia="宋体" w:cs="Calibri"/>
                            <w:color w:val="FF0000"/>
                            <w:sz w:val="21"/>
                            <w:szCs w:val="24"/>
                          </w:rPr>
                        </w:pPr>
                        <w:r>
                          <w:rPr>
                            <w:rFonts w:hint="eastAsia" w:ascii="仿宋" w:hAnsi="Calibri" w:eastAsia="仿宋" w:cs="Calibri"/>
                            <w:sz w:val="24"/>
                            <w:szCs w:val="24"/>
                          </w:rPr>
                          <w:t>现场处置</w:t>
                        </w:r>
                      </w:p>
                    </w:txbxContent>
                  </v:textbox>
                </v:shape>
                <v:shape id="_x0000_s1026" o:spid="_x0000_s1026" o:spt="4" type="#_x0000_t4" style="position:absolute;left:3086;top:8257;height:1071;width:3166;" filled="f" stroked="t" coordsize="21600,21600" o:gfxdata="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V6d6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4D0E501">
                        <w:pPr>
                          <w:spacing w:line="200" w:lineRule="exact"/>
                          <w:jc w:val="center"/>
                          <w:rPr>
                            <w:rFonts w:ascii="Calibri" w:hAnsi="Calibri" w:cs="Calibri"/>
                            <w:b/>
                            <w:bCs/>
                            <w:sz w:val="21"/>
                            <w:szCs w:val="24"/>
                          </w:rPr>
                        </w:pPr>
                        <w:r>
                          <w:rPr>
                            <w:rFonts w:hint="eastAsia" w:ascii="Calibri" w:hAnsi="Calibri" w:cs="Calibri"/>
                            <w:b/>
                            <w:bCs/>
                            <w:sz w:val="21"/>
                            <w:szCs w:val="24"/>
                          </w:rPr>
                          <w:t>事态发展</w:t>
                        </w:r>
                      </w:p>
                      <w:p w14:paraId="568928FF">
                        <w:pPr>
                          <w:spacing w:line="200" w:lineRule="exact"/>
                          <w:jc w:val="center"/>
                          <w:rPr>
                            <w:rFonts w:ascii="Calibri" w:hAnsi="Calibri" w:cs="Calibri"/>
                            <w:b/>
                            <w:bCs/>
                            <w:sz w:val="21"/>
                            <w:szCs w:val="24"/>
                          </w:rPr>
                        </w:pPr>
                        <w:r>
                          <w:rPr>
                            <w:rFonts w:hint="eastAsia" w:ascii="Calibri" w:hAnsi="Calibri" w:cs="Calibri"/>
                            <w:b/>
                            <w:bCs/>
                            <w:sz w:val="21"/>
                            <w:szCs w:val="24"/>
                          </w:rPr>
                          <w:t>得到控制</w:t>
                        </w:r>
                      </w:p>
                    </w:txbxContent>
                  </v:textbox>
                </v:shape>
                <v:shape id="_x0000_s1026" o:spid="_x0000_s1026" o:spt="202" type="#_x0000_t202" style="position:absolute;left:995;top:8565;height:471;width:1422;" filled="f" stroked="t" coordsize="21600,21600" o:gfxdata="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8lQe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2F607280">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扩大应急</w:t>
                        </w:r>
                      </w:p>
                    </w:txbxContent>
                  </v:textbox>
                </v:shape>
                <v:line id="_x0000_s1026" o:spid="_x0000_s1026" o:spt="20" style="position:absolute;left:4671;top:6384;height:696;width:0;" filled="f" stroked="t" coordsize="21600,21600" o:gfxdata="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4ZHW/&#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line id="_x0000_s1026" o:spid="_x0000_s1026" o:spt="20" style="position:absolute;left:4672;top:9328;height:629;width:0;" filled="f" stroked="t" coordsize="21600,21600" o:gfxdata="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0we6/&#10;AAAA2wAAAA8AAAAAAAAAAQAgAAAAIgAAAGRycy9kb3ducmV2LnhtbFBLAQIUABQAAAAIAIdO4kAz&#10;LwWeOwAAADkAAAAQAAAAAAAAAAEAIAAAAA4BAABkcnMvc2hhcGV4bWwueG1sUEsFBgAAAAAGAAYA&#10;WwEAALgDAAAAAA==&#10;">
                  <v:fill on="f" focussize="0,0"/>
                  <v:stroke color="#000000" joinstyle="round" endarrow="block" endarrowwidth="narrow" endarrowlength="long"/>
                  <v:imagedata o:title=""/>
                  <o:lock v:ext="edit" aspectratio="f"/>
                </v:line>
                <v:line id="_x0000_s1026" o:spid="_x0000_s1026" o:spt="20" style="position:absolute;left:2666;top:10350;height:0;width:1065;"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919;top:5528;height:471;width:1599;" filled="f" stroked="t" coordsize="21600,21600" o:gfxdata="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JWe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0305B9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资源调配</w:t>
                        </w:r>
                      </w:p>
                    </w:txbxContent>
                  </v:textbox>
                </v:shape>
                <v:shape id="_x0000_s1026" o:spid="_x0000_s1026" o:spt="202" type="#_x0000_t202" style="position:absolute;left:919;top:6086;height:470;width:1599;" filled="f" stroked="t" coordsize="21600,21600" o:gfxdata="UEsDBAoAAAAAAIdO4kAAAAAAAAAAAAAAAAAEAAAAZHJzL1BLAwQUAAAACACHTuJArCDIDb4AAADb&#10;AAAADwAAAGRycy9kb3ducmV2LnhtbEWPT2sCMRTE7wW/Q3hCL0UTC8q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CDIDb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5096F2F2">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上级报告</w:t>
                        </w:r>
                      </w:p>
                    </w:txbxContent>
                  </v:textbox>
                </v:shape>
                <v:shape id="_x0000_s1026" o:spid="_x0000_s1026" o:spt="202" type="#_x0000_t202" style="position:absolute;left:919;top:6658;height:471;width:1615;" filled="f" stroked="t" coordsize="21600,21600" o:gfxdata="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2xtl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41FE019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信息网开通</w:t>
                        </w:r>
                      </w:p>
                    </w:txbxContent>
                  </v:textbox>
                </v:shape>
                <v:shape id="_x0000_s1026" o:spid="_x0000_s1026" o:spt="202" type="#_x0000_t202" style="position:absolute;left:966;top:9295;height:471;width:1422;" filled="f" stroked="t" coordsize="21600,21600" o:gfxdata="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8/nk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6A1FACD">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现场清理</w:t>
                        </w:r>
                      </w:p>
                    </w:txbxContent>
                  </v:textbox>
                </v:shape>
                <v:shape id="_x0000_s1026" o:spid="_x0000_s1026" o:spt="202" type="#_x0000_t202" style="position:absolute;left:966;top:9976;height:471;width:1422;" filled="f" stroked="t" coordsize="21600,21600" o:gfxdata="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9cf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48420DB6">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解除警戒</w:t>
                        </w:r>
                      </w:p>
                    </w:txbxContent>
                  </v:textbox>
                </v:shape>
                <v:line id="_x0000_s1026" o:spid="_x0000_s1026" o:spt="20" style="position:absolute;left:2386;top:9474;height:0;width:249;"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2650;top:9474;height:2189;width:0;"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389;top:10252;flip:x;height:0;width:249;" filled="f" stroked="t" coordsize="21600,21600" o:gfxdata="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qph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19;top:4962;height:471;width:1599;" filled="f" stroked="t" coordsize="21600,21600" o:gfxdata="UEsDBAoAAAAAAIdO4kAAAAAAAAAAAAAAAAAEAAAAZHJzL1BLAwQUAAAACACHTuJAcjuhKL4AAADb&#10;AAAADwAAAGRycy9kb3ducmV2LnhtbEWPT2sCMRTE7wW/Q3hCL0UTK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uhK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014387BF">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现场指挥到位</w:t>
                        </w:r>
                      </w:p>
                    </w:txbxContent>
                  </v:textbox>
                </v:shape>
                <v:shape id="_x0000_s1026" o:spid="_x0000_s1026" o:spt="202" type="#_x0000_t202" style="position:absolute;left:4046;top:9381;height:444;width:545;"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280A005">
                        <w:pPr>
                          <w:jc w:val="center"/>
                          <w:rPr>
                            <w:rFonts w:ascii="Calibri" w:hAnsi="Calibri" w:eastAsia="宋体" w:cs="Calibri"/>
                            <w:sz w:val="21"/>
                            <w:szCs w:val="24"/>
                          </w:rPr>
                        </w:pPr>
                        <w:r>
                          <w:rPr>
                            <w:rFonts w:ascii="Calibri" w:hAnsi="Calibri" w:eastAsia="宋体" w:cs="Calibri"/>
                            <w:sz w:val="21"/>
                            <w:szCs w:val="24"/>
                          </w:rPr>
                          <w:t>Y</w:t>
                        </w:r>
                      </w:p>
                    </w:txbxContent>
                  </v:textbox>
                </v:shape>
                <v:line id="_x0000_s1026" o:spid="_x0000_s1026" o:spt="20" style="position:absolute;left:5929;top:7424;height:0;width:625;"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19;top:7229;height:471;width:1599;" filled="f" stroked="t" coordsize="21600,21600" o:gfxdata="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TAK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14:paraId="31750C7A">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员工同报</w:t>
                        </w:r>
                      </w:p>
                    </w:txbxContent>
                  </v:textbox>
                </v:shape>
                <v:line id="_x0000_s1026" o:spid="_x0000_s1026" o:spt="20" style="position:absolute;left:2524;top:7427;height:0;width:504;" filled="f" stroked="t" coordsize="21600,21600"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667;top:7812;height:437;width:0;" filled="f" stroked="t" coordsize="21600,21600" o:gfxdata="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yZIrsAAADb&#10;AAAADwAAAAAAAAABACAAAAAiAAAAZHJzL2Rvd25yZXYueG1sUEsBAhQAFAAAAAgAh07iQDMvBZ47&#10;AAAAOQAAABAAAAAAAAAAAQAgAAAACgEAAGRycy9zaGFwZXhtbC54bWxQSwUGAAAAAAYABgBbAQAA&#10;tAMAAAAA&#10;">
                  <v:fill on="f" focussize="0,0"/>
                  <v:stroke color="#000000" joinstyle="round" endarrow="block" endarrowwidth="narrow" endarrowlength="long"/>
                  <v:imagedata o:title=""/>
                  <o:lock v:ext="edit" aspectratio="f"/>
                </v:line>
                <v:line id="_x0000_s1026" o:spid="_x0000_s1026" o:spt="20" style="position:absolute;left:2418;top:8793;flip:x;height:0;width:668;" filled="f" stroked="t" coordsize="21600,21600" o:gfxdata="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kSe8bgAAADbAAAA&#10;DwAAAAAAAAABACAAAAAiAAAAZHJzL2Rvd25yZXYueG1sUEsBAhQAFAAAAAgAh07iQDMvBZ47AAAA&#10;OQAAABAAAAAAAAAAAQAgAAAABwEAAGRycy9zaGFwZXhtbC54bWxQSwUGAAAAAAYABgBbAQAAsQMA&#10;AAAA&#10;">
                  <v:fill on="f" focussize="0,0"/>
                  <v:stroke color="#000000" joinstyle="round" endarrow="block" endarrowwidth="narrow" endarrowlength="long"/>
                  <v:imagedata o:title=""/>
                  <o:lock v:ext="edit" aspectratio="f"/>
                </v:line>
                <v:shape id="_x0000_s1026" o:spid="_x0000_s1026" o:spt="202" type="#_x0000_t202" style="position:absolute;left:919;top:4377;height:471;width:1599;" filled="f" stroked="t" coordsize="21600,21600" o:gfxdata="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MKmC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D8D7849">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人员到位</w:t>
                        </w:r>
                      </w:p>
                    </w:txbxContent>
                  </v:textbox>
                </v:shape>
                <v:line id="_x0000_s1026" o:spid="_x0000_s1026" o:spt="20" style="position:absolute;left:2534;top:6901;flip:x;height:0;width:494;" filled="f" stroked="t" coordsize="21600,21600" o:gfxdata="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oa6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520;top:5783;height:0;width:513;" filled="f" stroked="t" coordsize="21600,21600" o:gfxdata="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fQ7k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2520;top:5184;height:0;width:508;" filled="f" stroked="t" coordsize="21600,21600" o:gfxdata="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rf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2524;top:6334;height:0;width:504;" filled="f" stroked="t" coordsize="21600,21600" o:gfxdata="UEsDBAoAAAAAAIdO4kAAAAAAAAAAAAAAAAAEAAAAZHJzL1BLAwQUAAAACACHTuJAhdgzC78AAADb&#10;AAAADwAAAGRycy9kb3ducmV2LnhtbEWPS2vDMBCE74X8B7GBXkIi2S1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Mw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2518;top:4644;height:0;width:515;" filled="f" stroked="t" coordsize="21600,21600" o:gfxdata="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UlpC/&#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3033;top:6034;height:0;width:391;" filled="f" stroked="t" coordsize="21600,21600"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3033;top:4656;height:2771;width:0;" filled="f" stroked="t" coordsize="21600,21600" o:gfxdata="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KrX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555;top:5250;height:4271;width:0;" filled="f" stroked="t" coordsize="21600,21600" o:gfxdata="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lTkO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440;top:11032;height:471;width:1777;" filled="f" stroked="t" coordsize="21600,21600" o:gfxdata="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oAH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14:paraId="1A1E58EB">
                        <w:pPr>
                          <w:spacing w:before="57" w:beforeLines="20" w:line="280" w:lineRule="exact"/>
                          <w:jc w:val="center"/>
                          <w:rPr>
                            <w:rFonts w:ascii="仿宋" w:hAnsi="Calibri" w:eastAsia="仿宋" w:cs="Calibri"/>
                            <w:sz w:val="24"/>
                            <w:szCs w:val="24"/>
                          </w:rPr>
                        </w:pPr>
                        <w:r>
                          <w:rPr>
                            <w:rFonts w:hint="eastAsia" w:ascii="仿宋" w:hAnsi="Calibri" w:eastAsia="仿宋" w:cs="Calibri"/>
                            <w:sz w:val="24"/>
                            <w:szCs w:val="24"/>
                          </w:rPr>
                          <w:t>原因分析</w:t>
                        </w:r>
                      </w:p>
                      <w:p w14:paraId="4D8B74B1">
                        <w:pPr>
                          <w:rPr>
                            <w:rFonts w:hint="eastAsia" w:ascii="Calibri" w:hAnsi="Calibri" w:eastAsia="宋体" w:cs="Calibri"/>
                            <w:sz w:val="21"/>
                            <w:szCs w:val="24"/>
                          </w:rPr>
                        </w:pPr>
                      </w:p>
                    </w:txbxContent>
                  </v:textbox>
                </v:shape>
                <v:line id="_x0000_s1026" o:spid="_x0000_s1026" o:spt="20" style="position:absolute;left:6180;top:11280;height:616;width:0;" filled="f" stroked="t" coordsize="21600,21600"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180;top:11280;height:0;width:252;" filled="f" stroked="t" coordsize="21600,21600"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191;top:11896;height:0;width:228;" filled="f" stroked="t" coordsize="21600,21600" o:gfxdata="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Kh+w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81;top:8818;height:0;width:485;" filled="f" stroked="t" coordsize="21600,21600" o:gfxdata="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bW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0;top:8239;height:1175;width:472;" filled="f" stroked="t" coordsize="21600,21600" o:gfxdata="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9Hwr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style="layout-flow:vertical-ideographic;">
                    <w:txbxContent>
                      <w:p w14:paraId="10A8FFA2">
                        <w:pPr>
                          <w:spacing w:before="86" w:beforeLines="30" w:line="0" w:lineRule="atLeast"/>
                          <w:jc w:val="center"/>
                          <w:rPr>
                            <w:rFonts w:ascii="Calibri" w:hAnsi="Calibri" w:cs="Calibri"/>
                            <w:sz w:val="21"/>
                            <w:szCs w:val="21"/>
                          </w:rPr>
                        </w:pPr>
                        <w:r>
                          <w:rPr>
                            <w:rFonts w:hint="eastAsia" w:ascii="Calibri" w:hAnsi="Calibri" w:cs="Calibri"/>
                            <w:sz w:val="21"/>
                            <w:szCs w:val="21"/>
                          </w:rPr>
                          <w:t>请求支援</w:t>
                        </w:r>
                      </w:p>
                    </w:txbxContent>
                  </v:textbox>
                </v:shape>
                <v:shape id="_x0000_s1026" o:spid="_x0000_s1026" o:spt="71" type="#_x0000_t71" style="position:absolute;left:3392;top:-112;height:1912;width:2643;" filled="f" stroked="t" coordsize="21600,21600" o:gfxdata="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qqzO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2.54mm,6.3mm,2.54mm,1.27mm">
                    <w:txbxContent>
                      <w:p w14:paraId="0C9D12A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p>
                      <w:p w14:paraId="66BAF45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仿宋_GB2312" w:cs="Calibri"/>
                            <w:b/>
                            <w:bCs/>
                            <w:lang w:val="en-US" w:eastAsia="zh-CN"/>
                          </w:rPr>
                        </w:pPr>
                      </w:p>
                      <w:p w14:paraId="4B00077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2EBEEF52">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Calibri" w:hAnsi="Calibri" w:eastAsia="仿宋_GB2312" w:cs="Calibri"/>
                            <w:b/>
                            <w:bCs/>
                          </w:rPr>
                        </w:pPr>
                      </w:p>
                      <w:p w14:paraId="609BB1D4">
                        <w:pPr>
                          <w:rPr>
                            <w:rFonts w:ascii="Calibri" w:hAnsi="Calibri" w:eastAsia="宋体" w:cs="Calibri"/>
                            <w:sz w:val="21"/>
                            <w:szCs w:val="24"/>
                          </w:rPr>
                        </w:pPr>
                      </w:p>
                    </w:txbxContent>
                  </v:textbox>
                </v:shape>
              </v:group>
            </w:pict>
          </mc:Fallback>
        </mc:AlternateContent>
      </w:r>
    </w:p>
    <w:p w14:paraId="6501E5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000000"/>
          <w:spacing w:val="6"/>
          <w:highlight w:val="none"/>
        </w:rPr>
      </w:pPr>
    </w:p>
    <w:p w14:paraId="2478502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仿宋_GB2312" w:cs="Calibri"/>
          <w:b/>
          <w:bCs/>
          <w:lang w:val="en-US" w:eastAsia="zh-CN"/>
        </w:rPr>
      </w:pPr>
      <w:r>
        <w:rPr>
          <w:rFonts w:hint="eastAsia" w:eastAsia="仿宋_GB2312" w:cs="Calibri"/>
          <w:b/>
          <w:bCs/>
          <w:lang w:val="en-US" w:eastAsia="zh-CN"/>
        </w:rPr>
        <w:t xml:space="preserve">        </w:t>
      </w:r>
      <w:r>
        <w:rPr>
          <w:rFonts w:hint="eastAsia" w:ascii="Calibri" w:hAnsi="Calibri" w:eastAsia="仿宋_GB2312" w:cs="Calibri"/>
          <w:b/>
          <w:bCs/>
        </w:rPr>
        <w:t>危化品事故</w:t>
      </w:r>
      <w:r>
        <w:rPr>
          <w:rFonts w:hint="eastAsia" w:eastAsia="仿宋_GB2312" w:cs="Calibri"/>
          <w:b/>
          <w:bCs/>
          <w:lang w:val="en-US" w:eastAsia="zh-CN"/>
        </w:rPr>
        <w:t xml:space="preserve"> </w:t>
      </w:r>
    </w:p>
    <w:p w14:paraId="28DE3F44">
      <w:pPr>
        <w:keepNext w:val="0"/>
        <w:keepLines w:val="0"/>
        <w:pageBreakBefore w:val="0"/>
        <w:widowControl w:val="0"/>
        <w:kinsoku/>
        <w:wordWrap/>
        <w:overflowPunct/>
        <w:topLinePunct w:val="0"/>
        <w:autoSpaceDE/>
        <w:autoSpaceDN/>
        <w:bidi w:val="0"/>
        <w:adjustRightInd w:val="0"/>
        <w:snapToGrid w:val="0"/>
        <w:spacing w:line="240" w:lineRule="auto"/>
        <w:ind w:firstLine="646" w:firstLineChars="200"/>
        <w:textAlignment w:val="auto"/>
        <w:rPr>
          <w:rFonts w:hint="default" w:ascii="Times New Roman" w:hAnsi="Times New Roman" w:cs="Times New Roman"/>
          <w:color w:val="000000"/>
          <w:spacing w:val="6"/>
          <w:highlight w:val="none"/>
        </w:rPr>
      </w:pPr>
    </w:p>
    <w:p w14:paraId="31E66CE8">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27A08DA">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D1CFC2E">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016ED9DD">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09D01A36">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7C6278CC">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2A90A046">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6287BC62">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312E0F13">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7A382675">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53ECC803">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12A38765">
      <w:pPr>
        <w:pageBreakBefore w:val="0"/>
        <w:widowControl w:val="0"/>
        <w:kinsoku/>
        <w:wordWrap/>
        <w:overflowPunct/>
        <w:topLinePunct w:val="0"/>
        <w:bidi w:val="0"/>
        <w:adjustRightInd w:val="0"/>
        <w:snapToGrid w:val="0"/>
        <w:spacing w:line="560" w:lineRule="exact"/>
        <w:ind w:firstLine="646" w:firstLineChars="200"/>
        <w:textAlignment w:val="auto"/>
        <w:rPr>
          <w:rFonts w:hint="default" w:ascii="Times New Roman" w:hAnsi="Times New Roman" w:cs="Times New Roman"/>
          <w:color w:val="000000"/>
          <w:spacing w:val="6"/>
          <w:highlight w:val="none"/>
        </w:rPr>
      </w:pPr>
    </w:p>
    <w:p w14:paraId="5ED42B0B">
      <w:pPr>
        <w:pageBreakBefore w:val="0"/>
        <w:widowControl w:val="0"/>
        <w:kinsoku/>
        <w:wordWrap/>
        <w:overflowPunct/>
        <w:topLinePunct w:val="0"/>
        <w:bidi w:val="0"/>
        <w:adjustRightInd w:val="0"/>
        <w:snapToGrid w:val="0"/>
        <w:spacing w:line="560" w:lineRule="exact"/>
        <w:textAlignment w:val="auto"/>
        <w:rPr>
          <w:rFonts w:hint="default" w:ascii="Times New Roman" w:hAnsi="Times New Roman" w:cs="Times New Roman"/>
          <w:color w:val="000000"/>
          <w:spacing w:val="6"/>
          <w:highlight w:val="none"/>
        </w:rPr>
      </w:pPr>
    </w:p>
    <w:p w14:paraId="5FF3ECE2">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1"/>
          <w:szCs w:val="21"/>
          <w:highlight w:val="none"/>
        </w:rPr>
      </w:pPr>
    </w:p>
    <w:p w14:paraId="6A6CCDAB">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1"/>
          <w:szCs w:val="21"/>
          <w:highlight w:val="none"/>
        </w:rPr>
      </w:pPr>
    </w:p>
    <w:p w14:paraId="27CD13D7">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64E4CFCA">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057D27E5">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宋体" w:cs="Times New Roman"/>
          <w:b/>
          <w:bCs/>
          <w:color w:val="000000"/>
          <w:spacing w:val="6"/>
          <w:sz w:val="28"/>
          <w:szCs w:val="28"/>
          <w:highlight w:val="none"/>
        </w:rPr>
      </w:pPr>
    </w:p>
    <w:p w14:paraId="48ADD226">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p>
    <w:p w14:paraId="7EABFCDF">
      <w:pPr>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黑体" w:cs="Times New Roman"/>
          <w:b w:val="0"/>
          <w:bCs w:val="0"/>
          <w:color w:val="000000"/>
          <w:spacing w:val="6"/>
          <w:sz w:val="32"/>
          <w:szCs w:val="32"/>
          <w:highlight w:val="none"/>
        </w:rPr>
      </w:pPr>
      <w:r>
        <w:rPr>
          <w:rFonts w:hint="default" w:ascii="Times New Roman" w:hAnsi="Times New Roman" w:eastAsia="黑体" w:cs="Times New Roman"/>
          <w:b w:val="0"/>
          <w:bCs w:val="0"/>
          <w:color w:val="000000"/>
          <w:spacing w:val="6"/>
          <w:sz w:val="32"/>
          <w:szCs w:val="32"/>
          <w:highlight w:val="none"/>
        </w:rPr>
        <w:t>图4.1  应急响应程序图</w:t>
      </w:r>
    </w:p>
    <w:p w14:paraId="58B9DF39">
      <w:pPr>
        <w:pageBreakBefore w:val="0"/>
        <w:widowControl w:val="0"/>
        <w:kinsoku/>
        <w:wordWrap/>
        <w:overflowPunct/>
        <w:topLinePunct w:val="0"/>
        <w:bidi w:val="0"/>
        <w:adjustRightInd w:val="0"/>
        <w:spacing w:line="560" w:lineRule="exact"/>
        <w:ind w:firstLine="646" w:firstLineChars="200"/>
        <w:textAlignment w:val="auto"/>
        <w:rPr>
          <w:rFonts w:hint="default" w:ascii="Times New Roman" w:hAnsi="Times New Roman" w:cs="Times New Roman"/>
          <w:color w:val="000000"/>
          <w:spacing w:val="6"/>
          <w:highlight w:val="none"/>
        </w:rPr>
        <w:sectPr>
          <w:headerReference r:id="rId3" w:type="default"/>
          <w:footerReference r:id="rId4" w:type="default"/>
          <w:pgSz w:w="11906" w:h="16838"/>
          <w:pgMar w:top="1701" w:right="1559" w:bottom="1701" w:left="1559" w:header="851" w:footer="1417" w:gutter="0"/>
          <w:cols w:space="720" w:num="1"/>
          <w:docGrid w:type="linesAndChars" w:linePitch="289" w:charSpace="-1844"/>
        </w:sectPr>
      </w:pPr>
    </w:p>
    <w:p w14:paraId="612192B9">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72" w:name="_Toc403712656"/>
      <w:bookmarkStart w:id="73" w:name="_Toc25134"/>
      <w:r>
        <w:rPr>
          <w:rFonts w:hint="default" w:ascii="Times New Roman" w:hAnsi="Times New Roman" w:eastAsia="楷体_GB2312" w:cs="Times New Roman"/>
          <w:bCs/>
          <w:highlight w:val="none"/>
          <w:lang w:val="en-US" w:eastAsia="zh-CN"/>
        </w:rPr>
        <w:t>4.2应急响应程序</w:t>
      </w:r>
      <w:bookmarkEnd w:id="72"/>
      <w:bookmarkEnd w:id="73"/>
    </w:p>
    <w:p w14:paraId="2F36468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进入应急状态时，根据事故发展态势和现场抢救进展情况，应急救援各成员单位根据职责，按照图4.1应急响应程序展开救援工作。应急响应程序要求如下：</w:t>
      </w:r>
    </w:p>
    <w:p w14:paraId="23C720B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（1）接警与响应级别确定：有关部门接到危险化学品事故报警后，按照工作程序对警情做出判断，初步确定相应的响应级别，如果事故性质和影响不足以启动应急救援体系最低响应级别，响应关闭。</w:t>
      </w:r>
    </w:p>
    <w:p w14:paraId="5401642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2）应急启动：应急响应级别确定后，启动应急程序，迅速通知危险化学品事故应急指挥部有关人员到位，开通信息与通信网络，通知调配救援所需的物资（包括应急队伍和物资、装备等）成立应急救援现场指挥部等。</w:t>
      </w:r>
    </w:p>
    <w:p w14:paraId="4A9659D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3）救援行动：有关应急队伍进入事故现场后，迅速开展事故侦测、疏散、人员救助、工程抢险等有关应急救援工作，专家组为救援决策提供建议和技术支持。当事态超出响应级别无法得到有效控制时，向危险化学品事故应急指挥部请求更高级别的应急响应。</w:t>
      </w:r>
    </w:p>
    <w:p w14:paraId="44674EB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（4）应急恢复：主要包括现场清理、警戒解除、善后处理和事故调查等。</w:t>
      </w:r>
    </w:p>
    <w:p w14:paraId="0DC5F1D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（5）应急结束：执行应急关闭程序，由事故总指挥宣布应急结束。</w:t>
      </w:r>
    </w:p>
    <w:p w14:paraId="237840BB">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74" w:name="_Toc403712657"/>
      <w:bookmarkStart w:id="75" w:name="_Toc9939"/>
      <w:bookmarkStart w:id="76" w:name="_Toc3448"/>
      <w:r>
        <w:rPr>
          <w:rFonts w:hint="default" w:ascii="Times New Roman" w:hAnsi="Times New Roman" w:eastAsia="楷体_GB2312" w:cs="Times New Roman"/>
          <w:bCs/>
          <w:highlight w:val="none"/>
          <w:lang w:val="en-US" w:eastAsia="zh-CN"/>
        </w:rPr>
        <w:t>4.3现场处置措施</w:t>
      </w:r>
      <w:bookmarkEnd w:id="74"/>
      <w:bookmarkEnd w:id="75"/>
      <w:bookmarkEnd w:id="76"/>
    </w:p>
    <w:p w14:paraId="15A6D55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b w:val="0"/>
          <w:bCs w:val="0"/>
          <w:highlight w:val="none"/>
          <w:lang w:val="en-US" w:eastAsia="zh-CN"/>
        </w:rPr>
        <w:t>4.3.1</w:t>
      </w:r>
      <w:r>
        <w:rPr>
          <w:rFonts w:hint="default" w:ascii="Times New Roman" w:hAnsi="Times New Roman" w:eastAsia="仿宋_GB2312" w:cs="Times New Roman"/>
          <w:color w:val="000000"/>
          <w:highlight w:val="none"/>
          <w:lang w:eastAsia="zh-CN"/>
        </w:rPr>
        <w:t>事故发生后,事故单位首先组织职工开展自救、互救拨打报警电话并迅速报告事故发生地街道办事处、镇人民政府、园区管委会。</w:t>
      </w:r>
    </w:p>
    <w:p w14:paraId="234052E9">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4.3.2事故发生地街道办事处、镇人民政府、园区管委会迅速成立现场指挥部。</w:t>
      </w:r>
    </w:p>
    <w:p w14:paraId="1D964E1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现场指挥部应根据事故所涉及的范围建立警戒区，并在通往事故现场的道路上实行交通管制。警戒区域的边界应设警示标志并实行专人警戒，除消防及应急处置人员外，其他人员禁止进入警戒区。根据事故的危害和后果的严重程度、天气条件等因素，设立现场抢险救援的安全工作区域。</w:t>
      </w:r>
    </w:p>
    <w:p w14:paraId="487380D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同时上报宁河区危险化学品事故应急指挥部办公室启动相应等级的应急预案</w:t>
      </w:r>
      <w:r>
        <w:rPr>
          <w:rFonts w:hint="default" w:ascii="Times New Roman" w:hAnsi="Times New Roman" w:cs="Times New Roman"/>
          <w:color w:val="000000"/>
          <w:highlight w:val="none"/>
          <w:lang w:val="en-US" w:eastAsia="zh-CN"/>
        </w:rPr>
        <w:t>，</w:t>
      </w:r>
      <w:r>
        <w:rPr>
          <w:rFonts w:hint="default" w:ascii="Times New Roman" w:hAnsi="Times New Roman" w:eastAsia="仿宋_GB2312" w:cs="Times New Roman"/>
          <w:color w:val="000000"/>
          <w:highlight w:val="none"/>
          <w:lang w:val="en-US" w:eastAsia="zh-CN"/>
        </w:rPr>
        <w:t>根据事故的类型，迅速开展必要的技术检验、检测工作，确认危险源的类型和特性，制订事故应急救援技术方案并组织应急救援队进行救援。根据需要和救援工作进展情况及时修订救援方案。事故情况复杂暂时不能判明情况的由现场指挥</w:t>
      </w:r>
      <w:r>
        <w:rPr>
          <w:rFonts w:hint="default" w:ascii="Times New Roman" w:hAnsi="Times New Roman" w:eastAsia="仿宋_GB2312" w:cs="Times New Roman"/>
          <w:color w:val="000000"/>
          <w:highlight w:val="none"/>
          <w:lang w:eastAsia="zh-CN"/>
        </w:rPr>
        <w:t>部组织有关专家、技术人员进行科学研判后确定应急处置方案。</w:t>
      </w:r>
    </w:p>
    <w:p w14:paraId="04B5726B">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4.3.3</w:t>
      </w:r>
      <w:r>
        <w:rPr>
          <w:rFonts w:hint="default" w:ascii="Times New Roman" w:hAnsi="Times New Roman" w:eastAsia="仿宋_GB2312" w:cs="Times New Roman"/>
          <w:color w:val="000000"/>
          <w:highlight w:val="none"/>
          <w:lang w:eastAsia="zh-CN"/>
        </w:rPr>
        <w:t>根据事故的危害程度及时疏散、撤离可能受到事故波及的人员。</w:t>
      </w:r>
    </w:p>
    <w:p w14:paraId="1C5B37B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4.3.4</w:t>
      </w:r>
      <w:r>
        <w:rPr>
          <w:rFonts w:hint="default" w:ascii="Times New Roman" w:hAnsi="Times New Roman" w:eastAsia="仿宋_GB2312" w:cs="Times New Roman"/>
          <w:color w:val="000000"/>
          <w:highlight w:val="none"/>
          <w:lang w:eastAsia="zh-CN"/>
        </w:rPr>
        <w:t>事发地街道办事处、镇人民政府、园区管委会应急救援力量不足或者事态严重时现场应急救援指挥部应向宁河区危险化学品事故应急指挥部办公室提出增援请求。</w:t>
      </w:r>
    </w:p>
    <w:p w14:paraId="1DC877A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val="en-US" w:eastAsia="zh-CN"/>
        </w:rPr>
        <w:t>4.3.5</w:t>
      </w:r>
      <w:r>
        <w:rPr>
          <w:rFonts w:hint="default" w:ascii="Times New Roman" w:hAnsi="Times New Roman" w:eastAsia="仿宋_GB2312" w:cs="Times New Roman"/>
          <w:color w:val="000000"/>
          <w:highlight w:val="none"/>
          <w:lang w:eastAsia="zh-CN"/>
        </w:rPr>
        <w:t>参加应急救援的队伍和人员在现场应急救援指挥部的统一指挥、协调下进行救援处置全力控制事态。</w:t>
      </w:r>
    </w:p>
    <w:p w14:paraId="77578C9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宋体" w:cs="Times New Roman"/>
          <w:color w:val="000000"/>
          <w:highlight w:val="none"/>
          <w:lang w:eastAsia="zh-CN"/>
        </w:rPr>
      </w:pPr>
      <w:r>
        <w:rPr>
          <w:rFonts w:hint="default" w:ascii="Times New Roman" w:hAnsi="Times New Roman" w:eastAsia="仿宋_GB2312" w:cs="Times New Roman"/>
          <w:color w:val="000000"/>
          <w:highlight w:val="none"/>
          <w:lang w:val="en-US" w:eastAsia="zh-CN"/>
        </w:rPr>
        <w:t>4.3.6</w:t>
      </w:r>
      <w:r>
        <w:rPr>
          <w:rFonts w:hint="default" w:ascii="Times New Roman" w:hAnsi="Times New Roman" w:eastAsia="仿宋_GB2312" w:cs="Times New Roman"/>
          <w:color w:val="000000"/>
          <w:highlight w:val="none"/>
          <w:lang w:eastAsia="zh-CN"/>
        </w:rPr>
        <w:t>公安交管部门要开通应急通道确保应急救援队伍和物资尽快到达事故现场。</w:t>
      </w:r>
    </w:p>
    <w:p w14:paraId="1A2008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bookmarkStart w:id="77" w:name="_Toc159031104"/>
      <w:r>
        <w:rPr>
          <w:rFonts w:hint="default" w:ascii="Times New Roman" w:hAnsi="Times New Roman" w:eastAsia="仿宋_GB2312" w:cs="Times New Roman"/>
          <w:b w:val="0"/>
          <w:bCs w:val="0"/>
          <w:highlight w:val="none"/>
          <w:lang w:val="en-US" w:eastAsia="zh-CN"/>
        </w:rPr>
        <w:t>4.3.7应急人员的安全防护</w:t>
      </w:r>
      <w:bookmarkEnd w:id="77"/>
    </w:p>
    <w:p w14:paraId="64B6B21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根据事故的特点、现场危险因素的种类以及应急人员的职责，应急人员应采取不同的防护措施。发生危险化学品生产安全事故后，应急救援指挥人员、医务人员、其他不进入危险区域的人员一般配备过滤式防毒面罩、防护服、防毒手套、防毒靴等；工程抢险、消防和侦检等进入危险区域的应急人员应根据现场危险化学品的理化特性、危害方式，相应选择配备密闭型防毒面罩、防静电工作服、防酸碱型防护服、全身防火防毒服、空气呼吸器、自给正压式呼吸器等防护装备。同时，应做好现场的洗消工作（包括人员、设备、设施和场所等）。</w:t>
      </w:r>
    </w:p>
    <w:p w14:paraId="45F5D43B">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val="0"/>
          <w:bCs w:val="0"/>
          <w:highlight w:val="none"/>
          <w:lang w:val="en-US" w:eastAsia="zh-CN"/>
        </w:rPr>
      </w:pPr>
      <w:bookmarkStart w:id="78" w:name="_Toc159031105"/>
      <w:r>
        <w:rPr>
          <w:rFonts w:hint="default" w:ascii="Times New Roman" w:hAnsi="Times New Roman" w:eastAsia="仿宋_GB2312" w:cs="Times New Roman"/>
          <w:b w:val="0"/>
          <w:bCs w:val="0"/>
          <w:highlight w:val="none"/>
          <w:lang w:val="en-US" w:eastAsia="zh-CN"/>
        </w:rPr>
        <w:t>4.3.8群众的安全防护</w:t>
      </w:r>
      <w:bookmarkEnd w:id="78"/>
    </w:p>
    <w:p w14:paraId="6A66731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危化品事故后，组织和指导群众就地取材（如毛巾、湿布、口罩等），采用简易有效的防护措施保护自己。根据实际情况，制定切实可行的疏散程序（包括疏散组织、指挥机构、疏散范围、疏散方式、疏散路线、疏散人员的照顾等）。组织群众撤离危险区域时，应选择安全的撤离路线，避免横穿危险区域。进入安全区域后，应尽快去除受污染的衣物，防止继发性伤害。发生其他事故后，尽快将危险区域内的群众转移到安全区域。</w:t>
      </w:r>
    </w:p>
    <w:p w14:paraId="418FD10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4.3.9事故现场检测与评估</w:t>
      </w:r>
    </w:p>
    <w:p w14:paraId="24FFE4A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发生危险化学品事故后，当地和有关的环境监测及化学品检测机构负责对水源、空气、土壤等样品就地实行分析处理，及时检测出危化品种类和浓度，计算出扩散范围等应急救援所需的各种数据。现场指挥部根据专家组意见，确定污染区域范围，并对事故造成的环境影响进行评估。</w:t>
      </w:r>
    </w:p>
    <w:p w14:paraId="71FF23C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_GB2312" w:cs="Times New Roman"/>
          <w:b w:val="0"/>
          <w:bCs w:val="0"/>
          <w:highlight w:val="none"/>
          <w:lang w:val="en-US" w:eastAsia="zh-CN"/>
        </w:rPr>
        <w:t>4.3.10特殊险情的处理</w:t>
      </w:r>
    </w:p>
    <w:p w14:paraId="1818BCD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出现急剧恶化的特殊险情时，在充分考虑相关专家意见的基础上，应采取人员紧急撤离措施。</w:t>
      </w:r>
    </w:p>
    <w:p w14:paraId="4FA194B6">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79" w:name="_Toc27805"/>
      <w:bookmarkStart w:id="80" w:name="_Toc403712659"/>
      <w:bookmarkStart w:id="81" w:name="_Toc159031107"/>
      <w:r>
        <w:rPr>
          <w:rFonts w:hint="default" w:ascii="Times New Roman" w:hAnsi="Times New Roman" w:eastAsia="楷体_GB2312" w:cs="Times New Roman"/>
          <w:bCs/>
          <w:highlight w:val="none"/>
          <w:lang w:val="en-US" w:eastAsia="zh-CN"/>
        </w:rPr>
        <w:t>4.4信息发布</w:t>
      </w:r>
      <w:bookmarkEnd w:id="79"/>
      <w:bookmarkEnd w:id="80"/>
    </w:p>
    <w:p w14:paraId="1D52583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较大及以上危险化学品生产安全事故应急救援工作情况的宣传报道和信息发布工作，由宁河区危险化学品事故应急指挥部办公室配合天津市应急指挥机构组织开展。</w:t>
      </w:r>
    </w:p>
    <w:p w14:paraId="7AD33AA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一般危险化学品生产安全事故应急救援工作情况的宣传报道和信息发布工作，由宁河区危险化学品事故应急指挥部办公室配合区委宣传部组织开展。</w:t>
      </w:r>
    </w:p>
    <w:bookmarkEnd w:id="81"/>
    <w:p w14:paraId="4128C670">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82" w:name="_Toc403712660"/>
      <w:bookmarkStart w:id="83" w:name="_Toc31462"/>
      <w:bookmarkStart w:id="84" w:name="_Toc25543"/>
      <w:bookmarkStart w:id="85" w:name="_Toc5230"/>
      <w:r>
        <w:rPr>
          <w:rFonts w:hint="default" w:ascii="Times New Roman" w:hAnsi="Times New Roman" w:eastAsia="楷体_GB2312" w:cs="Times New Roman"/>
          <w:bCs/>
          <w:highlight w:val="none"/>
          <w:lang w:val="en-US" w:eastAsia="zh-CN"/>
        </w:rPr>
        <w:t>4.5应急结束</w:t>
      </w:r>
      <w:bookmarkEnd w:id="82"/>
      <w:bookmarkEnd w:id="83"/>
      <w:bookmarkEnd w:id="84"/>
      <w:bookmarkEnd w:id="85"/>
    </w:p>
    <w:p w14:paraId="4F22441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b w:val="0"/>
          <w:bCs w:val="0"/>
          <w:highlight w:val="none"/>
          <w:lang w:val="en-US" w:eastAsia="zh-CN"/>
        </w:rPr>
        <w:t>4.5.1</w:t>
      </w:r>
      <w:r>
        <w:rPr>
          <w:rFonts w:hint="default" w:ascii="Times New Roman" w:hAnsi="Times New Roman" w:eastAsia="仿宋_GB2312" w:cs="Times New Roman"/>
          <w:color w:val="000000"/>
          <w:highlight w:val="none"/>
          <w:lang w:eastAsia="zh-CN"/>
        </w:rPr>
        <w:t>现场应急处置工作基本结束，同时具备下列条件时，即告应急结束：</w:t>
      </w:r>
    </w:p>
    <w:p w14:paraId="188C80C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（1）救出全部遇险人员，已经核清死亡和失踪人员；</w:t>
      </w:r>
    </w:p>
    <w:p w14:paraId="1A763682">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（2）完成事故现场的处置工作；</w:t>
      </w:r>
    </w:p>
    <w:p w14:paraId="522B146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r>
        <w:rPr>
          <w:rFonts w:hint="default" w:ascii="Times New Roman" w:hAnsi="Times New Roman" w:eastAsia="仿宋_GB2312" w:cs="Times New Roman"/>
          <w:color w:val="000000"/>
          <w:highlight w:val="none"/>
          <w:lang w:val="en-US" w:eastAsia="zh-CN"/>
        </w:rPr>
        <w:t>（3）已经消除或控制次生、衍生事故因素；</w:t>
      </w:r>
    </w:p>
    <w:p w14:paraId="7200F31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（4）受伤人员得到救治；</w:t>
      </w:r>
    </w:p>
    <w:p w14:paraId="57F2249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（5）紧急疏散人员恢复正常生活。</w:t>
      </w:r>
    </w:p>
    <w:p w14:paraId="41C1762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4.5.2按照“</w:t>
      </w:r>
      <w:r>
        <w:rPr>
          <w:rFonts w:hint="default" w:ascii="Times New Roman" w:hAnsi="Times New Roman" w:eastAsia="仿宋_GB2312" w:cs="Times New Roman"/>
          <w:color w:val="000000"/>
          <w:highlight w:val="none"/>
          <w:lang w:val="en-US" w:eastAsia="zh-CN"/>
        </w:rPr>
        <w:t>谁启动，谁终止</w:t>
      </w:r>
      <w:r>
        <w:rPr>
          <w:rFonts w:hint="default" w:ascii="Times New Roman" w:hAnsi="Times New Roman" w:eastAsia="仿宋_GB2312" w:cs="Times New Roman"/>
          <w:color w:val="000000"/>
          <w:highlight w:val="none"/>
          <w:lang w:eastAsia="zh-CN"/>
        </w:rPr>
        <w:t>”的原则，分级宣布应急结束。</w:t>
      </w:r>
    </w:p>
    <w:p w14:paraId="454618D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4.5.3宁河区危险化学品事故应急指挥部办公室及时将解除应急状态的信息通报区宁河区危险化学品事故应急指挥部有关成员单位和事发地街道办事处、镇人民政府、园区管委会。</w:t>
      </w:r>
    </w:p>
    <w:p w14:paraId="258C9C25">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 w:val="0"/>
          <w:bCs/>
          <w:kern w:val="44"/>
          <w:sz w:val="32"/>
          <w:szCs w:val="32"/>
          <w:highlight w:val="none"/>
        </w:rPr>
      </w:pPr>
      <w:r>
        <w:rPr>
          <w:rFonts w:hint="default" w:ascii="Times New Roman" w:hAnsi="Times New Roman" w:eastAsia="黑体" w:cs="Times New Roman"/>
          <w:b w:val="0"/>
          <w:bCs/>
          <w:kern w:val="44"/>
          <w:sz w:val="32"/>
          <w:szCs w:val="32"/>
          <w:highlight w:val="none"/>
        </w:rPr>
        <w:t>5</w:t>
      </w:r>
      <w:r>
        <w:rPr>
          <w:rFonts w:hint="default" w:ascii="Times New Roman" w:hAnsi="Times New Roman" w:eastAsia="黑体" w:cs="Times New Roman"/>
          <w:b w:val="0"/>
          <w:bCs/>
          <w:kern w:val="44"/>
          <w:sz w:val="32"/>
          <w:szCs w:val="32"/>
          <w:highlight w:val="none"/>
          <w:lang w:val="en-US" w:eastAsia="zh-CN"/>
        </w:rPr>
        <w:t>.</w:t>
      </w:r>
      <w:r>
        <w:rPr>
          <w:rFonts w:hint="default" w:ascii="Times New Roman" w:hAnsi="Times New Roman" w:eastAsia="黑体" w:cs="Times New Roman"/>
          <w:b w:val="0"/>
          <w:bCs/>
          <w:kern w:val="44"/>
          <w:sz w:val="32"/>
          <w:szCs w:val="32"/>
          <w:highlight w:val="none"/>
        </w:rPr>
        <w:t>后期处置</w:t>
      </w:r>
    </w:p>
    <w:p w14:paraId="69146B7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86" w:name="_Toc403712662"/>
      <w:bookmarkStart w:id="87" w:name="_Toc122"/>
      <w:bookmarkStart w:id="88" w:name="_Toc24573"/>
      <w:r>
        <w:rPr>
          <w:rFonts w:hint="default" w:ascii="Times New Roman" w:hAnsi="Times New Roman" w:eastAsia="楷体_GB2312" w:cs="Times New Roman"/>
          <w:bCs/>
          <w:highlight w:val="none"/>
          <w:lang w:val="en-US" w:eastAsia="zh-CN"/>
        </w:rPr>
        <w:t>5.1善后处理</w:t>
      </w:r>
      <w:bookmarkEnd w:id="86"/>
      <w:bookmarkEnd w:id="87"/>
      <w:bookmarkEnd w:id="88"/>
    </w:p>
    <w:p w14:paraId="009B43B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bookmarkStart w:id="89" w:name="OLE_LINK10"/>
      <w:bookmarkStart w:id="90" w:name="OLE_LINK9"/>
      <w:r>
        <w:rPr>
          <w:rFonts w:hint="default" w:ascii="Times New Roman" w:hAnsi="Times New Roman" w:eastAsia="仿宋_GB2312" w:cs="Times New Roman"/>
          <w:color w:val="000000"/>
          <w:highlight w:val="none"/>
          <w:lang w:val="en-US" w:eastAsia="zh-CN"/>
        </w:rPr>
        <w:t>善后处置工作由事发地街道办事处、镇人民政府、园区管委会负责。</w:t>
      </w:r>
      <w:bookmarkEnd w:id="89"/>
      <w:bookmarkEnd w:id="90"/>
    </w:p>
    <w:p w14:paraId="09D968E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1</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救援工作临时征用的房屋、运输工具、通信设备等物资，应当及时返还，造成损坏或无法返还的，按照有关规定给予补偿或做出其他恰当处理。</w:t>
      </w:r>
    </w:p>
    <w:p w14:paraId="5B8F94E1">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2</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相关部门和事故发生单位要妥善处理事故伤亡人员，并做好家属的安置、救济、补偿和保险理赔</w:t>
      </w:r>
      <w:r>
        <w:rPr>
          <w:rFonts w:hint="default" w:ascii="Times New Roman" w:hAnsi="Times New Roman" w:eastAsia="仿宋_GB2312" w:cs="Times New Roman"/>
          <w:color w:val="000000"/>
          <w:highlight w:val="none"/>
          <w:lang w:val="en-US" w:eastAsia="zh-CN"/>
        </w:rPr>
        <w:t>等工作</w:t>
      </w:r>
      <w:r>
        <w:rPr>
          <w:rFonts w:hint="default" w:ascii="Times New Roman" w:hAnsi="Times New Roman" w:eastAsia="仿宋_GB2312" w:cs="Times New Roman"/>
          <w:color w:val="000000"/>
          <w:highlight w:val="none"/>
          <w:lang w:eastAsia="zh-CN"/>
        </w:rPr>
        <w:t>。</w:t>
      </w:r>
    </w:p>
    <w:p w14:paraId="36208A64">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3</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做好污染物的收集、清理、处理、监测</w:t>
      </w:r>
      <w:r>
        <w:rPr>
          <w:rFonts w:hint="default" w:ascii="Times New Roman" w:hAnsi="Times New Roman" w:eastAsia="仿宋_GB2312" w:cs="Times New Roman"/>
          <w:color w:val="000000"/>
          <w:highlight w:val="none"/>
          <w:lang w:val="en-US" w:eastAsia="zh-CN"/>
        </w:rPr>
        <w:t>及生态修复</w:t>
      </w:r>
      <w:r>
        <w:rPr>
          <w:rFonts w:hint="default" w:ascii="Times New Roman" w:hAnsi="Times New Roman" w:eastAsia="仿宋_GB2312" w:cs="Times New Roman"/>
          <w:color w:val="000000"/>
          <w:highlight w:val="none"/>
          <w:lang w:eastAsia="zh-CN"/>
        </w:rPr>
        <w:t>等工作。</w:t>
      </w:r>
    </w:p>
    <w:p w14:paraId="068BAC9D">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cs="Times New Roman"/>
          <w:color w:val="000000"/>
          <w:highlight w:val="none"/>
          <w:lang w:eastAsia="zh-CN"/>
        </w:rPr>
        <w:t>（</w:t>
      </w:r>
      <w:r>
        <w:rPr>
          <w:rFonts w:hint="default" w:ascii="Times New Roman" w:hAnsi="Times New Roman" w:cs="Times New Roman"/>
          <w:color w:val="000000"/>
          <w:highlight w:val="none"/>
          <w:lang w:val="en-US" w:eastAsia="zh-CN"/>
        </w:rPr>
        <w:t>4</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尽快恢复生产、生活正常秩序，消除事故后果和影响，安抚受灾和受影响人员，确保社会稳定。</w:t>
      </w:r>
    </w:p>
    <w:p w14:paraId="3D594F23">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91" w:name="_Toc21533"/>
      <w:bookmarkStart w:id="92" w:name="_Toc18478"/>
      <w:bookmarkStart w:id="93" w:name="_Toc403712663"/>
      <w:r>
        <w:rPr>
          <w:rFonts w:hint="default" w:ascii="Times New Roman" w:hAnsi="Times New Roman" w:eastAsia="楷体_GB2312" w:cs="Times New Roman"/>
          <w:bCs/>
          <w:highlight w:val="none"/>
          <w:lang w:val="en-US" w:eastAsia="zh-CN"/>
        </w:rPr>
        <w:t>5.2总结与评估</w:t>
      </w:r>
      <w:bookmarkEnd w:id="91"/>
      <w:bookmarkEnd w:id="92"/>
      <w:bookmarkEnd w:id="93"/>
    </w:p>
    <w:p w14:paraId="352D6BC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val="en-US" w:eastAsia="zh-CN"/>
        </w:rPr>
      </w:pPr>
      <w:bookmarkStart w:id="94" w:name="_Toc17620"/>
      <w:bookmarkStart w:id="95" w:name="_Toc403712664"/>
      <w:bookmarkStart w:id="96" w:name="_Toc22908"/>
      <w:r>
        <w:rPr>
          <w:rFonts w:hint="default" w:ascii="Times New Roman" w:hAnsi="Times New Roman" w:eastAsia="仿宋_GB2312" w:cs="Times New Roman"/>
          <w:color w:val="000000"/>
          <w:highlight w:val="none"/>
          <w:lang w:val="en-US" w:eastAsia="zh-CN"/>
        </w:rPr>
        <w:t>现场指挥部负责收集、整理应急救援工作的记录、方案、文件等资料，应急处置结束后，宁河区危险化学品事故应急指挥部办公室组织各参与救援的部门对应急救援预案的启动、指挥和后勤保障等全过程进行评估，分析总结应急救援经验教训，提出改进的意见和建议，并在应急救援结束后一个月内上报。由街道办事处、镇人民政府、园区管委会组织救援的一般事故的总结评估报告，由街道办事处、镇人民政府、园区管委会报宁河区危险化学品事故应急指挥部办公室。</w:t>
      </w:r>
    </w:p>
    <w:p w14:paraId="56B8B737">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 w:val="0"/>
          <w:bCs/>
          <w:spacing w:val="6"/>
          <w:kern w:val="44"/>
          <w:sz w:val="32"/>
          <w:szCs w:val="32"/>
          <w:highlight w:val="none"/>
        </w:rPr>
      </w:pPr>
      <w:r>
        <w:rPr>
          <w:rFonts w:hint="default" w:ascii="Times New Roman" w:hAnsi="Times New Roman" w:eastAsia="黑体" w:cs="Times New Roman"/>
          <w:b w:val="0"/>
          <w:bCs/>
          <w:kern w:val="44"/>
          <w:sz w:val="32"/>
          <w:szCs w:val="32"/>
          <w:highlight w:val="none"/>
        </w:rPr>
        <w:t>6</w:t>
      </w:r>
      <w:bookmarkEnd w:id="94"/>
      <w:bookmarkStart w:id="97" w:name="_Toc15970"/>
      <w:r>
        <w:rPr>
          <w:rFonts w:hint="default" w:ascii="Times New Roman" w:hAnsi="Times New Roman" w:eastAsia="黑体" w:cs="Times New Roman"/>
          <w:b w:val="0"/>
          <w:bCs/>
          <w:kern w:val="44"/>
          <w:sz w:val="32"/>
          <w:szCs w:val="32"/>
          <w:highlight w:val="none"/>
          <w:lang w:val="en-US" w:eastAsia="zh-CN"/>
        </w:rPr>
        <w:t>.</w:t>
      </w:r>
      <w:r>
        <w:rPr>
          <w:rFonts w:hint="default" w:ascii="Times New Roman" w:hAnsi="Times New Roman" w:eastAsia="黑体" w:cs="Times New Roman"/>
          <w:b w:val="0"/>
          <w:bCs/>
          <w:kern w:val="44"/>
          <w:sz w:val="32"/>
          <w:szCs w:val="32"/>
          <w:highlight w:val="none"/>
        </w:rPr>
        <w:t>应急</w:t>
      </w:r>
      <w:r>
        <w:rPr>
          <w:rFonts w:hint="default" w:ascii="Times New Roman" w:hAnsi="Times New Roman" w:eastAsia="黑体" w:cs="Times New Roman"/>
          <w:b w:val="0"/>
          <w:bCs/>
          <w:spacing w:val="6"/>
          <w:kern w:val="44"/>
          <w:sz w:val="32"/>
          <w:szCs w:val="32"/>
          <w:highlight w:val="none"/>
        </w:rPr>
        <w:t>保障</w:t>
      </w:r>
      <w:bookmarkEnd w:id="95"/>
      <w:bookmarkEnd w:id="96"/>
    </w:p>
    <w:p w14:paraId="20DB6BCA">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98" w:name="_Toc403712665"/>
      <w:bookmarkStart w:id="99" w:name="_Toc5368"/>
      <w:r>
        <w:rPr>
          <w:rFonts w:hint="default" w:ascii="Times New Roman" w:hAnsi="Times New Roman" w:eastAsia="楷体_GB2312" w:cs="Times New Roman"/>
          <w:bCs/>
          <w:highlight w:val="none"/>
          <w:lang w:val="en-US" w:eastAsia="zh-CN"/>
        </w:rPr>
        <w:t>6.1通信与信息保障</w:t>
      </w:r>
      <w:bookmarkEnd w:id="97"/>
      <w:bookmarkEnd w:id="98"/>
      <w:bookmarkEnd w:id="99"/>
    </w:p>
    <w:p w14:paraId="734D8C9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各级危险化学品事故应急指挥机构要保证通讯联系畅，调度值班电话须24小时值守。24小时值班电话见附件。</w:t>
      </w:r>
    </w:p>
    <w:p w14:paraId="507D762F">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事故现场通过固定电话、移动电话等通信手段保持通讯畅通。事故应急救援的职能部门、值班电话应向社会公布。</w:t>
      </w:r>
    </w:p>
    <w:p w14:paraId="19296267">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0" w:name="_Toc23151"/>
      <w:bookmarkStart w:id="101" w:name="_Toc19661"/>
      <w:bookmarkStart w:id="102" w:name="_Toc403712667"/>
      <w:r>
        <w:rPr>
          <w:rFonts w:hint="default" w:ascii="Times New Roman" w:hAnsi="Times New Roman" w:eastAsia="楷体_GB2312" w:cs="Times New Roman"/>
          <w:bCs/>
          <w:highlight w:val="none"/>
          <w:lang w:val="en-US" w:eastAsia="zh-CN"/>
        </w:rPr>
        <w:t>6.2应急队伍保障</w:t>
      </w:r>
      <w:bookmarkEnd w:id="100"/>
      <w:bookmarkEnd w:id="101"/>
      <w:bookmarkEnd w:id="102"/>
    </w:p>
    <w:p w14:paraId="23AC8F10">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应急救援队伍是危险化学品事故应急救援的主要救援力量。涉及危险化学品的生产经营单位应当建立由本单位职工组成的专职或兼职应急救援队伍；规模较小的企业可以建立兼职应急救援队伍，但应当与周边其他危险化学品专职应急救援队签订互助协作协议。危险化学品事故应急救援队伍以生产经营单位的专业应急救援队伍为基础</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以相关大中型企业的应急救援队伍为重点，按照有关规定配备人员、装备，开展培训、演练。</w:t>
      </w:r>
    </w:p>
    <w:p w14:paraId="26549C1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宁河区消防救援支队是区级危险化学品专业应急救援队伍，是危险化学品事故应急救援骨干力量</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应服从宁河区危险化学品事故应急指挥部的统一调动，参加事故抢险救援。</w:t>
      </w:r>
    </w:p>
    <w:p w14:paraId="095F9254">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其他应急救援辅助力量是危险化学品事故应急救援的重要补充力量。</w:t>
      </w:r>
      <w:bookmarkStart w:id="103" w:name="_Toc403712668"/>
      <w:bookmarkStart w:id="104" w:name="_Toc5745"/>
    </w:p>
    <w:p w14:paraId="012A0D40">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5" w:name="_Toc21049"/>
      <w:r>
        <w:rPr>
          <w:rFonts w:hint="default" w:ascii="Times New Roman" w:hAnsi="Times New Roman" w:eastAsia="楷体_GB2312" w:cs="Times New Roman"/>
          <w:bCs/>
          <w:highlight w:val="none"/>
          <w:lang w:val="en-US" w:eastAsia="zh-CN"/>
        </w:rPr>
        <w:t>6.3应急专家保障</w:t>
      </w:r>
      <w:bookmarkEnd w:id="105"/>
    </w:p>
    <w:p w14:paraId="471D743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办公室应成立危险化学品专家咨询组，为危险化学品事故预防、抢险救援提供技术支撑。必要时，专家组参与应急处置工作，协助事故现场指挥部判断事故危害发展的趋势、程度；分析事故原因，提出应急救援措施和建议；为现场应急救援指挥部的决策提供依据和方案。</w:t>
      </w:r>
    </w:p>
    <w:bookmarkEnd w:id="103"/>
    <w:bookmarkEnd w:id="104"/>
    <w:p w14:paraId="5EE0733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6" w:name="_Toc17024"/>
      <w:bookmarkStart w:id="107" w:name="_Toc403712666"/>
      <w:r>
        <w:rPr>
          <w:rFonts w:hint="default" w:ascii="Times New Roman" w:hAnsi="Times New Roman" w:eastAsia="楷体_GB2312" w:cs="Times New Roman"/>
          <w:bCs/>
          <w:highlight w:val="none"/>
          <w:lang w:val="en-US" w:eastAsia="zh-CN"/>
        </w:rPr>
        <w:t>6.4应急装备保障</w:t>
      </w:r>
      <w:bookmarkEnd w:id="106"/>
      <w:bookmarkEnd w:id="107"/>
    </w:p>
    <w:p w14:paraId="29F05D5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涉及危险化学品的生产经营单位按照有关规定配备危险化学品事故应急救援装备和物资</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各街道办事处、镇人民政府、园区管委会根据本辖区危险化学品事故救援的需要和特点，依托企业建立专业救援队伍，储备有关专业应急救援装备和物资。宁河区危险化学品事故应急指挥部办公室依托现有资源，合理布局并补充完善应急救援力量；统一登记可供应急响应单位使用的应急装备类型、数量、性能和存放位置，建立完善相应的保障措施。</w:t>
      </w:r>
    </w:p>
    <w:p w14:paraId="2906C814">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08" w:name="_Toc6699"/>
      <w:bookmarkStart w:id="109" w:name="_Toc13045"/>
      <w:bookmarkStart w:id="110" w:name="_Toc403712671"/>
      <w:r>
        <w:rPr>
          <w:rFonts w:hint="default" w:ascii="Times New Roman" w:hAnsi="Times New Roman" w:eastAsia="楷体_GB2312" w:cs="Times New Roman"/>
          <w:bCs/>
          <w:highlight w:val="none"/>
          <w:lang w:val="en-US" w:eastAsia="zh-CN"/>
        </w:rPr>
        <w:t>6.5应急经费保障</w:t>
      </w:r>
      <w:bookmarkEnd w:id="108"/>
      <w:bookmarkEnd w:id="109"/>
      <w:bookmarkEnd w:id="110"/>
    </w:p>
    <w:p w14:paraId="5F96DD7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涉及危险化学品的生产经营单位应当设立安全生产专项资金，保障企业日常对危险源的监控、预防预警措施，应急培训、演练的经费需求。</w:t>
      </w:r>
    </w:p>
    <w:p w14:paraId="19D6613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危险化学品事故应急救援资金首先由事故责任单位承担，事故责任单位无力承担的，由事发地街道办事处、镇人民政府、园区管委会协调解决。</w:t>
      </w:r>
    </w:p>
    <w:p w14:paraId="208983AA">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处置危险化学品事故所需财政担负的经费，由宁河区、街道办事处、镇人民政府、园区管委会财政部门按规定予以保障。</w:t>
      </w:r>
      <w:bookmarkStart w:id="111" w:name="_Toc31709"/>
      <w:bookmarkStart w:id="112" w:name="_Toc403712673"/>
      <w:bookmarkStart w:id="113" w:name="_Toc19286"/>
    </w:p>
    <w:p w14:paraId="4766F216">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黑体" w:cs="Times New Roman"/>
          <w:bCs/>
          <w:kern w:val="44"/>
          <w:highlight w:val="none"/>
        </w:rPr>
      </w:pPr>
      <w:r>
        <w:rPr>
          <w:rFonts w:hint="default" w:ascii="Times New Roman" w:hAnsi="Times New Roman" w:eastAsia="黑体" w:cs="Times New Roman"/>
          <w:bCs/>
          <w:kern w:val="44"/>
          <w:highlight w:val="none"/>
        </w:rPr>
        <w:t>7</w:t>
      </w:r>
      <w:bookmarkEnd w:id="111"/>
      <w:bookmarkEnd w:id="112"/>
      <w:r>
        <w:rPr>
          <w:rFonts w:hint="default" w:ascii="Times New Roman" w:hAnsi="Times New Roman" w:eastAsia="黑体" w:cs="Times New Roman"/>
          <w:bCs/>
          <w:kern w:val="44"/>
          <w:highlight w:val="none"/>
          <w:lang w:val="en-US" w:eastAsia="zh-CN"/>
        </w:rPr>
        <w:t>.</w:t>
      </w:r>
      <w:r>
        <w:rPr>
          <w:rFonts w:hint="default" w:ascii="Times New Roman" w:hAnsi="Times New Roman" w:eastAsia="黑体" w:cs="Times New Roman"/>
          <w:bCs/>
          <w:kern w:val="44"/>
          <w:highlight w:val="none"/>
        </w:rPr>
        <w:t>预案管理</w:t>
      </w:r>
      <w:bookmarkEnd w:id="113"/>
    </w:p>
    <w:p w14:paraId="05626EDF">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4" w:name="_Toc14909"/>
      <w:bookmarkStart w:id="115" w:name="_Toc403712676"/>
      <w:bookmarkStart w:id="116" w:name="_Toc32567"/>
      <w:r>
        <w:rPr>
          <w:rFonts w:hint="default" w:ascii="Times New Roman" w:hAnsi="Times New Roman" w:eastAsia="楷体_GB2312" w:cs="Times New Roman"/>
          <w:bCs/>
          <w:highlight w:val="none"/>
          <w:lang w:val="en-US" w:eastAsia="zh-CN"/>
        </w:rPr>
        <w:t>7.1预案演练</w:t>
      </w:r>
      <w:bookmarkEnd w:id="114"/>
      <w:bookmarkEnd w:id="115"/>
      <w:bookmarkEnd w:id="116"/>
    </w:p>
    <w:p w14:paraId="2CD67205">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危险化学品监管部门、危险化学品的生产经营单位应按规定向公众和员工说明本企业生产、储运或使用的危险化学品的危险性及发生事故可能造成的危害，广泛宣传应急救援及危险化学品事故预防、避险、避灾、自救、互救的常识。</w:t>
      </w:r>
    </w:p>
    <w:p w14:paraId="535AD4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危险化学品生产经营单位按照有关规定对员工进行应急培训；危险化学品事故专业应急救援队伍按照有关规定参加业务培训；各级应急管理部门负责组织相关人员及应急救援人员的上岗前培训和常规性培训，对应急救援培训情况进行监督检查。</w:t>
      </w:r>
      <w:r>
        <w:rPr>
          <w:rFonts w:hint="default" w:ascii="Times New Roman" w:hAnsi="Times New Roman" w:eastAsia="仿宋_GB2312" w:cs="Times New Roman"/>
          <w:color w:val="000000"/>
          <w:highlight w:val="none"/>
          <w:lang w:val="en-US" w:eastAsia="zh-CN"/>
        </w:rPr>
        <w:t>危险化学品单位每年至少组织1次危险化学品事故专项应急预案演练，涉及重大危险源的单位每半年至少组织1次针对重大危险源的现场处置方案演练；上年度发生较大及以上级别危险化学品事故的单位，本年度至少进行1次同类型事故的应急演练。</w:t>
      </w:r>
    </w:p>
    <w:p w14:paraId="38481EE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上年度发生较大及以上级别危险化学品事故的单位，本年度至少进行1次同类型事故的应急演练。并于演练结束后向宁河区应急管理局提交书面总结。</w:t>
      </w:r>
    </w:p>
    <w:p w14:paraId="5404FB27">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w:t>
      </w:r>
      <w:r>
        <w:rPr>
          <w:rFonts w:hint="default" w:ascii="Times New Roman" w:hAnsi="Times New Roman" w:eastAsia="仿宋_GB2312" w:cs="Times New Roman"/>
          <w:color w:val="000000"/>
          <w:highlight w:val="none"/>
          <w:lang w:val="en-US" w:eastAsia="zh-CN"/>
        </w:rPr>
        <w:t>至少</w:t>
      </w:r>
      <w:r>
        <w:rPr>
          <w:rFonts w:hint="default" w:ascii="Times New Roman" w:hAnsi="Times New Roman" w:eastAsia="仿宋_GB2312" w:cs="Times New Roman"/>
          <w:color w:val="000000"/>
          <w:highlight w:val="none"/>
          <w:lang w:eastAsia="zh-CN"/>
        </w:rPr>
        <w:t>每两年会同宁河区有关部门和重点街道办事处、镇人民政府、园区管委会、企业组织1次综合应急演练。</w:t>
      </w:r>
    </w:p>
    <w:p w14:paraId="36DEA9A3">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7" w:name="_Toc9606"/>
      <w:r>
        <w:rPr>
          <w:rFonts w:hint="default" w:ascii="Times New Roman" w:hAnsi="Times New Roman" w:eastAsia="楷体_GB2312" w:cs="Times New Roman"/>
          <w:bCs/>
          <w:highlight w:val="none"/>
          <w:lang w:val="en-US" w:eastAsia="zh-CN"/>
        </w:rPr>
        <w:t>7.2预案修订</w:t>
      </w:r>
      <w:bookmarkEnd w:id="117"/>
    </w:p>
    <w:p w14:paraId="64F92D96">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宁河区危险化学品事故应急指挥部办公室应结合应急管理工作实际，及时修订预案。遇有特殊情况可随时修订，修订后的应急预案应重新办理审查、论证、备案等各项程序。</w:t>
      </w:r>
    </w:p>
    <w:p w14:paraId="2FB519B8">
      <w:pPr>
        <w:keepNext/>
        <w:keepLines/>
        <w:pageBreakBefore w:val="0"/>
        <w:widowControl w:val="0"/>
        <w:kinsoku/>
        <w:wordWrap/>
        <w:overflowPunct/>
        <w:topLinePunct w:val="0"/>
        <w:bidi w:val="0"/>
        <w:spacing w:line="560" w:lineRule="exact"/>
        <w:ind w:firstLine="632" w:firstLineChars="200"/>
        <w:textAlignment w:val="auto"/>
        <w:outlineLvl w:val="1"/>
        <w:rPr>
          <w:rFonts w:hint="default" w:ascii="Times New Roman" w:hAnsi="Times New Roman" w:eastAsia="楷体_GB2312" w:cs="Times New Roman"/>
          <w:bCs/>
          <w:highlight w:val="none"/>
          <w:lang w:val="en-US" w:eastAsia="zh-CN"/>
        </w:rPr>
      </w:pPr>
      <w:bookmarkStart w:id="118" w:name="_Toc15904"/>
      <w:r>
        <w:rPr>
          <w:rFonts w:hint="default" w:ascii="Times New Roman" w:hAnsi="Times New Roman" w:eastAsia="楷体_GB2312" w:cs="Times New Roman"/>
          <w:bCs/>
          <w:highlight w:val="none"/>
          <w:lang w:val="en-US" w:eastAsia="zh-CN"/>
        </w:rPr>
        <w:t>7.3预案实施</w:t>
      </w:r>
      <w:bookmarkEnd w:id="118"/>
    </w:p>
    <w:p w14:paraId="17475B93">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本预案由宁河区人民政府组织制定和发布，宁河区危险化学品事故应急指挥部办公室负责解释。</w:t>
      </w:r>
    </w:p>
    <w:p w14:paraId="2E2461C8">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各成员单位、各街道办事处、镇人民政府、园区管委会按照本预案确定的职责</w:t>
      </w:r>
      <w:r>
        <w:rPr>
          <w:rFonts w:hint="default" w:ascii="Times New Roman" w:hAnsi="Times New Roman" w:cs="Times New Roman"/>
          <w:color w:val="000000"/>
          <w:highlight w:val="none"/>
          <w:lang w:eastAsia="zh-CN"/>
        </w:rPr>
        <w:t>，</w:t>
      </w:r>
      <w:r>
        <w:rPr>
          <w:rFonts w:hint="default" w:ascii="Times New Roman" w:hAnsi="Times New Roman" w:eastAsia="仿宋_GB2312" w:cs="Times New Roman"/>
          <w:color w:val="000000"/>
          <w:highlight w:val="none"/>
          <w:lang w:eastAsia="zh-CN"/>
        </w:rPr>
        <w:t>制定本辖区、部门生产安全事故应急预案,并报宁河区危险化学品事故应急指挥部办公室备案。</w:t>
      </w:r>
    </w:p>
    <w:p w14:paraId="47369D4C">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本预案自发布之日起实施，</w:t>
      </w:r>
      <w:r>
        <w:rPr>
          <w:rFonts w:hint="default" w:ascii="Times New Roman" w:hAnsi="Times New Roman" w:eastAsia="仿宋_GB2312" w:cs="Times New Roman"/>
          <w:color w:val="000000"/>
          <w:highlight w:val="none"/>
          <w:lang w:val="en-US" w:eastAsia="zh-CN"/>
        </w:rPr>
        <w:t>有效期：五年</w:t>
      </w:r>
      <w:r>
        <w:rPr>
          <w:rFonts w:hint="default" w:ascii="Times New Roman" w:hAnsi="Times New Roman" w:eastAsia="仿宋_GB2312" w:cs="Times New Roman"/>
          <w:color w:val="000000"/>
          <w:highlight w:val="none"/>
          <w:lang w:eastAsia="zh-CN"/>
        </w:rPr>
        <w:t>。</w:t>
      </w:r>
    </w:p>
    <w:p w14:paraId="63FE6C78">
      <w:pPr>
        <w:pageBreakBefore w:val="0"/>
        <w:widowControl w:val="0"/>
        <w:kinsoku/>
        <w:wordWrap/>
        <w:overflowPunct/>
        <w:topLinePunct w:val="0"/>
        <w:autoSpaceDE w:val="0"/>
        <w:autoSpaceDN w:val="0"/>
        <w:bidi w:val="0"/>
        <w:spacing w:line="560" w:lineRule="exact"/>
        <w:ind w:firstLine="632" w:firstLineChars="200"/>
        <w:textAlignment w:val="auto"/>
        <w:rPr>
          <w:rFonts w:hint="default" w:ascii="Times New Roman" w:hAnsi="Times New Roman" w:eastAsia="宋体" w:cs="Times New Roman"/>
          <w:highlight w:val="none"/>
        </w:rPr>
      </w:pPr>
    </w:p>
    <w:p w14:paraId="6C9DFC3F">
      <w:pPr>
        <w:pageBreakBefore w:val="0"/>
        <w:widowControl w:val="0"/>
        <w:tabs>
          <w:tab w:val="right" w:leader="dot" w:pos="8504"/>
        </w:tabs>
        <w:kinsoku/>
        <w:wordWrap/>
        <w:overflowPunct/>
        <w:topLinePunct w:val="0"/>
        <w:bidi w:val="0"/>
        <w:adjustRightInd w:val="0"/>
        <w:spacing w:line="560" w:lineRule="exact"/>
        <w:ind w:firstLine="632" w:firstLineChars="200"/>
        <w:textAlignment w:val="auto"/>
        <w:outlineLvl w:val="1"/>
        <w:rPr>
          <w:rFonts w:hint="default" w:ascii="Times New Roman" w:hAnsi="Times New Roman" w:eastAsia="黑体" w:cs="Times New Roman"/>
          <w:b w:val="0"/>
          <w:bCs/>
          <w:highlight w:val="none"/>
        </w:rPr>
      </w:pPr>
      <w:r>
        <w:rPr>
          <w:rFonts w:hint="default" w:ascii="Times New Roman" w:hAnsi="Times New Roman" w:eastAsia="黑体" w:cs="Times New Roman"/>
          <w:b w:val="0"/>
          <w:bCs/>
          <w:highlight w:val="none"/>
          <w:lang w:val="en-US" w:eastAsia="zh-CN"/>
        </w:rPr>
        <w:t>8.</w:t>
      </w:r>
      <w:r>
        <w:rPr>
          <w:rFonts w:hint="default" w:ascii="Times New Roman" w:hAnsi="Times New Roman" w:eastAsia="黑体" w:cs="Times New Roman"/>
          <w:b w:val="0"/>
          <w:bCs/>
          <w:highlight w:val="none"/>
        </w:rPr>
        <w:t>附件</w:t>
      </w:r>
    </w:p>
    <w:p w14:paraId="65BC802E">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仿宋_GB2312" w:cs="Times New Roman"/>
          <w:color w:val="000000"/>
          <w:highlight w:val="none"/>
          <w:lang w:eastAsia="zh-CN"/>
        </w:rPr>
      </w:pPr>
      <w:r>
        <w:rPr>
          <w:rFonts w:hint="default" w:ascii="Times New Roman" w:hAnsi="Times New Roman" w:eastAsia="仿宋_GB2312" w:cs="Times New Roman"/>
          <w:color w:val="000000"/>
          <w:highlight w:val="none"/>
          <w:lang w:eastAsia="zh-CN"/>
        </w:rPr>
        <w:t>8.1相关机构和人员联系方式，</w:t>
      </w:r>
      <w:r>
        <w:rPr>
          <w:rFonts w:hint="default" w:ascii="Times New Roman" w:hAnsi="Times New Roman" w:eastAsia="仿宋_GB2312" w:cs="Times New Roman"/>
          <w:color w:val="000000"/>
          <w:highlight w:val="none"/>
          <w:lang w:val="en-US" w:eastAsia="zh-CN"/>
        </w:rPr>
        <w:t>详见附表8.1</w:t>
      </w:r>
      <w:bookmarkStart w:id="119" w:name="_Toc12120"/>
      <w:bookmarkStart w:id="120" w:name="_Toc403712678"/>
      <w:bookmarkStart w:id="121" w:name="_Toc6445"/>
      <w:r>
        <w:rPr>
          <w:rFonts w:hint="default" w:ascii="Times New Roman" w:hAnsi="Times New Roman" w:eastAsia="仿宋_GB2312" w:cs="Times New Roman"/>
          <w:color w:val="000000"/>
          <w:highlight w:val="none"/>
          <w:lang w:val="en-US" w:eastAsia="zh-CN"/>
        </w:rPr>
        <w:t>-1</w:t>
      </w:r>
      <w:r>
        <w:rPr>
          <w:rFonts w:hint="default" w:ascii="Times New Roman" w:hAnsi="Times New Roman" w:eastAsia="仿宋_GB2312" w:cs="Times New Roman"/>
          <w:color w:val="000000"/>
          <w:highlight w:val="none"/>
          <w:lang w:eastAsia="zh-CN"/>
        </w:rPr>
        <w:t>。</w:t>
      </w:r>
    </w:p>
    <w:p w14:paraId="0F562CDD">
      <w:pPr>
        <w:pageBreakBefore w:val="0"/>
        <w:widowControl w:val="0"/>
        <w:kinsoku/>
        <w:wordWrap/>
        <w:overflowPunct/>
        <w:topLinePunct w:val="0"/>
        <w:bidi w:val="0"/>
        <w:adjustRightInd w:val="0"/>
        <w:spacing w:line="560" w:lineRule="exact"/>
        <w:ind w:firstLine="632" w:firstLineChars="200"/>
        <w:textAlignment w:val="auto"/>
        <w:rPr>
          <w:rFonts w:hint="default" w:ascii="Times New Roman" w:hAnsi="Times New Roman" w:eastAsia="宋体" w:cs="Times New Roman"/>
          <w:color w:val="000000"/>
          <w:highlight w:val="none"/>
          <w:lang w:val="en-US" w:eastAsia="zh-CN"/>
        </w:rPr>
      </w:pPr>
    </w:p>
    <w:p w14:paraId="7DFBC2CA">
      <w:pPr>
        <w:rPr>
          <w:rFonts w:hint="default" w:ascii="Times New Roman" w:hAnsi="Times New Roman" w:eastAsia="宋体" w:cs="Times New Roman"/>
          <w:b/>
          <w:bCs w:val="0"/>
          <w:sz w:val="28"/>
          <w:szCs w:val="28"/>
          <w:highlight w:val="none"/>
          <w:lang w:val="en-US" w:eastAsia="zh-CN"/>
        </w:rPr>
      </w:pPr>
      <w:r>
        <w:rPr>
          <w:rFonts w:hint="default" w:ascii="Times New Roman" w:hAnsi="Times New Roman" w:eastAsia="宋体" w:cs="Times New Roman"/>
          <w:b/>
          <w:bCs w:val="0"/>
          <w:sz w:val="28"/>
          <w:szCs w:val="28"/>
          <w:highlight w:val="none"/>
          <w:lang w:val="en-US" w:eastAsia="zh-CN"/>
        </w:rPr>
        <w:br w:type="page"/>
      </w:r>
    </w:p>
    <w:p w14:paraId="6FAB4FCD">
      <w:pPr>
        <w:pageBreakBefore w:val="0"/>
        <w:widowControl w:val="0"/>
        <w:tabs>
          <w:tab w:val="right" w:leader="dot" w:pos="8504"/>
        </w:tabs>
        <w:kinsoku/>
        <w:wordWrap/>
        <w:overflowPunct/>
        <w:topLinePunct w:val="0"/>
        <w:bidi w:val="0"/>
        <w:adjustRightInd w:val="0"/>
        <w:spacing w:line="560" w:lineRule="exact"/>
        <w:jc w:val="center"/>
        <w:textAlignment w:val="auto"/>
        <w:outlineLvl w:val="1"/>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lang w:val="en-US" w:eastAsia="zh-CN"/>
        </w:rPr>
        <w:t>附表</w:t>
      </w:r>
      <w:r>
        <w:rPr>
          <w:rFonts w:hint="default" w:ascii="Times New Roman" w:hAnsi="Times New Roman" w:eastAsia="黑体" w:cs="Times New Roman"/>
          <w:b w:val="0"/>
          <w:bCs/>
          <w:sz w:val="32"/>
          <w:szCs w:val="32"/>
          <w:highlight w:val="none"/>
        </w:rPr>
        <w:t>8.1</w:t>
      </w:r>
      <w:bookmarkEnd w:id="119"/>
      <w:bookmarkEnd w:id="120"/>
      <w:r>
        <w:rPr>
          <w:rFonts w:hint="default" w:ascii="Times New Roman" w:hAnsi="Times New Roman" w:eastAsia="黑体" w:cs="Times New Roman"/>
          <w:b w:val="0"/>
          <w:bCs/>
          <w:sz w:val="32"/>
          <w:szCs w:val="32"/>
          <w:highlight w:val="none"/>
          <w:lang w:val="en-US" w:eastAsia="zh-CN"/>
        </w:rPr>
        <w:t>-1</w:t>
      </w:r>
      <w:r>
        <w:rPr>
          <w:rFonts w:hint="default" w:ascii="Times New Roman" w:hAnsi="Times New Roman" w:eastAsia="黑体" w:cs="Times New Roman"/>
          <w:b w:val="0"/>
          <w:bCs/>
          <w:sz w:val="32"/>
          <w:szCs w:val="32"/>
          <w:highlight w:val="none"/>
        </w:rPr>
        <w:t>相关机构和人员联系方式</w:t>
      </w:r>
      <w:bookmarkEnd w:id="121"/>
      <w:bookmarkStart w:id="122" w:name="_Toc72659278"/>
      <w:bookmarkEnd w:id="122"/>
      <w:bookmarkStart w:id="123" w:name="_Toc85257270"/>
      <w:bookmarkEnd w:id="123"/>
      <w:bookmarkStart w:id="124" w:name="_Toc125189411"/>
      <w:bookmarkEnd w:id="124"/>
      <w:bookmarkStart w:id="125" w:name="_Toc30966"/>
      <w:bookmarkStart w:id="126" w:name="_Toc403712679"/>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6"/>
        <w:gridCol w:w="4694"/>
        <w:gridCol w:w="3028"/>
      </w:tblGrid>
      <w:tr w14:paraId="674F8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72F598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bookmarkStart w:id="127" w:name="_Toc21398"/>
            <w:r>
              <w:rPr>
                <w:rFonts w:hint="default" w:ascii="Times New Roman" w:hAnsi="Times New Roman" w:eastAsia="黑体" w:cs="Times New Roman"/>
                <w:bCs/>
                <w:sz w:val="30"/>
                <w:szCs w:val="30"/>
                <w:highlight w:val="none"/>
              </w:rPr>
              <w:t>序号</w:t>
            </w:r>
          </w:p>
        </w:tc>
        <w:tc>
          <w:tcPr>
            <w:tcW w:w="4694" w:type="dxa"/>
            <w:noWrap w:val="0"/>
            <w:vAlign w:val="center"/>
          </w:tcPr>
          <w:p w14:paraId="25FF91D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单位名称</w:t>
            </w:r>
          </w:p>
        </w:tc>
        <w:tc>
          <w:tcPr>
            <w:tcW w:w="3028" w:type="dxa"/>
            <w:noWrap w:val="0"/>
            <w:vAlign w:val="center"/>
          </w:tcPr>
          <w:p w14:paraId="3A6B2F8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黑体" w:cs="Times New Roman"/>
                <w:bCs/>
                <w:sz w:val="30"/>
                <w:szCs w:val="30"/>
                <w:highlight w:val="none"/>
              </w:rPr>
            </w:pPr>
            <w:r>
              <w:rPr>
                <w:rFonts w:hint="default" w:ascii="Times New Roman" w:hAnsi="Times New Roman" w:eastAsia="黑体" w:cs="Times New Roman"/>
                <w:bCs/>
                <w:sz w:val="30"/>
                <w:szCs w:val="30"/>
                <w:highlight w:val="none"/>
              </w:rPr>
              <w:t>联系电话</w:t>
            </w:r>
          </w:p>
        </w:tc>
      </w:tr>
      <w:tr w14:paraId="6588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0EFF4C2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w:t>
            </w:r>
          </w:p>
        </w:tc>
        <w:tc>
          <w:tcPr>
            <w:tcW w:w="4694" w:type="dxa"/>
            <w:noWrap w:val="0"/>
            <w:vAlign w:val="center"/>
          </w:tcPr>
          <w:p w14:paraId="448FD93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区委宣传部</w:t>
            </w:r>
          </w:p>
        </w:tc>
        <w:tc>
          <w:tcPr>
            <w:tcW w:w="3028" w:type="dxa"/>
            <w:noWrap w:val="0"/>
            <w:vAlign w:val="center"/>
          </w:tcPr>
          <w:p w14:paraId="53AAA42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69591595</w:t>
            </w:r>
          </w:p>
        </w:tc>
      </w:tr>
      <w:tr w14:paraId="0881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0D398264">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2</w:t>
            </w:r>
          </w:p>
        </w:tc>
        <w:tc>
          <w:tcPr>
            <w:tcW w:w="4694" w:type="dxa"/>
            <w:noWrap w:val="0"/>
            <w:vAlign w:val="center"/>
          </w:tcPr>
          <w:p w14:paraId="1E20A8D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w:t>
            </w:r>
            <w:r>
              <w:rPr>
                <w:rFonts w:hint="default" w:ascii="Times New Roman" w:hAnsi="Times New Roman" w:eastAsia="仿宋_GB2312" w:cs="Times New Roman"/>
                <w:bCs/>
                <w:sz w:val="30"/>
                <w:szCs w:val="30"/>
                <w:highlight w:val="none"/>
                <w:lang w:eastAsia="zh-CN"/>
              </w:rPr>
              <w:t>人武部</w:t>
            </w:r>
          </w:p>
        </w:tc>
        <w:tc>
          <w:tcPr>
            <w:tcW w:w="3028" w:type="dxa"/>
            <w:noWrap w:val="0"/>
            <w:vAlign w:val="center"/>
          </w:tcPr>
          <w:p w14:paraId="26D16E7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69591271</w:t>
            </w:r>
          </w:p>
        </w:tc>
      </w:tr>
      <w:tr w14:paraId="2B97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526601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3</w:t>
            </w:r>
          </w:p>
        </w:tc>
        <w:tc>
          <w:tcPr>
            <w:tcW w:w="4694" w:type="dxa"/>
            <w:noWrap w:val="0"/>
            <w:vAlign w:val="center"/>
          </w:tcPr>
          <w:p w14:paraId="1913F3D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w:t>
            </w:r>
            <w:r>
              <w:rPr>
                <w:rFonts w:hint="eastAsia" w:ascii="Times New Roman" w:hAnsi="Times New Roman" w:cs="Times New Roman"/>
                <w:bCs/>
                <w:sz w:val="30"/>
                <w:szCs w:val="30"/>
                <w:highlight w:val="none"/>
                <w:lang w:eastAsia="zh-CN"/>
              </w:rPr>
              <w:t>委</w:t>
            </w:r>
            <w:r>
              <w:rPr>
                <w:rFonts w:hint="default" w:ascii="Times New Roman" w:hAnsi="Times New Roman" w:eastAsia="仿宋_GB2312" w:cs="Times New Roman"/>
                <w:bCs/>
                <w:sz w:val="30"/>
                <w:szCs w:val="30"/>
                <w:highlight w:val="none"/>
              </w:rPr>
              <w:t>网信办</w:t>
            </w:r>
          </w:p>
        </w:tc>
        <w:tc>
          <w:tcPr>
            <w:tcW w:w="3028" w:type="dxa"/>
            <w:noWrap w:val="0"/>
            <w:vAlign w:val="center"/>
          </w:tcPr>
          <w:p w14:paraId="05022C6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69366090</w:t>
            </w:r>
          </w:p>
        </w:tc>
      </w:tr>
      <w:tr w14:paraId="5626A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B5A573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4</w:t>
            </w:r>
          </w:p>
        </w:tc>
        <w:tc>
          <w:tcPr>
            <w:tcW w:w="4694" w:type="dxa"/>
            <w:noWrap w:val="0"/>
            <w:vAlign w:val="center"/>
          </w:tcPr>
          <w:p w14:paraId="4C250C4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区应急管理局</w:t>
            </w:r>
          </w:p>
        </w:tc>
        <w:tc>
          <w:tcPr>
            <w:tcW w:w="3028" w:type="dxa"/>
            <w:noWrap w:val="0"/>
            <w:vAlign w:val="center"/>
          </w:tcPr>
          <w:p w14:paraId="5BD6A131">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69561859</w:t>
            </w:r>
          </w:p>
        </w:tc>
      </w:tr>
      <w:tr w14:paraId="5C8EA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86C6A2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5</w:t>
            </w:r>
          </w:p>
        </w:tc>
        <w:tc>
          <w:tcPr>
            <w:tcW w:w="4694" w:type="dxa"/>
            <w:noWrap w:val="0"/>
            <w:vAlign w:val="center"/>
          </w:tcPr>
          <w:p w14:paraId="2AD6000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公安宁河分局</w:t>
            </w:r>
          </w:p>
        </w:tc>
        <w:tc>
          <w:tcPr>
            <w:tcW w:w="3028" w:type="dxa"/>
            <w:noWrap w:val="0"/>
            <w:vAlign w:val="center"/>
          </w:tcPr>
          <w:p w14:paraId="239AAE35">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69591252</w:t>
            </w:r>
          </w:p>
        </w:tc>
      </w:tr>
      <w:tr w14:paraId="19B26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58F34B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6</w:t>
            </w:r>
          </w:p>
        </w:tc>
        <w:tc>
          <w:tcPr>
            <w:tcW w:w="4694" w:type="dxa"/>
            <w:noWrap w:val="0"/>
            <w:vAlign w:val="center"/>
          </w:tcPr>
          <w:p w14:paraId="50B2564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区生态环境局</w:t>
            </w:r>
          </w:p>
        </w:tc>
        <w:tc>
          <w:tcPr>
            <w:tcW w:w="3028" w:type="dxa"/>
            <w:noWrap w:val="0"/>
            <w:vAlign w:val="center"/>
          </w:tcPr>
          <w:p w14:paraId="46191DB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69591471</w:t>
            </w:r>
          </w:p>
        </w:tc>
      </w:tr>
      <w:tr w14:paraId="5AA38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DFCF7F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7</w:t>
            </w:r>
          </w:p>
        </w:tc>
        <w:tc>
          <w:tcPr>
            <w:tcW w:w="4694" w:type="dxa"/>
            <w:noWrap w:val="0"/>
            <w:vAlign w:val="center"/>
          </w:tcPr>
          <w:p w14:paraId="00D9A2D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区工信局</w:t>
            </w:r>
          </w:p>
        </w:tc>
        <w:tc>
          <w:tcPr>
            <w:tcW w:w="3028" w:type="dxa"/>
            <w:noWrap w:val="0"/>
            <w:vAlign w:val="center"/>
          </w:tcPr>
          <w:p w14:paraId="7364683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69591669</w:t>
            </w:r>
          </w:p>
        </w:tc>
      </w:tr>
      <w:tr w14:paraId="7D3B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235C8B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8</w:t>
            </w:r>
          </w:p>
        </w:tc>
        <w:tc>
          <w:tcPr>
            <w:tcW w:w="4694" w:type="dxa"/>
            <w:noWrap w:val="0"/>
            <w:vAlign w:val="center"/>
          </w:tcPr>
          <w:p w14:paraId="34A6B84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区人社局</w:t>
            </w:r>
          </w:p>
        </w:tc>
        <w:tc>
          <w:tcPr>
            <w:tcW w:w="3028" w:type="dxa"/>
            <w:noWrap w:val="0"/>
            <w:vAlign w:val="center"/>
          </w:tcPr>
          <w:p w14:paraId="765BF311">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69591514</w:t>
            </w:r>
          </w:p>
        </w:tc>
      </w:tr>
      <w:tr w14:paraId="470C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2E1818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9</w:t>
            </w:r>
          </w:p>
        </w:tc>
        <w:tc>
          <w:tcPr>
            <w:tcW w:w="4694" w:type="dxa"/>
            <w:noWrap w:val="0"/>
            <w:vAlign w:val="center"/>
          </w:tcPr>
          <w:p w14:paraId="409B489D">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区民政局</w:t>
            </w:r>
          </w:p>
        </w:tc>
        <w:tc>
          <w:tcPr>
            <w:tcW w:w="3028" w:type="dxa"/>
            <w:noWrap w:val="0"/>
            <w:vAlign w:val="center"/>
          </w:tcPr>
          <w:p w14:paraId="030D6AC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69591418</w:t>
            </w:r>
          </w:p>
        </w:tc>
      </w:tr>
      <w:tr w14:paraId="27361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1130757">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10</w:t>
            </w:r>
          </w:p>
        </w:tc>
        <w:tc>
          <w:tcPr>
            <w:tcW w:w="4694" w:type="dxa"/>
            <w:noWrap w:val="0"/>
            <w:vAlign w:val="center"/>
          </w:tcPr>
          <w:p w14:paraId="179E1FB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区财政局</w:t>
            </w:r>
          </w:p>
        </w:tc>
        <w:tc>
          <w:tcPr>
            <w:tcW w:w="3028" w:type="dxa"/>
            <w:noWrap w:val="0"/>
            <w:vAlign w:val="center"/>
          </w:tcPr>
          <w:p w14:paraId="6306CB9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69591881</w:t>
            </w:r>
          </w:p>
        </w:tc>
      </w:tr>
      <w:tr w14:paraId="05A42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7F25BAC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11</w:t>
            </w:r>
          </w:p>
        </w:tc>
        <w:tc>
          <w:tcPr>
            <w:tcW w:w="4694" w:type="dxa"/>
            <w:noWrap w:val="0"/>
            <w:vAlign w:val="center"/>
          </w:tcPr>
          <w:p w14:paraId="34155229">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区交通局</w:t>
            </w:r>
          </w:p>
        </w:tc>
        <w:tc>
          <w:tcPr>
            <w:tcW w:w="3028" w:type="dxa"/>
            <w:noWrap w:val="0"/>
            <w:vAlign w:val="center"/>
          </w:tcPr>
          <w:p w14:paraId="78C6B32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69591971</w:t>
            </w:r>
          </w:p>
        </w:tc>
      </w:tr>
      <w:tr w14:paraId="4C38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4E0154B">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12</w:t>
            </w:r>
          </w:p>
        </w:tc>
        <w:tc>
          <w:tcPr>
            <w:tcW w:w="4694" w:type="dxa"/>
            <w:noWrap w:val="0"/>
            <w:vAlign w:val="center"/>
          </w:tcPr>
          <w:p w14:paraId="0EEAA4E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区水务局</w:t>
            </w:r>
          </w:p>
        </w:tc>
        <w:tc>
          <w:tcPr>
            <w:tcW w:w="3028" w:type="dxa"/>
            <w:noWrap w:val="0"/>
            <w:vAlign w:val="center"/>
          </w:tcPr>
          <w:p w14:paraId="4988852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69591037</w:t>
            </w:r>
          </w:p>
        </w:tc>
      </w:tr>
      <w:tr w14:paraId="7729B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5964AEE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13</w:t>
            </w:r>
          </w:p>
        </w:tc>
        <w:tc>
          <w:tcPr>
            <w:tcW w:w="4694" w:type="dxa"/>
            <w:noWrap w:val="0"/>
            <w:vAlign w:val="center"/>
          </w:tcPr>
          <w:p w14:paraId="464563A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区卫健委</w:t>
            </w:r>
          </w:p>
        </w:tc>
        <w:tc>
          <w:tcPr>
            <w:tcW w:w="3028" w:type="dxa"/>
            <w:noWrap w:val="0"/>
            <w:vAlign w:val="center"/>
          </w:tcPr>
          <w:p w14:paraId="59D1823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69591817</w:t>
            </w:r>
          </w:p>
        </w:tc>
      </w:tr>
      <w:tr w14:paraId="6688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210AD304">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14</w:t>
            </w:r>
          </w:p>
        </w:tc>
        <w:tc>
          <w:tcPr>
            <w:tcW w:w="4694" w:type="dxa"/>
            <w:noWrap w:val="0"/>
            <w:vAlign w:val="center"/>
          </w:tcPr>
          <w:p w14:paraId="55A2282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区市场监管局</w:t>
            </w:r>
          </w:p>
        </w:tc>
        <w:tc>
          <w:tcPr>
            <w:tcW w:w="3028" w:type="dxa"/>
            <w:noWrap w:val="0"/>
            <w:vAlign w:val="center"/>
          </w:tcPr>
          <w:p w14:paraId="2D473E6E">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69591358</w:t>
            </w:r>
          </w:p>
        </w:tc>
      </w:tr>
      <w:tr w14:paraId="7F2C8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472A5603">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15</w:t>
            </w:r>
          </w:p>
        </w:tc>
        <w:tc>
          <w:tcPr>
            <w:tcW w:w="4694" w:type="dxa"/>
            <w:noWrap w:val="0"/>
            <w:vAlign w:val="center"/>
          </w:tcPr>
          <w:p w14:paraId="2ACC6F2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区气象局</w:t>
            </w:r>
          </w:p>
        </w:tc>
        <w:tc>
          <w:tcPr>
            <w:tcW w:w="3028" w:type="dxa"/>
            <w:noWrap w:val="0"/>
            <w:vAlign w:val="center"/>
          </w:tcPr>
          <w:p w14:paraId="43FE8652">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69191219</w:t>
            </w:r>
          </w:p>
        </w:tc>
      </w:tr>
      <w:tr w14:paraId="0C76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795B49DF">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16</w:t>
            </w:r>
          </w:p>
        </w:tc>
        <w:tc>
          <w:tcPr>
            <w:tcW w:w="4694" w:type="dxa"/>
            <w:noWrap w:val="0"/>
            <w:vAlign w:val="center"/>
          </w:tcPr>
          <w:p w14:paraId="59E67D8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both"/>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区消防救援支队</w:t>
            </w:r>
          </w:p>
        </w:tc>
        <w:tc>
          <w:tcPr>
            <w:tcW w:w="3028" w:type="dxa"/>
            <w:noWrap w:val="0"/>
            <w:vAlign w:val="center"/>
          </w:tcPr>
          <w:p w14:paraId="14FA30D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69594009</w:t>
            </w:r>
          </w:p>
        </w:tc>
      </w:tr>
      <w:tr w14:paraId="6F6F2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1E93461A">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17</w:t>
            </w:r>
          </w:p>
        </w:tc>
        <w:tc>
          <w:tcPr>
            <w:tcW w:w="4694" w:type="dxa"/>
            <w:noWrap w:val="0"/>
            <w:vAlign w:val="center"/>
          </w:tcPr>
          <w:p w14:paraId="29203340">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kern w:val="2"/>
                <w:sz w:val="30"/>
                <w:szCs w:val="30"/>
                <w:highlight w:val="none"/>
                <w:lang w:val="en" w:eastAsia="zh-CN" w:bidi="ar-SA"/>
              </w:rPr>
            </w:pPr>
            <w:r>
              <w:rPr>
                <w:rFonts w:hint="default" w:ascii="Times New Roman" w:hAnsi="Times New Roman" w:eastAsia="仿宋_GB2312" w:cs="Times New Roman"/>
                <w:bCs/>
                <w:sz w:val="30"/>
                <w:szCs w:val="30"/>
                <w:highlight w:val="none"/>
                <w:lang w:val="en"/>
              </w:rPr>
              <w:t>国网天津宁河公司</w:t>
            </w:r>
          </w:p>
        </w:tc>
        <w:tc>
          <w:tcPr>
            <w:tcW w:w="3028" w:type="dxa"/>
            <w:noWrap w:val="0"/>
            <w:vAlign w:val="center"/>
          </w:tcPr>
          <w:p w14:paraId="18EA30C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59386000</w:t>
            </w:r>
          </w:p>
        </w:tc>
      </w:tr>
      <w:tr w14:paraId="086E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76" w:type="dxa"/>
            <w:noWrap w:val="0"/>
            <w:vAlign w:val="center"/>
          </w:tcPr>
          <w:p w14:paraId="6D165B26">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bCs/>
                <w:sz w:val="30"/>
                <w:szCs w:val="30"/>
                <w:highlight w:val="none"/>
              </w:rPr>
              <w:t>18</w:t>
            </w:r>
          </w:p>
        </w:tc>
        <w:tc>
          <w:tcPr>
            <w:tcW w:w="4694" w:type="dxa"/>
            <w:noWrap w:val="0"/>
            <w:vAlign w:val="center"/>
          </w:tcPr>
          <w:p w14:paraId="7BFF5438">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left"/>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rPr>
              <w:t>区医疗保障局</w:t>
            </w:r>
          </w:p>
        </w:tc>
        <w:tc>
          <w:tcPr>
            <w:tcW w:w="3028" w:type="dxa"/>
            <w:noWrap w:val="0"/>
            <w:vAlign w:val="center"/>
          </w:tcPr>
          <w:p w14:paraId="168DD1FC">
            <w:pPr>
              <w:keepNext w:val="0"/>
              <w:keepLines w:val="0"/>
              <w:pageBreakBefore w:val="0"/>
              <w:widowControl w:val="0"/>
              <w:tabs>
                <w:tab w:val="right" w:leader="dot" w:pos="8504"/>
              </w:tabs>
              <w:kinsoku/>
              <w:wordWrap/>
              <w:overflowPunct/>
              <w:topLinePunct w:val="0"/>
              <w:autoSpaceDE/>
              <w:autoSpaceDN/>
              <w:bidi w:val="0"/>
              <w:adjustRightInd w:val="0"/>
              <w:snapToGrid/>
              <w:spacing w:line="320" w:lineRule="exact"/>
              <w:jc w:val="center"/>
              <w:textAlignment w:val="auto"/>
              <w:outlineLvl w:val="1"/>
              <w:rPr>
                <w:rFonts w:hint="default" w:ascii="Times New Roman" w:hAnsi="Times New Roman" w:eastAsia="仿宋_GB2312" w:cs="Times New Roman"/>
                <w:bCs/>
                <w:kern w:val="2"/>
                <w:sz w:val="30"/>
                <w:szCs w:val="30"/>
                <w:highlight w:val="none"/>
                <w:lang w:val="en-US" w:eastAsia="zh-CN" w:bidi="ar-SA"/>
              </w:rPr>
            </w:pPr>
            <w:r>
              <w:rPr>
                <w:rFonts w:hint="default" w:ascii="Times New Roman" w:hAnsi="Times New Roman" w:eastAsia="仿宋_GB2312" w:cs="Times New Roman"/>
                <w:bCs/>
                <w:sz w:val="30"/>
                <w:szCs w:val="30"/>
                <w:highlight w:val="none"/>
                <w:lang w:val="en-US" w:eastAsia="zh-CN"/>
              </w:rPr>
              <w:t>022-</w:t>
            </w:r>
            <w:r>
              <w:rPr>
                <w:rFonts w:hint="default" w:ascii="Times New Roman" w:hAnsi="Times New Roman" w:eastAsia="仿宋_GB2312" w:cs="Times New Roman"/>
                <w:bCs/>
                <w:sz w:val="30"/>
                <w:szCs w:val="30"/>
                <w:highlight w:val="none"/>
              </w:rPr>
              <w:t>69596160</w:t>
            </w:r>
          </w:p>
        </w:tc>
      </w:tr>
      <w:bookmarkEnd w:id="43"/>
      <w:bookmarkEnd w:id="44"/>
      <w:bookmarkEnd w:id="45"/>
      <w:bookmarkEnd w:id="46"/>
      <w:bookmarkEnd w:id="125"/>
      <w:bookmarkEnd w:id="126"/>
      <w:bookmarkEnd w:id="127"/>
    </w:tbl>
    <w:p w14:paraId="146657FA">
      <w:pPr>
        <w:pageBreakBefore w:val="0"/>
        <w:widowControl w:val="0"/>
        <w:tabs>
          <w:tab w:val="right" w:leader="dot" w:pos="8504"/>
        </w:tabs>
        <w:kinsoku/>
        <w:wordWrap/>
        <w:overflowPunct/>
        <w:topLinePunct w:val="0"/>
        <w:bidi w:val="0"/>
        <w:adjustRightInd w:val="0"/>
        <w:spacing w:line="560" w:lineRule="exact"/>
        <w:textAlignment w:val="auto"/>
        <w:outlineLvl w:val="1"/>
        <w:rPr>
          <w:rFonts w:hint="default" w:ascii="Times New Roman" w:hAnsi="Times New Roman" w:eastAsia="宋体" w:cs="Times New Roman"/>
          <w:bCs/>
          <w:highlight w:val="none"/>
        </w:rPr>
      </w:pPr>
    </w:p>
    <w:p w14:paraId="343E6016">
      <w:pPr>
        <w:pStyle w:val="2"/>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default"/>
        </w:rPr>
      </w:pPr>
    </w:p>
    <w:p w14:paraId="583244E8">
      <w:pPr>
        <w:spacing w:line="20" w:lineRule="exact"/>
        <w:rPr>
          <w:rFonts w:hint="default" w:ascii="Times New Roman" w:hAnsi="Times New Roman" w:eastAsia="仿宋_GB2312" w:cs="Times New Roman"/>
          <w:color w:val="auto"/>
          <w:sz w:val="32"/>
          <w:szCs w:val="32"/>
        </w:rPr>
      </w:pPr>
    </w:p>
    <w:p w14:paraId="1F3D956D">
      <w:pPr>
        <w:spacing w:line="20" w:lineRule="exact"/>
        <w:rPr>
          <w:rFonts w:hint="default" w:ascii="Times New Roman" w:hAnsi="Times New Roman" w:eastAsia="仿宋_GB2312" w:cs="Times New Roman"/>
          <w:color w:val="auto"/>
          <w:sz w:val="32"/>
          <w:szCs w:val="32"/>
          <w:lang w:val="en-US" w:eastAsia="zh-CN"/>
        </w:rPr>
      </w:pPr>
    </w:p>
    <w:p w14:paraId="39799224">
      <w:pPr>
        <w:spacing w:line="20" w:lineRule="exact"/>
        <w:rPr>
          <w:rFonts w:hint="default" w:ascii="Times New Roman" w:hAnsi="Times New Roman" w:eastAsia="仿宋_GB2312" w:cs="Times New Roman"/>
          <w:color w:val="auto"/>
          <w:sz w:val="32"/>
          <w:szCs w:val="32"/>
          <w:lang w:val="en-US" w:eastAsia="zh-CN"/>
        </w:rPr>
      </w:pPr>
    </w:p>
    <w:p w14:paraId="583BCD32">
      <w:pPr>
        <w:spacing w:line="20" w:lineRule="exact"/>
        <w:rPr>
          <w:rFonts w:hint="default" w:ascii="Times New Roman" w:hAnsi="Times New Roman" w:cs="Times New Roman"/>
          <w:color w:val="auto"/>
        </w:rPr>
      </w:pPr>
    </w:p>
    <w:p w14:paraId="00E0AFDA">
      <w:pPr>
        <w:spacing w:line="20" w:lineRule="exact"/>
        <w:rPr>
          <w:rFonts w:hint="default" w:ascii="Times New Roman" w:hAnsi="Times New Roman" w:cs="Times New Roman"/>
        </w:rPr>
      </w:pPr>
    </w:p>
    <w:sectPr>
      <w:headerReference r:id="rId5" w:type="default"/>
      <w:footerReference r:id="rId6" w:type="default"/>
      <w:pgSz w:w="11906" w:h="16838"/>
      <w:pgMar w:top="2098" w:right="1474" w:bottom="1984" w:left="1587" w:header="851" w:footer="992" w:gutter="0"/>
      <w:pgNumType w:fmt="decimal"/>
      <w:cols w:space="72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长城仿宋">
    <w:altName w:val="仿宋"/>
    <w:panose1 w:val="02010609000101010101"/>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1403">
    <w:pPr>
      <w:snapToGrid w:val="0"/>
      <w:ind w:right="360" w:firstLine="360"/>
      <w:jc w:val="left"/>
      <w:rPr>
        <w:rFonts w:ascii="Calibri" w:hAnsi="Calibri" w:eastAsia="宋体" w:cs="Calibri"/>
        <w:sz w:val="18"/>
        <w:szCs w:val="18"/>
      </w:rPr>
    </w:pPr>
    <w:r>
      <w:rPr>
        <w:rFonts w:ascii="Calibri" w:hAnsi="Calibri" w:cs="Calibri"/>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98DA3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N0ms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7N0msoBAACbAwAADgAAAAAAAAABACAAAAAeAQAAZHJzL2Uyb0Rv&#10;Yy54bWxQSwUGAAAAAAYABgBZAQAAWgUAAAAA&#10;">
              <v:fill on="f" focussize="0,0"/>
              <v:stroke on="f"/>
              <v:imagedata o:title=""/>
              <o:lock v:ext="edit" aspectratio="f"/>
              <v:textbox inset="0mm,0mm,0mm,0mm" style="mso-fit-shape-to-text:t;">
                <w:txbxContent>
                  <w:p w14:paraId="1598DA36">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29</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7370">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F64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D3F64BA">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51BA">
    <w:pPr>
      <w:snapToGrid w:val="0"/>
      <w:jc w:val="center"/>
      <w:rPr>
        <w:rFonts w:ascii="Calibri" w:hAnsi="Calibri" w:eastAsia="宋体" w:cs="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03B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00000000"/>
    <w:rsid w:val="0371289F"/>
    <w:rsid w:val="129A030C"/>
    <w:rsid w:val="16AF043B"/>
    <w:rsid w:val="1A644D3F"/>
    <w:rsid w:val="1F2D5FFE"/>
    <w:rsid w:val="1FAFB1B1"/>
    <w:rsid w:val="1FEBA5E5"/>
    <w:rsid w:val="22D84291"/>
    <w:rsid w:val="25082D3F"/>
    <w:rsid w:val="25C97EC1"/>
    <w:rsid w:val="26976211"/>
    <w:rsid w:val="296248B4"/>
    <w:rsid w:val="2F873770"/>
    <w:rsid w:val="2FEF29F3"/>
    <w:rsid w:val="33FD8336"/>
    <w:rsid w:val="37074CED"/>
    <w:rsid w:val="3ACF1343"/>
    <w:rsid w:val="3B4CE296"/>
    <w:rsid w:val="3D64196C"/>
    <w:rsid w:val="3DAFED82"/>
    <w:rsid w:val="3DF6D1E9"/>
    <w:rsid w:val="3E8F23A1"/>
    <w:rsid w:val="3F5F7EE2"/>
    <w:rsid w:val="3F8E5FAB"/>
    <w:rsid w:val="3FD7B17A"/>
    <w:rsid w:val="40C234A0"/>
    <w:rsid w:val="40CD3D02"/>
    <w:rsid w:val="46FFFBF2"/>
    <w:rsid w:val="4EBF7584"/>
    <w:rsid w:val="4EF648A9"/>
    <w:rsid w:val="4FEF2C96"/>
    <w:rsid w:val="4FF71BAD"/>
    <w:rsid w:val="52FBCA0D"/>
    <w:rsid w:val="55E60F1A"/>
    <w:rsid w:val="577218B7"/>
    <w:rsid w:val="583D1D79"/>
    <w:rsid w:val="5BEF2D2A"/>
    <w:rsid w:val="5D57D082"/>
    <w:rsid w:val="5D9FDD98"/>
    <w:rsid w:val="5EB70C9F"/>
    <w:rsid w:val="5F7B2130"/>
    <w:rsid w:val="5FBF75A0"/>
    <w:rsid w:val="621243C2"/>
    <w:rsid w:val="68F7DCE1"/>
    <w:rsid w:val="697D0DFC"/>
    <w:rsid w:val="6B8BA524"/>
    <w:rsid w:val="6EE50B44"/>
    <w:rsid w:val="6EFF5168"/>
    <w:rsid w:val="6F6FF155"/>
    <w:rsid w:val="6F77CAA0"/>
    <w:rsid w:val="6F7EC97E"/>
    <w:rsid w:val="6FC75B10"/>
    <w:rsid w:val="70AE52B6"/>
    <w:rsid w:val="70C60851"/>
    <w:rsid w:val="73ED61FF"/>
    <w:rsid w:val="73F3BC63"/>
    <w:rsid w:val="7461717C"/>
    <w:rsid w:val="776FD635"/>
    <w:rsid w:val="77BBA5CF"/>
    <w:rsid w:val="77EFA36C"/>
    <w:rsid w:val="78BF378A"/>
    <w:rsid w:val="7AEFC992"/>
    <w:rsid w:val="7BFB5DC7"/>
    <w:rsid w:val="7C7F8113"/>
    <w:rsid w:val="7E776AD1"/>
    <w:rsid w:val="7ED5A4FE"/>
    <w:rsid w:val="7EEFECFB"/>
    <w:rsid w:val="7EFF4D00"/>
    <w:rsid w:val="7F5BEA00"/>
    <w:rsid w:val="7F5FB3BE"/>
    <w:rsid w:val="7F774762"/>
    <w:rsid w:val="7FAFA3F6"/>
    <w:rsid w:val="7FB993C4"/>
    <w:rsid w:val="7FDDBB3A"/>
    <w:rsid w:val="7FE93221"/>
    <w:rsid w:val="7FEF67D1"/>
    <w:rsid w:val="7FF55DA6"/>
    <w:rsid w:val="7FFD0C47"/>
    <w:rsid w:val="7FFD384E"/>
    <w:rsid w:val="7FFFD132"/>
    <w:rsid w:val="9577B84E"/>
    <w:rsid w:val="9EFFC8C8"/>
    <w:rsid w:val="A3FEA0D8"/>
    <w:rsid w:val="B7464E0E"/>
    <w:rsid w:val="BB364E6F"/>
    <w:rsid w:val="BB6F90AC"/>
    <w:rsid w:val="BF3F7B86"/>
    <w:rsid w:val="BF7BCFA2"/>
    <w:rsid w:val="BF8E0676"/>
    <w:rsid w:val="BFD263AF"/>
    <w:rsid w:val="BFFF612E"/>
    <w:rsid w:val="C6D91112"/>
    <w:rsid w:val="C7127BDB"/>
    <w:rsid w:val="CD6E3231"/>
    <w:rsid w:val="CDDD72BC"/>
    <w:rsid w:val="D6772708"/>
    <w:rsid w:val="D7FFA90E"/>
    <w:rsid w:val="DCBC4F3F"/>
    <w:rsid w:val="DD3F6D55"/>
    <w:rsid w:val="DDF60D39"/>
    <w:rsid w:val="DF27C072"/>
    <w:rsid w:val="DFBFB616"/>
    <w:rsid w:val="DFD7D9DB"/>
    <w:rsid w:val="DFEFE8E5"/>
    <w:rsid w:val="DFFD5A2C"/>
    <w:rsid w:val="E6EE7069"/>
    <w:rsid w:val="E79DE434"/>
    <w:rsid w:val="E7F49F08"/>
    <w:rsid w:val="E9EBFD5A"/>
    <w:rsid w:val="E9F950D5"/>
    <w:rsid w:val="EBFF662E"/>
    <w:rsid w:val="EBFF88FA"/>
    <w:rsid w:val="EE9F5F92"/>
    <w:rsid w:val="F33F9B1F"/>
    <w:rsid w:val="F3D7EBCF"/>
    <w:rsid w:val="F477319E"/>
    <w:rsid w:val="F5FF5062"/>
    <w:rsid w:val="F7FBB852"/>
    <w:rsid w:val="F8BF3CC1"/>
    <w:rsid w:val="F9FBE1B7"/>
    <w:rsid w:val="FA7F4C2E"/>
    <w:rsid w:val="FEFF3F1C"/>
    <w:rsid w:val="FF57CE81"/>
    <w:rsid w:val="FFB33EF0"/>
    <w:rsid w:val="FFB7704D"/>
    <w:rsid w:val="FFBF63FD"/>
    <w:rsid w:val="FFBFF1A1"/>
    <w:rsid w:val="FFD7A264"/>
    <w:rsid w:val="FFDBD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仿宋_GB2312" w:cs="Times New Roman"/>
      <w:b/>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afterLines="0" w:afterAutospacing="0"/>
    </w:pPr>
  </w:style>
  <w:style w:type="paragraph" w:styleId="7">
    <w:name w:val="Body Text Indent"/>
    <w:basedOn w:val="1"/>
    <w:next w:val="5"/>
    <w:qFormat/>
    <w:uiPriority w:val="0"/>
    <w:pPr>
      <w:spacing w:after="120" w:afterLines="0" w:afterAutospacing="0"/>
      <w:ind w:left="420" w:leftChars="200"/>
    </w:pPr>
  </w:style>
  <w:style w:type="paragraph" w:styleId="8">
    <w:name w:val="Date"/>
    <w:basedOn w:val="1"/>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8"/>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标题 2 Char"/>
    <w:link w:val="3"/>
    <w:qFormat/>
    <w:uiPriority w:val="0"/>
    <w:rPr>
      <w:rFonts w:ascii="Cambria" w:hAnsi="Cambria" w:eastAsia="宋体" w:cs="Times New Roman"/>
      <w:b/>
      <w:bCs/>
      <w:kern w:val="2"/>
      <w:sz w:val="32"/>
      <w:szCs w:val="32"/>
      <w:lang w:val="en-US" w:eastAsia="zh-CN" w:bidi="ar-SA"/>
    </w:rPr>
  </w:style>
  <w:style w:type="paragraph" w:customStyle="1" w:styleId="17">
    <w:name w:val="标准表格正文N"/>
    <w:qFormat/>
    <w:uiPriority w:val="0"/>
    <w:pPr>
      <w:widowControl w:val="0"/>
      <w:spacing w:line="360" w:lineRule="auto"/>
      <w:jc w:val="center"/>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13996</Words>
  <Characters>14537</Characters>
  <Lines>0</Lines>
  <Paragraphs>0</Paragraphs>
  <TotalTime>22</TotalTime>
  <ScaleCrop>false</ScaleCrop>
  <LinksUpToDate>false</LinksUpToDate>
  <CharactersWithSpaces>14580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2023-08-19T03:48:00Z</dcterms:created>
  <dc:creator>Administrator</dc:creator>
  <cp:lastModifiedBy>Administrator</cp:lastModifiedBy>
  <cp:lastPrinted>2025-08-01T02:01:00Z</cp:lastPrinted>
  <dcterms:modified xsi:type="dcterms:W3CDTF">2025-12-08T06:17:18Z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F1D55ED9A0A641A880446C85F2A590CA_13</vt:lpwstr>
  </property>
  <property fmtid="{D5CDD505-2E9C-101B-9397-08002B2CF9AE}" pid="4" name="KSOTemplateDocerSaveRecord">
    <vt:lpwstr>eyJoZGlkIjoiOTg1MTVmMmNjMmRlOWNiN2M3YTFlMzZmNmY3MmM1ZWMiLCJ1c2VySWQiOiIxMTUyMTIyODM1In0=</vt:lpwstr>
  </property>
</Properties>
</file>