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芦台街道办事处单位2021年</w:t>
      </w:r>
      <w:r>
        <w:rPr>
          <w:rFonts w:hint="eastAsia" w:ascii="方正小标宋简体" w:hAnsi="方正小标宋简体" w:eastAsia="方正小标宋简体" w:cs="方正小标宋简体"/>
          <w:b w:val="0"/>
          <w:bCs w:val="0"/>
          <w:color w:val="000000"/>
          <w:kern w:val="0"/>
          <w:sz w:val="44"/>
          <w:szCs w:val="44"/>
        </w:rPr>
        <w:t>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21"/>
          <w:szCs w:val="21"/>
        </w:rPr>
      </w:pP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一、总体情况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按照《中华人民共和国政府信息公开条例》及《202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年宁河区政务公开工作要点》要求，我街道不断提升信息公开工作标准化及规范化水平。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（一）加强组织领导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为完成好政府信息公开工作，我街道始终把做好政府信息公开工作列入重要事项日程。健全领导机制，确保我街道政府信息公开工作顺利开展。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健全信息公开工作制度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为</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b w:val="0"/>
          <w:sz w:val="32"/>
          <w:szCs w:val="32"/>
        </w:rPr>
        <w:t>政务公开工作落实到位，我</w:t>
      </w:r>
      <w:r>
        <w:rPr>
          <w:rFonts w:hint="eastAsia" w:ascii="仿宋_GB2312" w:hAnsi="仿宋_GB2312" w:eastAsia="仿宋_GB2312" w:cs="仿宋_GB2312"/>
          <w:b w:val="0"/>
          <w:sz w:val="32"/>
          <w:szCs w:val="32"/>
          <w:lang w:eastAsia="zh-CN"/>
        </w:rPr>
        <w:t>街道</w:t>
      </w:r>
      <w:r>
        <w:rPr>
          <w:rFonts w:hint="eastAsia" w:ascii="仿宋_GB2312" w:hAnsi="仿宋_GB2312" w:eastAsia="仿宋_GB2312" w:cs="仿宋_GB2312"/>
          <w:b w:val="0"/>
          <w:sz w:val="32"/>
          <w:szCs w:val="32"/>
        </w:rPr>
        <w:t>坚持以“应公开尽公开”“以公开为常态，不公开为例外”为原则，建立起信息发布</w:t>
      </w:r>
      <w:r>
        <w:rPr>
          <w:rFonts w:hint="eastAsia" w:ascii="仿宋_GB2312" w:hAnsi="仿宋_GB2312" w:eastAsia="仿宋_GB2312" w:cs="仿宋_GB2312"/>
          <w:b w:val="0"/>
          <w:sz w:val="32"/>
          <w:szCs w:val="32"/>
          <w:lang w:eastAsia="zh-CN"/>
        </w:rPr>
        <w:t>管理</w:t>
      </w:r>
      <w:r>
        <w:rPr>
          <w:rFonts w:hint="eastAsia" w:ascii="仿宋_GB2312" w:hAnsi="仿宋_GB2312" w:eastAsia="仿宋_GB2312" w:cs="仿宋_GB2312"/>
          <w:b w:val="0"/>
          <w:sz w:val="32"/>
          <w:szCs w:val="32"/>
        </w:rPr>
        <w:t>制度，规范了政府信息公开发布流程，依申请公开办理流程</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sz w:val="32"/>
          <w:szCs w:val="32"/>
        </w:rPr>
        <w:t>进一步保障了政府信息公开内容的安全性</w:t>
      </w:r>
      <w:r>
        <w:rPr>
          <w:rFonts w:hint="eastAsia" w:ascii="仿宋_GB2312" w:hAnsi="仿宋_GB2312" w:eastAsia="仿宋_GB2312" w:cs="仿宋_GB2312"/>
          <w:sz w:val="32"/>
          <w:szCs w:val="32"/>
          <w:lang w:eastAsia="zh-CN"/>
        </w:rPr>
        <w:t>和准确性</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坚持常态化监管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为切实履行好各项工作职责。坚持政务公开各项工作常态化监管。建立完善了政府网站信息台账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形成了公开信息日审核、公开信息日督促、公开错误日整改等日常监管状态，并坚持常态化实施跟踪问题处理情况。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lang w:eastAsia="zh-CN"/>
        </w:rPr>
      </w:pP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二、主动公开政府信息情况</w:t>
      </w:r>
    </w:p>
    <w:tbl>
      <w:tblPr>
        <w:tblStyle w:val="5"/>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cs="宋体"/>
                <w:color w:val="000000"/>
                <w:kern w:val="0"/>
                <w:sz w:val="28"/>
                <w:szCs w:val="28"/>
                <w:lang w:eastAsia="zh-CN"/>
              </w:rPr>
              <w:t>第</w:t>
            </w:r>
            <w:r>
              <w:rPr>
                <w:rFonts w:hint="eastAsia" w:ascii="宋体" w:hAnsi="宋体" w:eastAsia="宋体" w:cs="宋体"/>
                <w:color w:val="000000"/>
                <w:kern w:val="0"/>
                <w:sz w:val="28"/>
                <w:szCs w:val="28"/>
              </w:rPr>
              <w:t>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w:t>
            </w:r>
            <w:r>
              <w:rPr>
                <w:rFonts w:ascii="宋体" w:hAnsi="宋体" w:eastAsia="宋体" w:cs="宋体"/>
                <w:color w:val="000000"/>
                <w:kern w:val="0"/>
                <w:sz w:val="28"/>
                <w:szCs w:val="28"/>
              </w:rPr>
              <w:t>制</w:t>
            </w:r>
            <w:r>
              <w:rPr>
                <w:rFonts w:hint="eastAsia" w:ascii="宋体" w:hAnsi="宋体" w:eastAsia="宋体" w:cs="宋体"/>
                <w:color w:val="000000"/>
                <w:kern w:val="0"/>
                <w:sz w:val="28"/>
                <w:szCs w:val="28"/>
              </w:rPr>
              <w:t>发件</w:t>
            </w:r>
            <w:r>
              <w:rPr>
                <w:rFonts w:ascii="宋体" w:hAnsi="宋体" w:eastAsia="宋体" w:cs="宋体"/>
                <w:color w:val="000000"/>
                <w:kern w:val="0"/>
                <w:sz w:val="28"/>
                <w:szCs w:val="28"/>
              </w:rPr>
              <w:t>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现行有效件</w:t>
            </w:r>
            <w:r>
              <w:rPr>
                <w:rFonts w:ascii="宋体" w:hAnsi="宋体" w:eastAsia="宋体" w:cs="宋体"/>
                <w:color w:val="000000"/>
                <w:kern w:val="0"/>
                <w:sz w:val="28"/>
                <w:szCs w:val="28"/>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w:t>
            </w: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w:t>
            </w: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eastAsia" w:ascii="宋体" w:hAnsi="宋体" w:eastAsia="宋体" w:cs="宋体"/>
                <w:color w:val="000000"/>
                <w:kern w:val="0"/>
                <w:sz w:val="28"/>
                <w:szCs w:val="28"/>
                <w:lang w:val="en-US" w:eastAsia="zh-CN"/>
              </w:rPr>
            </w:pPr>
            <w:r>
              <w:rPr>
                <w:rFonts w:ascii="Calibri" w:hAnsi="Calibri" w:eastAsia="宋体" w:cs="宋体"/>
                <w:color w:val="000000"/>
                <w:kern w:val="0"/>
                <w:sz w:val="28"/>
                <w:szCs w:val="28"/>
              </w:rPr>
              <w:t> </w:t>
            </w:r>
            <w:r>
              <w:rPr>
                <w:rFonts w:hint="eastAsia" w:asciiTheme="minorEastAsia" w:hAnsiTheme="minorEastAsia" w:eastAsiaTheme="minorEastAsia" w:cstheme="minorEastAsia"/>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w:t>
            </w: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w:t>
            </w: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eastAsia" w:ascii="宋体" w:hAnsi="宋体" w:eastAsia="宋体" w:cs="宋体"/>
                <w:color w:val="000000"/>
                <w:kern w:val="0"/>
                <w:sz w:val="28"/>
                <w:szCs w:val="28"/>
                <w:lang w:val="en-US" w:eastAsia="zh-CN"/>
              </w:rPr>
            </w:pPr>
            <w:r>
              <w:rPr>
                <w:rFonts w:ascii="Calibri" w:hAnsi="Calibri" w:eastAsia="宋体" w:cs="宋体"/>
                <w:color w:val="000000"/>
                <w:kern w:val="0"/>
                <w:sz w:val="28"/>
                <w:szCs w:val="28"/>
              </w:rPr>
              <w:t> </w:t>
            </w:r>
            <w:r>
              <w:rPr>
                <w:rFonts w:hint="eastAsia" w:asciiTheme="minorEastAsia" w:hAnsiTheme="minorEastAsia" w:eastAsiaTheme="minorEastAsia" w:cstheme="minorEastAsia"/>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eastAsia" w:ascii="宋体" w:hAnsi="宋体" w:eastAsia="宋体" w:cs="宋体"/>
                <w:color w:val="000000"/>
                <w:kern w:val="0"/>
                <w:sz w:val="28"/>
                <w:szCs w:val="28"/>
                <w:lang w:val="en-US" w:eastAsia="zh-CN"/>
              </w:rPr>
            </w:pPr>
            <w:r>
              <w:rPr>
                <w:rFonts w:ascii="Calibri" w:hAnsi="Calibri" w:eastAsia="宋体" w:cs="宋体"/>
                <w:color w:val="000000"/>
                <w:kern w:val="0"/>
                <w:sz w:val="28"/>
                <w:szCs w:val="28"/>
              </w:rPr>
              <w:t> </w:t>
            </w:r>
            <w:r>
              <w:rPr>
                <w:rFonts w:hint="eastAsia" w:asciiTheme="minorEastAsia" w:hAnsiTheme="minorEastAsia" w:eastAsiaTheme="minorEastAsia" w:cstheme="minorEastAsia"/>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w:t>
            </w:r>
            <w:r>
              <w:rPr>
                <w:rFonts w:hint="eastAsia" w:ascii="宋体" w:hAnsi="宋体" w:cs="宋体"/>
                <w:color w:val="000000"/>
                <w:kern w:val="0"/>
                <w:sz w:val="28"/>
                <w:szCs w:val="28"/>
                <w:lang w:val="en-US" w:eastAsia="zh-CN"/>
              </w:rPr>
              <w:t>13</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w:t>
            </w:r>
            <w:r>
              <w:rPr>
                <w:rFonts w:hint="eastAsia" w:ascii="宋体" w:hAnsi="宋体"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r>
    </w:tbl>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三、收到和处理政府信息公开申请情况</w:t>
      </w:r>
    </w:p>
    <w:p>
      <w:pPr>
        <w:widowControl/>
        <w:shd w:val="clear" w:color="auto" w:fill="FFFFFF"/>
        <w:ind w:firstLine="480"/>
        <w:rPr>
          <w:rFonts w:hint="eastAsia" w:ascii="宋体" w:hAnsi="宋体" w:eastAsia="宋体" w:cs="宋体"/>
          <w:color w:val="000000"/>
          <w:kern w:val="0"/>
          <w:sz w:val="24"/>
          <w:szCs w:val="24"/>
        </w:rPr>
      </w:pPr>
    </w:p>
    <w:tbl>
      <w:tblPr>
        <w:tblStyle w:val="5"/>
        <w:tblW w:w="9748" w:type="dxa"/>
        <w:jc w:val="center"/>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楷体" w:eastAsia="楷体" w:cs="宋体"/>
                <w:color w:val="000000"/>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申请人情况</w:t>
            </w:r>
          </w:p>
        </w:tc>
      </w:tr>
      <w:tr>
        <w:tblPrEx>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688"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法人或其他组织</w:t>
            </w:r>
          </w:p>
        </w:tc>
        <w:tc>
          <w:tcPr>
            <w:tcW w:w="689" w:type="dxa"/>
            <w:vMerge w:val="restart"/>
            <w:tcBorders>
              <w:top w:val="single" w:color="auto" w:sz="8" w:space="0"/>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688"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商业</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科研</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w:t>
            </w:r>
          </w:p>
        </w:tc>
        <w:tc>
          <w:tcPr>
            <w:tcW w:w="689" w:type="dxa"/>
            <w:vMerge w:val="continue"/>
            <w:tcBorders>
              <w:top w:val="single"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r>
      <w:tr>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2</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1</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eastAsia="zh-CN"/>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三、本年度办理结果</w:t>
            </w:r>
          </w:p>
        </w:tc>
        <w:tc>
          <w:tcPr>
            <w:tcW w:w="4163"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689"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4163"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（二）部分公开</w:t>
            </w:r>
            <w:r>
              <w:rPr>
                <w:rFonts w:hint="eastAsia" w:ascii="楷体" w:hAnsi="楷体" w:eastAsia="楷体" w:cs="宋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2</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Calibri" w:hAnsi="Calibri" w:cs="宋体"/>
                <w:color w:val="000000"/>
                <w:kern w:val="0"/>
                <w:sz w:val="20"/>
                <w:szCs w:val="20"/>
                <w:lang w:val="en-US" w:eastAsia="zh-CN"/>
              </w:rPr>
            </w:pPr>
            <w:r>
              <w:rPr>
                <w:rFonts w:hint="eastAsia" w:ascii="Calibri" w:hAnsi="Calibri" w:cs="宋体"/>
                <w:color w:val="000000"/>
                <w:kern w:val="0"/>
                <w:sz w:val="20"/>
                <w:szCs w:val="20"/>
                <w:lang w:val="en-US" w:eastAsia="zh-CN"/>
              </w:rPr>
              <w:t>2</w:t>
            </w:r>
          </w:p>
          <w:p>
            <w:pPr>
              <w:widowControl/>
              <w:jc w:val="both"/>
              <w:rPr>
                <w:rFonts w:hint="eastAsia" w:ascii="宋体" w:hAnsi="宋体" w:eastAsia="宋体" w:cs="宋体"/>
                <w:color w:val="000000"/>
                <w:kern w:val="0"/>
                <w:sz w:val="24"/>
                <w:szCs w:val="24"/>
                <w:lang w:val="en-US" w:eastAsia="zh-CN"/>
              </w:rPr>
            </w:pP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（三）不予公开</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689"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（四）无法提供</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eastAsia="zh-CN"/>
              </w:rPr>
            </w:pPr>
            <w:r>
              <w:rPr>
                <w:rFonts w:hint="eastAsia" w:ascii="Calibri" w:hAnsi="Calibri" w:cs="宋体"/>
                <w:color w:val="000000"/>
                <w:kern w:val="0"/>
                <w:sz w:val="20"/>
                <w:szCs w:val="20"/>
                <w:lang w:val="en-US" w:eastAsia="zh-CN"/>
              </w:rPr>
              <w:t>1</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1</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（五）不予处理</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rPr>
          <w:jc w:val="center"/>
        </w:trPr>
        <w:tc>
          <w:tcPr>
            <w:tcW w:w="768" w:type="dxa"/>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9"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restart"/>
            <w:tcBorders>
              <w:top w:val="inset" w:color="auto" w:sz="8" w:space="0"/>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（六）其他处理</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rPr>
          <w:jc w:val="center"/>
        </w:trPr>
        <w:tc>
          <w:tcPr>
            <w:tcW w:w="768" w:type="dxa"/>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inset"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continue"/>
            <w:tcBorders>
              <w:top w:val="inset"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4163"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2</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1</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3</w:t>
            </w:r>
          </w:p>
        </w:tc>
      </w:tr>
      <w:tr>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bl>
    <w:p>
      <w:pPr>
        <w:widowControl/>
        <w:shd w:val="clear" w:color="auto" w:fill="FFFFFF"/>
        <w:jc w:val="center"/>
        <w:rPr>
          <w:rFonts w:hint="eastAsia" w:ascii="宋体" w:hAnsi="宋体" w:eastAsia="宋体" w:cs="宋体"/>
          <w:color w:val="000000"/>
          <w:kern w:val="0"/>
          <w:sz w:val="24"/>
          <w:szCs w:val="24"/>
        </w:rPr>
      </w:pPr>
    </w:p>
    <w:p>
      <w:pPr>
        <w:widowControl/>
        <w:shd w:val="clear" w:color="auto" w:fill="FFFFFF"/>
        <w:jc w:val="center"/>
        <w:rPr>
          <w:rFonts w:hint="eastAsia" w:ascii="宋体" w:hAnsi="宋体" w:eastAsia="宋体" w:cs="宋体"/>
          <w:color w:val="000000"/>
          <w:kern w:val="0"/>
          <w:sz w:val="24"/>
          <w:szCs w:val="24"/>
        </w:rPr>
      </w:pP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四、政府信息公开行政复议、行政诉讼情况</w:t>
      </w:r>
    </w:p>
    <w:p>
      <w:pPr>
        <w:widowControl/>
        <w:shd w:val="clear" w:color="auto" w:fill="FFFFFF"/>
        <w:jc w:val="center"/>
        <w:rPr>
          <w:rFonts w:hint="eastAsia" w:ascii="宋体" w:hAnsi="宋体" w:eastAsia="宋体" w:cs="宋体"/>
          <w:color w:val="000000"/>
          <w:kern w:val="0"/>
          <w:sz w:val="24"/>
          <w:szCs w:val="24"/>
        </w:rPr>
      </w:pPr>
    </w:p>
    <w:tbl>
      <w:tblPr>
        <w:tblStyle w:val="5"/>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结果维持</w:t>
            </w:r>
          </w:p>
        </w:tc>
        <w:tc>
          <w:tcPr>
            <w:tcW w:w="64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复议后起诉</w:t>
            </w:r>
          </w:p>
        </w:tc>
      </w:tr>
      <w:tr>
        <w:tblPrEx>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64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64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64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64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维持</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维持</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r>
      <w:tr>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 </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 </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 </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 </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 </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 </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 </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 </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r>
    </w:tbl>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br w:type="textWrapping"/>
      </w: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信息公开工作得到进一步规范和完善，但是仍然存在以下几个问题：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一是信息公开内容与群众需求还有一定的差距，部分群众要求信息公开的内容不属于本单位掌握的信息或者涉及他人隐私无法公开，但仍坚持要求街道公开。针对该问题，街道将加大《中华人民共和国政府信息公开条例》的宣传力度，增强群众对信息公开内容、范围等方面的了解，确保信息公开工作深入、有效地推进落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二是网上服务平台使用不足。目前，政府信息公开平台公开使用量较小，群众知晓度不高，大部分公开内容仍沿用线下公开机制。针对该问题，我街道将积极配合上级部门做好相关工作，加大对平台使用率，同时大力宣传提高群众对平台的知晓率。</w:t>
      </w:r>
    </w:p>
    <w:p>
      <w:pPr>
        <w:widowControl/>
        <w:shd w:val="clear" w:color="auto" w:fill="FFFFFF"/>
        <w:ind w:firstLine="480"/>
        <w:rPr>
          <w:rFonts w:hint="eastAsia" w:ascii="仿宋_GB2312" w:hAnsi="仿宋_GB2312" w:eastAsia="仿宋_GB2312" w:cs="仿宋_GB2312"/>
          <w:color w:val="000000"/>
          <w:kern w:val="0"/>
          <w:sz w:val="32"/>
          <w:szCs w:val="32"/>
        </w:rPr>
      </w:pP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六、其他需要报告的事项</w:t>
      </w:r>
    </w:p>
    <w:p>
      <w:pPr>
        <w:widowControl/>
        <w:shd w:val="clear" w:color="auto" w:fill="FFFFFF"/>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无</w:t>
      </w:r>
    </w:p>
    <w:p>
      <w:pPr>
        <w:rPr>
          <w:color w:val="000000"/>
        </w:rPr>
      </w:pPr>
    </w:p>
    <w:p>
      <w:pPr>
        <w:ind w:right="212"/>
        <w:rPr>
          <w:rFonts w:hint="eastAsia" w:ascii="方正黑体_GBK" w:hAnsi="方正黑体_GBK" w:eastAsia="方正黑体_GBK" w:cs="方正黑体_GBK"/>
          <w:sz w:val="32"/>
          <w:szCs w:val="32"/>
          <w:lang w:eastAsia="zh-CN"/>
        </w:rPr>
      </w:pPr>
    </w:p>
    <w:p>
      <w:pPr>
        <w:ind w:right="212"/>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芦台街道办事处</w:t>
      </w:r>
    </w:p>
    <w:p>
      <w:pPr>
        <w:ind w:right="212"/>
        <w:jc w:val="right"/>
        <w:rPr>
          <w:rFonts w:hint="eastAsia" w:ascii="方正黑体_GBK" w:hAnsi="方正黑体_GBK" w:eastAsia="方正黑体_GBK" w:cs="方正黑体_GBK"/>
          <w:sz w:val="32"/>
          <w:szCs w:val="32"/>
          <w:lang w:eastAsia="zh-CN"/>
        </w:rPr>
      </w:pPr>
      <w:r>
        <w:rPr>
          <w:rFonts w:hint="eastAsia" w:ascii="仿宋_GB2312" w:hAnsi="仿宋_GB2312" w:eastAsia="仿宋_GB2312" w:cs="仿宋_GB2312"/>
          <w:sz w:val="32"/>
          <w:szCs w:val="32"/>
          <w:lang w:val="en-US" w:eastAsia="zh-CN"/>
        </w:rPr>
        <w:t>2022年1月10日</w:t>
      </w:r>
      <w:bookmarkStart w:id="0" w:name="_GoBack"/>
      <w:bookmarkEnd w:id="0"/>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11554B"/>
    <w:rsid w:val="21A04192"/>
    <w:rsid w:val="45336E41"/>
    <w:rsid w:val="5CAB8AB8"/>
    <w:rsid w:val="5FABF483"/>
    <w:rsid w:val="65D10D51"/>
    <w:rsid w:val="6ADF0ED4"/>
    <w:rsid w:val="6DFF45B8"/>
    <w:rsid w:val="6F4F3BA5"/>
    <w:rsid w:val="76EB179F"/>
    <w:rsid w:val="BCF77733"/>
    <w:rsid w:val="BDDF9B7B"/>
    <w:rsid w:val="CDFECAD3"/>
    <w:rsid w:val="F7F3C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2022-01-07T01:59:00Z</dcterms:created>
  <dc:creator>123</dc:creator>
  <cp:lastModifiedBy>greatwall</cp:lastModifiedBy>
  <dcterms:modified xsi:type="dcterms:W3CDTF">2022-04-11T15:16:09Z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CDC9F959DD844A18BD8E8DBD35E532B8</vt:lpwstr>
  </property>
</Properties>
</file>