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pacing w:val="-11"/>
          <w:w w:val="9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11"/>
          <w:w w:val="9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关于宁河区202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11"/>
          <w:w w:val="90"/>
          <w:sz w:val="44"/>
          <w:szCs w:val="44"/>
          <w:highlight w:val="none"/>
          <w:lang w:val="en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11"/>
          <w:w w:val="9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年国民经济和社会发展计划执行情况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方正楷体简体" w:cs="Times New Roman"/>
          <w:color w:val="000000" w:themeColor="text1"/>
          <w:sz w:val="34"/>
          <w:szCs w:val="3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11"/>
          <w:w w:val="9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与202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11"/>
          <w:w w:val="90"/>
          <w:sz w:val="44"/>
          <w:szCs w:val="44"/>
          <w:highlight w:val="none"/>
          <w:lang w:val="en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11"/>
          <w:w w:val="9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年国民经济和社会发展计划草案的报告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楷体简体" w:hAnsi="方正楷体简体" w:eastAsia="方正楷体简体" w:cs="方正楷体简体"/>
          <w:color w:val="000000"/>
          <w:kern w:val="0"/>
          <w:sz w:val="34"/>
          <w:szCs w:val="34"/>
          <w:lang w:val="en-US" w:eastAsia="zh-CN" w:bidi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方正楷体简体" w:cs="Times New Roman"/>
          <w:color w:val="000000"/>
          <w:kern w:val="0"/>
          <w:sz w:val="34"/>
          <w:szCs w:val="34"/>
          <w:lang w:val="en-US" w:eastAsia="zh-CN" w:bidi="zh-CN"/>
        </w:rPr>
      </w:pPr>
      <w:r>
        <w:rPr>
          <w:rFonts w:hint="default" w:ascii="Times New Roman" w:hAnsi="Times New Roman" w:eastAsia="方正楷体简体" w:cs="Times New Roman"/>
          <w:color w:val="000000"/>
          <w:kern w:val="0"/>
          <w:sz w:val="34"/>
          <w:szCs w:val="34"/>
          <w:lang w:val="en-US" w:eastAsia="zh-CN" w:bidi="zh-CN"/>
        </w:rPr>
        <w:t>——2025年1月7日在天津市宁河区第三届</w:t>
      </w:r>
    </w:p>
    <w:p>
      <w:pPr>
        <w:widowControl/>
        <w:spacing w:line="588" w:lineRule="exact"/>
        <w:jc w:val="center"/>
        <w:rPr>
          <w:rFonts w:hint="default" w:ascii="Times New Roman" w:hAnsi="Times New Roman" w:eastAsia="方正楷体简体" w:cs="Times New Roman"/>
          <w:color w:val="000000"/>
          <w:kern w:val="0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000000"/>
          <w:kern w:val="0"/>
          <w:sz w:val="34"/>
          <w:szCs w:val="34"/>
          <w:lang w:val="en-US" w:eastAsia="zh-CN" w:bidi="zh-CN"/>
        </w:rPr>
        <w:t>人民代表大会</w:t>
      </w:r>
      <w:r>
        <w:rPr>
          <w:rFonts w:hint="default" w:ascii="Times New Roman" w:hAnsi="Times New Roman" w:eastAsia="方正楷体简体" w:cs="Times New Roman"/>
          <w:color w:val="000000"/>
          <w:kern w:val="0"/>
          <w:sz w:val="34"/>
          <w:szCs w:val="34"/>
          <w:lang w:val="en-US" w:eastAsia="zh-CN"/>
        </w:rPr>
        <w:t>第六次会议上</w:t>
      </w:r>
    </w:p>
    <w:p>
      <w:pPr>
        <w:pStyle w:val="7"/>
        <w:spacing w:before="0" w:after="0" w:line="588" w:lineRule="exact"/>
        <w:jc w:val="center"/>
        <w:rPr>
          <w:rFonts w:hint="default" w:ascii="Times New Roman" w:hAnsi="Times New Roman" w:eastAsia="方正楷体简体" w:cs="Times New Roman"/>
          <w:color w:val="000000"/>
          <w:kern w:val="0"/>
          <w:sz w:val="34"/>
          <w:szCs w:val="34"/>
          <w:lang w:val="en-US" w:eastAsia="zh-CN"/>
        </w:rPr>
      </w:pPr>
    </w:p>
    <w:p>
      <w:pPr>
        <w:pStyle w:val="7"/>
        <w:spacing w:before="0" w:after="0" w:line="588" w:lineRule="exact"/>
        <w:jc w:val="center"/>
        <w:rPr>
          <w:rFonts w:hint="eastAsia" w:ascii="Times New Roman" w:hAnsi="Times New Roman" w:eastAsia="楷体_GB2312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楷体简体" w:cs="Times New Roman"/>
          <w:color w:val="000000"/>
          <w:kern w:val="0"/>
          <w:sz w:val="34"/>
          <w:szCs w:val="34"/>
          <w:lang w:val="en-US" w:eastAsia="zh-CN"/>
        </w:rPr>
        <w:t>天津市宁河区发展和改革委员会主任  王 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color w:val="000000" w:themeColor="text1"/>
          <w:sz w:val="34"/>
          <w:szCs w:val="34"/>
          <w:highlight w:val="none"/>
          <w:lang w:eastAsia="zh-CN"/>
          <w14:textFill>
            <w14:solidFill>
              <w14:schemeClr w14:val="tx1"/>
            </w14:solidFill>
          </w14:textFill>
        </w:rPr>
        <w:t>各位代表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 w:right="0" w:firstLine="68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14:textFill>
            <w14:solidFill>
              <w14:schemeClr w14:val="tx1"/>
            </w14:solidFill>
          </w14:textFill>
        </w:rPr>
        <w:t>受区人民政府委托，</w:t>
      </w:r>
      <w:r>
        <w:rPr>
          <w:rFonts w:hint="eastAsia" w:eastAsia="方正仿宋_GBK" w:cs="Times New Roman"/>
          <w:color w:val="000000" w:themeColor="text1"/>
          <w:sz w:val="34"/>
          <w:szCs w:val="34"/>
          <w:highlight w:val="none"/>
          <w:lang w:eastAsia="zh-CN"/>
          <w14:textFill>
            <w14:solidFill>
              <w14:schemeClr w14:val="tx1"/>
            </w14:solidFill>
          </w14:textFill>
        </w:rPr>
        <w:t>现将我区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lang w:val="en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14:textFill>
            <w14:solidFill>
              <w14:schemeClr w14:val="tx1"/>
            </w14:solidFill>
          </w14:textFill>
        </w:rPr>
        <w:t>年国民经济和社会发展计划执行情况与202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lang w:val="en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14:textFill>
            <w14:solidFill>
              <w14:schemeClr w14:val="tx1"/>
            </w14:solidFill>
          </w14:textFill>
        </w:rPr>
        <w:t>国民经济和社会发展计划草案的报告提请大会审议，并请列席人员提出意见。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 w:right="0" w:firstLine="680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color w:val="000000" w:themeColor="text1"/>
          <w:sz w:val="34"/>
          <w:szCs w:val="34"/>
          <w:highlight w:val="none"/>
          <w:u w:val="none"/>
          <w:lang w:val="e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一、202</w:t>
      </w:r>
      <w:r>
        <w:rPr>
          <w:rFonts w:hint="default" w:ascii="Times New Roman" w:hAnsi="Times New Roman" w:eastAsia="方正黑体_GBK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黑体_GBK" w:cs="Times New Roman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年国民经济和社会发展计划执行情况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firstLine="68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4"/>
          <w:szCs w:val="34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024年是中华人民共和国成立75周年，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是京津冀协同发展十周年，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也是实施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十四五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规划的关键之年。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区委、区政府团结带领全区人民，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在区人大及其常委会、区政协及社会各界的监督支持、鼎力相助下，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坚持以习近平新时代中国特色社会主义思想为指导，全面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贯彻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党的二十大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和二十届二中、三中全会精神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深入落实习近平总书记视察天津重要讲话精神，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坚决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市委、市政府</w:t>
      </w:r>
      <w:r>
        <w:rPr>
          <w:rFonts w:hint="eastAsia" w:eastAsia="方正仿宋_GBK" w:cs="Times New Roman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十项行动</w:t>
      </w:r>
      <w:r>
        <w:rPr>
          <w:rFonts w:hint="eastAsia" w:eastAsia="方正仿宋_GBK" w:cs="Times New Roman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eastAsia="方正仿宋_GBK" w:cs="Times New Roman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三新</w:t>
      </w:r>
      <w:r>
        <w:rPr>
          <w:rFonts w:hint="eastAsia" w:eastAsia="方正仿宋_GBK" w:cs="Times New Roman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三量</w:t>
      </w:r>
      <w:r>
        <w:rPr>
          <w:rFonts w:hint="eastAsia" w:eastAsia="方正仿宋_GBK" w:cs="Times New Roman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等重要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部署决策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认真执行区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届人大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次会议决议，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坚持稳中求进、以进促稳、先立后破，深入实施</w:t>
      </w:r>
      <w:r>
        <w:rPr>
          <w:rFonts w:hint="eastAsia" w:eastAsia="方正仿宋_GBK" w:cs="Times New Roman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六大行动</w:t>
      </w:r>
      <w:r>
        <w:rPr>
          <w:rFonts w:hint="eastAsia" w:eastAsia="方正仿宋_GBK" w:cs="Times New Roman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六大攻坚战</w:t>
      </w:r>
      <w:r>
        <w:rPr>
          <w:rFonts w:hint="eastAsia" w:eastAsia="方正仿宋_GBK" w:cs="Times New Roman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，统筹高质量发展和高水平安全，推动经济运行持续向好、质量效益不断提升。2024年，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预计地区生产总值增长4%，大多数经济指标增速高于全市；固定资产投资完成87.3亿元、增长13%，增速是年初目标的两倍多；居民人均可支配收入增长5.3%、高于经济增速1.3个百分点；一般公共预算收入完成33亿元、增长44.1%，连续四个季度稳居全市第一。重点开展了以下工作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leftChars="0" w:right="0" w:firstLine="68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推动</w:t>
      </w: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京津冀协同为突破点，全力绘就区域协调新图景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leftChars="0"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4"/>
          <w:szCs w:val="34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4"/>
          <w:szCs w:val="34"/>
          <w:highlight w:val="none"/>
          <w:u w:val="none"/>
          <w:lang w:val="en" w:eastAsia="zh-CN" w:bidi="ar-SA"/>
        </w:rPr>
        <w:t>疏解功能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4"/>
          <w:szCs w:val="34"/>
          <w:highlight w:val="none"/>
          <w:u w:val="none"/>
          <w:lang w:val="en-US" w:eastAsia="zh-CN"/>
        </w:rPr>
        <w:t>精准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4"/>
          <w:szCs w:val="34"/>
          <w:highlight w:val="none"/>
          <w:u w:val="none"/>
          <w:lang w:val="en" w:eastAsia="zh-CN" w:bidi="ar-SA"/>
        </w:rPr>
        <w:t>承接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4"/>
          <w:szCs w:val="34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4"/>
          <w:szCs w:val="34"/>
          <w:u w:val="none"/>
          <w:shd w:val="clear" w:color="auto" w:fill="auto"/>
          <w:lang w:val="en-US" w:eastAsia="zh-CN"/>
        </w:rPr>
        <w:t>走访对接北京重点企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4"/>
          <w:szCs w:val="34"/>
          <w:highlight w:val="none"/>
          <w:u w:val="none"/>
          <w:shd w:val="clear" w:color="auto" w:fill="auto"/>
          <w:lang w:val="en-US" w:eastAsia="zh-CN"/>
        </w:rPr>
        <w:t>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sz w:val="34"/>
          <w:szCs w:val="34"/>
          <w:highlight w:val="none"/>
          <w:u w:val="none"/>
          <w:shd w:val="clear" w:color="auto" w:fill="auto"/>
          <w:lang w:val="en-US" w:eastAsia="zh-CN"/>
        </w:rPr>
        <w:t>170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4"/>
          <w:szCs w:val="34"/>
          <w:highlight w:val="none"/>
          <w:u w:val="none"/>
          <w:shd w:val="clear" w:color="auto" w:fill="auto"/>
          <w:lang w:val="en-US" w:eastAsia="zh-CN"/>
        </w:rPr>
        <w:t>余次，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与中国供销集团、新华电力、北京红星、京赢集团等企业持续深化合作，落地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顶科线材、友为重工专用汽车设备改造、东棘坨渔光互补等实体项目14个，总投资40.01亿元，市场化引进疏解功能资源新设机构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家。京津冀预制食品产业园区建设全面提速，全丰科技预制食品项目开工建设，中国民航大学宁河校区二期工程全面启动，特味浓年产10万吨调味品基地、未来科技城拓展区基础设施配套项目加快建设，瀚阳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焊接材料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等一批优质企业落户园区，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4"/>
          <w:szCs w:val="34"/>
          <w:u w:val="none"/>
          <w:lang w:val="en-US" w:eastAsia="zh-CN"/>
        </w:rPr>
        <w:t>平台载体能级稳步提升。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leftChars="0"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4"/>
          <w:szCs w:val="34"/>
          <w:highlight w:val="none"/>
          <w:u w:val="none"/>
          <w:lang w:val="en" w:eastAsia="zh-CN" w:bidi="ar-SA"/>
        </w:rPr>
        <w:t>协同合作持续深化。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u w:val="none"/>
          <w:lang w:val="en-US" w:eastAsia="zh-CN"/>
        </w:rPr>
        <w:t>协同推进机制更加紧密高效</w:t>
      </w:r>
      <w:r>
        <w:rPr>
          <w:rFonts w:hint="eastAsia" w:eastAsia="方正仿宋_GBK" w:cs="Times New Roman"/>
          <w:b w:val="0"/>
          <w:bCs w:val="0"/>
          <w:sz w:val="34"/>
          <w:szCs w:val="34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4"/>
          <w:szCs w:val="34"/>
          <w:u w:val="none"/>
          <w:lang w:val="en" w:eastAsia="zh-CN"/>
        </w:rPr>
        <w:t>与河北承德、邢台、邯郸实现政务服务事项</w:t>
      </w:r>
      <w:r>
        <w:rPr>
          <w:rFonts w:hint="eastAsia" w:eastAsia="方正仿宋_GBK" w:cs="Times New Roman"/>
          <w:b w:val="0"/>
          <w:bCs w:val="0"/>
          <w:color w:val="000000"/>
          <w:sz w:val="34"/>
          <w:szCs w:val="34"/>
          <w:u w:val="none"/>
          <w:lang w:val="en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4"/>
          <w:szCs w:val="34"/>
          <w:u w:val="none"/>
          <w:lang w:val="en" w:eastAsia="zh-CN"/>
        </w:rPr>
        <w:t>跨省通办</w:t>
      </w:r>
      <w:r>
        <w:rPr>
          <w:rFonts w:hint="eastAsia" w:eastAsia="方正仿宋_GBK" w:cs="Times New Roman"/>
          <w:b w:val="0"/>
          <w:bCs w:val="0"/>
          <w:color w:val="000000"/>
          <w:sz w:val="34"/>
          <w:szCs w:val="34"/>
          <w:u w:val="none"/>
          <w:lang w:val="en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4"/>
          <w:szCs w:val="34"/>
          <w:u w:val="none"/>
          <w:lang w:val="en" w:eastAsia="zh-CN"/>
        </w:rPr>
        <w:t>全覆盖，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u w:val="none"/>
          <w:lang w:val="en-US" w:eastAsia="zh-CN"/>
        </w:rPr>
        <w:t>简化京津冀跨省办理迁移手续。持续推进生态环保联防联治，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建立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河长＋检察长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跨区域协同保护工作机制，开展跨省流域上下游突发水污染事件联合应急演练。创新社会治理新模式，与唐山市达成跨区域城市管理执法协作，组织开展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京津冀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志愿服务品牌项目经验分享交流、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三省（市）四地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区域社会工作合作联席等活动，共同探索跨区域社会治理新路径。深化协同改革先行先试，新设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宁芦汉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交界地区小组，持续在毗邻地区生态、教育、人才、医疗、文体等重点领域共建共享、协同合作。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leftChars="0" w:right="0" w:firstLine="68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4"/>
          <w:szCs w:val="34"/>
          <w:highlight w:val="none"/>
          <w:u w:val="none"/>
          <w:shd w:val="clear" w:fill="auto"/>
          <w:lang w:val="en" w:eastAsia="zh-CN"/>
          <w14:textFill>
            <w14:solidFill>
              <w14:schemeClr w14:val="tx1"/>
            </w14:solidFill>
          </w14:textFill>
        </w:rPr>
        <w:t>（二）以</w:t>
      </w:r>
      <w:r>
        <w:rPr>
          <w:rFonts w:hint="eastAsia" w:eastAsia="楷体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4"/>
          <w:szCs w:val="34"/>
          <w:highlight w:val="none"/>
          <w:u w:val="none"/>
          <w:shd w:val="clear" w:fill="auto"/>
          <w:lang w:val="en" w:eastAsia="zh-CN"/>
          <w14:textFill>
            <w14:solidFill>
              <w14:schemeClr w14:val="tx1"/>
            </w14:solidFill>
          </w14:textFill>
        </w:rPr>
        <w:t>培育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4"/>
          <w:szCs w:val="34"/>
          <w:highlight w:val="none"/>
          <w:u w:val="none"/>
          <w:shd w:val="clear" w:fill="auto"/>
          <w:lang w:val="en" w:eastAsia="zh-CN"/>
          <w14:textFill>
            <w14:solidFill>
              <w14:schemeClr w14:val="tx1"/>
            </w14:solidFill>
          </w14:textFill>
        </w:rPr>
        <w:t>新质生产力为主攻点，全力</w:t>
      </w:r>
      <w:r>
        <w:rPr>
          <w:rFonts w:hint="eastAsia" w:eastAsia="楷体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4"/>
          <w:szCs w:val="34"/>
          <w:highlight w:val="none"/>
          <w:u w:val="none"/>
          <w:shd w:val="clear" w:fill="auto"/>
          <w:lang w:val="en" w:eastAsia="zh-CN"/>
          <w14:textFill>
            <w14:solidFill>
              <w14:schemeClr w14:val="tx1"/>
            </w14:solidFill>
          </w14:textFill>
        </w:rPr>
        <w:t>激活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4"/>
          <w:szCs w:val="34"/>
          <w:highlight w:val="none"/>
          <w:u w:val="none"/>
          <w:shd w:val="clear" w:fill="auto"/>
          <w:lang w:val="en" w:eastAsia="zh-CN"/>
          <w14:textFill>
            <w14:solidFill>
              <w14:schemeClr w14:val="tx1"/>
            </w14:solidFill>
          </w14:textFill>
        </w:rPr>
        <w:t>产业发展新动能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kern w:val="4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4"/>
          <w:szCs w:val="34"/>
          <w:u w:val="none"/>
          <w:lang w:val="en-US" w:eastAsia="zh-CN" w:bidi="ar-SA"/>
        </w:rPr>
        <w:t>产业质效稳步提升。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持续深耕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五新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产业，全年产值突破5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亿元，示范带动作用明显。成功认定市级汽车配件产业主题园区，汽车零部件产业链产值增速达到3.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%。科技创新步伐加快，认定国家科技型中小企业219家，申报国家级高新技术企业191家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、增长7.3%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入库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雏鹰、瞪羚、科技领军企业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95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家，培育小巨人企业4家、专精特新中小企业45家、种子企业33家。推荐英利、荣亨等4家企业申报天津市科技进步奖，推动高性能玄武岩纤维项目申报天津市自然科学基金项目。优化通信基础设施建设，累计建成5G基站2653个，实现5G网络全域覆盖。在低空经济领域首次应用5G-A技术，围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“低空+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湿地巡检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低空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+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物流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领域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建设5G-A基站14个，服务低空飞行活动。</w:t>
      </w:r>
    </w:p>
    <w:p>
      <w:pPr>
        <w:pStyle w:val="25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44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4"/>
          <w:szCs w:val="34"/>
          <w:u w:val="none"/>
          <w:lang w:val="en-US" w:eastAsia="zh-CN" w:bidi="ar-SA"/>
        </w:rPr>
        <w:t>低空经济蓄势腾飞。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44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加速布局低空产业，成立天津首个低空经济创新产业园，率先出台低空经济高质量发展行动方案和八项政策措施，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44"/>
          <w:sz w:val="34"/>
          <w:szCs w:val="34"/>
          <w:highlight w:val="none"/>
          <w:u w:val="none"/>
          <w:lang w:val="en-US" w:eastAsia="zh-CN"/>
        </w:rPr>
        <w:t>2024世界智能产业博览会——天津市宁河区低空经济应用场景发布暨对接交流活动、第六届中国仿真技术应用大会暨天津（宁河）低空产业发展峰会、天津市首届无人机创新应用大会等一系列国家级大型活动成功举办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44"/>
          <w:sz w:val="34"/>
          <w:szCs w:val="34"/>
          <w:highlight w:val="none"/>
          <w:shd w:val="clear" w:color="auto" w:fill="auto"/>
          <w:lang w:val="en-US" w:eastAsia="zh-CN"/>
        </w:rPr>
        <w:t>培风智行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44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、生资无人机、交控</w:t>
      </w:r>
      <w:r>
        <w:rPr>
          <w:rFonts w:hint="eastAsia" w:eastAsia="方正仿宋_GBK" w:cs="Times New Roman"/>
          <w:b w:val="0"/>
          <w:bCs w:val="0"/>
          <w:color w:val="000000" w:themeColor="text1"/>
          <w:kern w:val="44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智飞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44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科技等2</w:t>
      </w:r>
      <w:r>
        <w:rPr>
          <w:rFonts w:hint="eastAsia" w:eastAsia="方正仿宋_GBK" w:cs="Times New Roman"/>
          <w:b w:val="0"/>
          <w:bCs w:val="0"/>
          <w:color w:val="000000" w:themeColor="text1"/>
          <w:kern w:val="44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44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家企业相继落地，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44"/>
          <w:sz w:val="34"/>
          <w:szCs w:val="34"/>
          <w:highlight w:val="none"/>
          <w:shd w:val="clear" w:color="auto" w:fill="auto"/>
          <w:lang w:val="en-US" w:eastAsia="zh-CN"/>
        </w:rPr>
        <w:t>全市首个</w:t>
      </w:r>
      <w:r>
        <w:rPr>
          <w:rFonts w:hint="eastAsia" w:eastAsia="方正仿宋_GBK" w:cs="Times New Roman"/>
          <w:b w:val="0"/>
          <w:i w:val="0"/>
          <w:caps w:val="0"/>
          <w:color w:val="000000"/>
          <w:spacing w:val="0"/>
          <w:kern w:val="44"/>
          <w:sz w:val="34"/>
          <w:szCs w:val="34"/>
          <w:highlight w:val="none"/>
          <w:shd w:val="clear" w:color="auto" w:fill="auto"/>
          <w:lang w:val="en-US" w:eastAsia="zh-CN"/>
        </w:rPr>
        <w:t>无人机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kern w:val="44"/>
          <w:sz w:val="34"/>
          <w:szCs w:val="34"/>
          <w:highlight w:val="none"/>
          <w:shd w:val="clear" w:color="auto" w:fill="auto"/>
          <w:lang w:val="en-US" w:eastAsia="zh-CN"/>
        </w:rPr>
        <w:t>公共测试场正式投入使用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44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，湿地巡检、物流配送、农</w:t>
      </w:r>
      <w:r>
        <w:rPr>
          <w:rFonts w:hint="eastAsia" w:eastAsia="方正仿宋_GBK" w:cs="Times New Roman"/>
          <w:b w:val="0"/>
          <w:bCs w:val="0"/>
          <w:color w:val="000000" w:themeColor="text1"/>
          <w:kern w:val="44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44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植保等应用场景全面实施，交通执法等场景加速谋划。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4"/>
          <w:szCs w:val="34"/>
          <w:u w:val="none"/>
          <w:lang w:val="en-US" w:eastAsia="zh-CN" w:bidi="ar-SA"/>
        </w:rPr>
        <w:t>发展动能加速集聚。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120个市区级重点项目开工率达到9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%以上，市级重点项目投资完成率超过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%，全市排名第二。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远景零碳产业园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项目顺利落地，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正泰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</w:rPr>
        <w:t>风光氢储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”产业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基地项目启动实施，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中国铁建西派学府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加快建设，晶源光电、恒赫模具、绿佳电动车等一批标志性产业项目建成投产。抢抓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两重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val="en-US" w:eastAsia="zh-CN"/>
        </w:rPr>
        <w:t>两新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政策机遇，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超长期特别国债项目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个、中央预算内资金项目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，获批7.32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亿元；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专项债项目</w:t>
      </w:r>
      <w:r>
        <w:rPr>
          <w:rFonts w:hint="eastAsia" w:eastAsia="仿宋_GB2312" w:cs="Times New Roman"/>
          <w:color w:val="auto"/>
          <w:sz w:val="34"/>
          <w:szCs w:val="34"/>
          <w:highlight w:val="none"/>
          <w:u w:val="none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val="en-US" w:eastAsia="zh-CN"/>
        </w:rPr>
        <w:t>、</w:t>
      </w:r>
      <w:r>
        <w:rPr>
          <w:rFonts w:hint="eastAsia" w:eastAsia="仿宋_GB2312" w:cs="Times New Roman"/>
          <w:color w:val="auto"/>
          <w:sz w:val="34"/>
          <w:szCs w:val="34"/>
          <w:highlight w:val="none"/>
          <w:u w:val="none"/>
          <w:lang w:val="en-US" w:eastAsia="zh-CN"/>
        </w:rPr>
        <w:t>发行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u w:val="none"/>
          <w:lang w:val="en-US" w:eastAsia="zh-CN"/>
        </w:rPr>
        <w:t>25.4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亿元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项目通过率和争取资金额均处全市前列。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 w:val="0"/>
          <w:bCs w:val="0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4"/>
          <w:szCs w:val="34"/>
          <w:u w:val="none"/>
          <w:lang w:val="en-US" w:eastAsia="zh-CN" w:bidi="ar-SA"/>
        </w:rPr>
        <w:t>消费潜能持续释放。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聚焦建设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2024消费促进年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，与美团公司、美的集团公司签订战略合</w:t>
      </w:r>
      <w:r>
        <w:rPr>
          <w:rStyle w:val="28"/>
          <w:rFonts w:hint="default" w:ascii="Times New Roman" w:hAnsi="Times New Roman" w:eastAsia="方正仿宋_GBK" w:cs="Times New Roman"/>
          <w:bCs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作协议，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精心开展年货节、消费月、音乐节、美食节系列促消费活动30余场，</w:t>
      </w:r>
      <w:r>
        <w:rPr>
          <w:rFonts w:hint="default" w:ascii="Times New Roman" w:hAnsi="Times New Roman" w:eastAsia="方正仿宋_GBK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消费市场活力涌动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Style w:val="28"/>
          <w:rFonts w:hint="eastAsia" w:eastAsia="方正仿宋_GBK" w:cs="Times New Roman"/>
          <w:bCs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Style w:val="28"/>
          <w:rFonts w:hint="default" w:ascii="Times New Roman" w:hAnsi="Times New Roman" w:eastAsia="方正仿宋_GBK" w:cs="Times New Roman"/>
          <w:bCs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以旧换新</w:t>
      </w:r>
      <w:r>
        <w:rPr>
          <w:rStyle w:val="28"/>
          <w:rFonts w:hint="eastAsia" w:eastAsia="方正仿宋_GBK" w:cs="Times New Roman"/>
          <w:bCs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Style w:val="28"/>
          <w:rFonts w:hint="default" w:ascii="Times New Roman" w:hAnsi="Times New Roman" w:eastAsia="方正仿宋_GBK" w:cs="Times New Roman"/>
          <w:bCs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政策持续发力，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全区消费额达到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2.2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亿元。芦台春获批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中华老字号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，友鹏农产品综合市场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建成营业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，白云酒店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圆通天津智创园加快建设，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rtl w:val="0"/>
          <w:lang w:val="en-US" w:eastAsia="zh-CN"/>
          <w14:textFill>
            <w14:solidFill>
              <w14:schemeClr w14:val="tx1"/>
            </w14:solidFill>
          </w14:textFill>
        </w:rPr>
        <w:t>保利汇锦商业广场招商纳客，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宁河宾馆焕新开业，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rtl w:val="0"/>
          <w:lang w:val="en-US" w:eastAsia="zh-CN"/>
          <w14:textFill>
            <w14:solidFill>
              <w14:schemeClr w14:val="tx1"/>
            </w14:solidFill>
          </w14:textFill>
        </w:rPr>
        <w:t>新奥莱农贸中心、绿屏西路菜市场全面升级，消费转型升级步伐加快。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首届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七里海音乐节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圆满落幕，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八场大型体育赛事接踵而至，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带动重点商超营业额、酒店入住率增长近四成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全区社会消费品零售额突破65亿。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leftChars="0" w:right="0" w:firstLine="68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完善体制机制</w:t>
      </w: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为支撑点，全力</w:t>
      </w:r>
      <w:r>
        <w:rPr>
          <w:rFonts w:hint="eastAsia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打造</w:t>
      </w: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开放发展新引擎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88" w:lineRule="exact"/>
        <w:ind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4"/>
          <w:szCs w:val="34"/>
          <w:u w:val="none"/>
          <w:lang w:val="en-US" w:eastAsia="zh-CN" w:bidi="ar-SA"/>
        </w:rPr>
        <w:t>盘活化债有力有效。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4"/>
          <w:szCs w:val="34"/>
          <w:highlight w:val="none"/>
          <w:u w:val="none"/>
          <w:lang w:eastAsia="zh-CN" w:bidi="ar"/>
        </w:rPr>
        <w:t>深入贯彻落实敏尔书记在宁河调研时提出的</w:t>
      </w:r>
      <w:r>
        <w:rPr>
          <w:rFonts w:hint="eastAsia" w:eastAsia="方正仿宋_GBK" w:cs="Times New Roman"/>
          <w:color w:val="auto"/>
          <w:sz w:val="34"/>
          <w:szCs w:val="34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</w:rPr>
        <w:t>把宁河作为全市盘活资源的试点</w:t>
      </w:r>
      <w:r>
        <w:rPr>
          <w:rFonts w:hint="eastAsia" w:eastAsia="方正仿宋_GBK" w:cs="Times New Roman"/>
          <w:color w:val="auto"/>
          <w:sz w:val="34"/>
          <w:szCs w:val="34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</w:rPr>
        <w:t>要求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4"/>
          <w:szCs w:val="34"/>
          <w:highlight w:val="none"/>
          <w:u w:val="none"/>
          <w:lang w:eastAsia="zh-CN" w:bidi="ar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4"/>
          <w:szCs w:val="34"/>
          <w:highlight w:val="none"/>
          <w:u w:val="none"/>
          <w:lang w:val="en-US" w:eastAsia="zh-CN" w:bidi="ar-SA"/>
        </w:rPr>
        <w:t>持续深化盘活存量资源三年行动，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累计梳理闲置低效资产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val="en-US" w:eastAsia="zh-CN"/>
        </w:rPr>
        <w:t>259项、盘活74项。加快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val="en-US" w:eastAsia="zh-CN"/>
        </w:rPr>
        <w:t>腾笼换鸟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4"/>
          <w:szCs w:val="34"/>
          <w:highlight w:val="none"/>
          <w:u w:val="none"/>
          <w:lang w:eastAsia="zh-CN" w:bidi="ar"/>
        </w:rPr>
        <w:t>闲置</w:t>
      </w:r>
      <w:r>
        <w:rPr>
          <w:rFonts w:hint="eastAsia" w:eastAsia="方正仿宋_GBK" w:cs="Times New Roman"/>
          <w:color w:val="auto"/>
          <w:kern w:val="0"/>
          <w:sz w:val="34"/>
          <w:szCs w:val="34"/>
          <w:highlight w:val="none"/>
          <w:u w:val="none"/>
          <w:lang w:eastAsia="zh-CN" w:bidi="ar"/>
        </w:rPr>
        <w:t>近</w:t>
      </w:r>
      <w:r>
        <w:rPr>
          <w:rFonts w:hint="eastAsia" w:eastAsia="方正仿宋_GBK" w:cs="Times New Roman"/>
          <w:color w:val="auto"/>
          <w:kern w:val="0"/>
          <w:sz w:val="34"/>
          <w:szCs w:val="34"/>
          <w:highlight w:val="none"/>
          <w:u w:val="none"/>
          <w:lang w:val="en-US" w:eastAsia="zh-CN" w:bidi="ar"/>
        </w:rPr>
        <w:t>10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4"/>
          <w:szCs w:val="34"/>
          <w:highlight w:val="none"/>
          <w:u w:val="none"/>
          <w:lang w:eastAsia="zh-CN" w:bidi="ar"/>
        </w:rPr>
        <w:t>年的茂川大厦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4"/>
          <w:szCs w:val="34"/>
          <w:highlight w:val="none"/>
          <w:u w:val="none"/>
          <w:lang w:val="en-US" w:eastAsia="zh-CN" w:bidi="ar"/>
        </w:rPr>
        <w:t>成功</w:t>
      </w:r>
      <w:r>
        <w:rPr>
          <w:rFonts w:hint="eastAsia" w:eastAsia="方正仿宋_GBK" w:cs="Times New Roman"/>
          <w:color w:val="auto"/>
          <w:kern w:val="0"/>
          <w:sz w:val="34"/>
          <w:szCs w:val="34"/>
          <w:highlight w:val="none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4"/>
          <w:szCs w:val="34"/>
          <w:highlight w:val="none"/>
          <w:u w:val="none"/>
          <w:lang w:val="en-US" w:eastAsia="zh-CN" w:bidi="ar"/>
        </w:rPr>
        <w:t>解扣</w:t>
      </w:r>
      <w:r>
        <w:rPr>
          <w:rFonts w:hint="eastAsia" w:eastAsia="方正仿宋_GBK" w:cs="Times New Roman"/>
          <w:color w:val="auto"/>
          <w:kern w:val="0"/>
          <w:sz w:val="34"/>
          <w:szCs w:val="34"/>
          <w:highlight w:val="none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4"/>
          <w:szCs w:val="34"/>
          <w:highlight w:val="none"/>
          <w:u w:val="none"/>
          <w:lang w:val="en-US" w:eastAsia="zh-CN" w:bidi="ar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通过三地联换，全面盘活红星、芦台春闲置地块230余亩，实现收益2200万元；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盘活5.6万亩林地和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万亩水面经营权，创新实施全市首个生态资源综合利用项目，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融资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val="en-US" w:eastAsia="zh-CN"/>
        </w:rPr>
        <w:t>17.9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亿元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；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通过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kern w:val="0"/>
          <w:sz w:val="34"/>
          <w:szCs w:val="34"/>
          <w:highlight w:val="none"/>
          <w:shd w:val="clear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0"/>
          <w:sz w:val="34"/>
          <w:szCs w:val="34"/>
          <w:highlight w:val="none"/>
          <w:shd w:val="clear"/>
          <w:lang w:val="en-US" w:eastAsia="zh-CN" w:bidi="ar"/>
        </w:rPr>
        <w:t>以物抵债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kern w:val="0"/>
          <w:sz w:val="34"/>
          <w:szCs w:val="34"/>
          <w:highlight w:val="none"/>
          <w:shd w:val="clear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0"/>
          <w:sz w:val="34"/>
          <w:szCs w:val="34"/>
          <w:highlight w:val="none"/>
          <w:shd w:val="clear"/>
          <w:lang w:val="en-US" w:eastAsia="zh-CN" w:bidi="ar"/>
        </w:rPr>
        <w:t>方式收回和信源427亩闲置地块，化解十多年历史遗留问题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kern w:val="0"/>
          <w:sz w:val="34"/>
          <w:szCs w:val="34"/>
          <w:highlight w:val="none"/>
          <w:shd w:val="clear"/>
          <w:lang w:val="en-US" w:eastAsia="zh-CN" w:bidi="ar"/>
        </w:rPr>
        <w:t>，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老家底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盘出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新活力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。多措并举加力债务化解，统筹用好缓释、延期、展期等方式，推动存量隐性债务平均利率压降，宁河成为全市首个提前超额完成年度隐性债务化解的区。</w:t>
      </w:r>
    </w:p>
    <w:p>
      <w:pPr>
        <w:pStyle w:val="5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topLinePunct w:val="0"/>
        <w:autoSpaceDE/>
        <w:autoSpaceDN/>
        <w:bidi w:val="0"/>
        <w:spacing w:line="588" w:lineRule="exact"/>
        <w:ind w:firstLine="682" w:firstLineChars="200"/>
        <w:textAlignment w:val="auto"/>
        <w:rPr>
          <w:rFonts w:hint="default" w:ascii="Times New Roman" w:hAnsi="Times New Roman" w:cs="Times New Roman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4"/>
          <w:szCs w:val="34"/>
          <w:u w:val="none"/>
          <w:lang w:eastAsia="zh-CN"/>
        </w:rPr>
        <w:t>招商引资量质齐升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4"/>
          <w:szCs w:val="34"/>
          <w:u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u w:val="none"/>
          <w:lang w:eastAsia="zh-CN"/>
        </w:rPr>
        <w:t>级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eastAsia="zh-CN"/>
        </w:rPr>
        <w:t>领导带队赴欧洲、香港等</w:t>
      </w:r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u w:val="none"/>
          <w:lang w:eastAsia="zh-CN"/>
        </w:rPr>
        <w:t>地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开展招商活动，</w:t>
      </w:r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与中新生态城签订全面战略合作协议，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举办重点项目集中签约活动5次、招商推介会25次，</w:t>
      </w:r>
      <w:r>
        <w:rPr>
          <w:rFonts w:hint="default" w:ascii="Times New Roman" w:hAnsi="Times New Roman" w:eastAsia="方正仿宋_GBK" w:cs="Times New Roman"/>
          <w:sz w:val="34"/>
          <w:szCs w:val="34"/>
          <w:u w:val="none"/>
          <w:lang w:val="en-US" w:eastAsia="zh-CN"/>
        </w:rPr>
        <w:t>全年引进项目</w:t>
      </w:r>
      <w:r>
        <w:rPr>
          <w:rFonts w:hint="eastAsia" w:ascii="Times New Roman" w:hAnsi="Times New Roman" w:eastAsia="方正仿宋_GBK" w:cs="Times New Roman"/>
          <w:sz w:val="34"/>
          <w:szCs w:val="34"/>
          <w:u w:val="none"/>
          <w:lang w:val="en-US" w:eastAsia="zh-CN"/>
        </w:rPr>
        <w:t>197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个</w:t>
      </w:r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，实现翻倍增长</w:t>
      </w:r>
      <w:r>
        <w:rPr>
          <w:rFonts w:hint="default" w:ascii="Times New Roman" w:hAnsi="Times New Roman" w:eastAsia="方正仿宋_GBK" w:cs="Times New Roman"/>
          <w:sz w:val="34"/>
          <w:szCs w:val="34"/>
          <w:u w:val="none"/>
          <w:lang w:val="en-US" w:eastAsia="zh-CN"/>
        </w:rPr>
        <w:t>；产业项目到位额完成66.09亿元、完成全年目标任务。高水平对外开放步伐加快，组织参加广交会、欧洲国际自行车展等国际性展销活动</w:t>
      </w:r>
      <w:r>
        <w:rPr>
          <w:rFonts w:hint="default" w:ascii="Times New Roman" w:hAnsi="Times New Roman" w:eastAsia="方正仿宋_GBK" w:cs="Times New Roman"/>
          <w:sz w:val="34"/>
          <w:szCs w:val="34"/>
          <w:u w:val="none"/>
          <w:lang w:val="en" w:eastAsia="zh-CN"/>
        </w:rPr>
        <w:t>15</w:t>
      </w:r>
      <w:r>
        <w:rPr>
          <w:rFonts w:hint="default" w:ascii="Times New Roman" w:hAnsi="Times New Roman" w:eastAsia="方正仿宋_GBK" w:cs="Times New Roman"/>
          <w:sz w:val="34"/>
          <w:szCs w:val="34"/>
          <w:u w:val="none"/>
          <w:lang w:val="en-US" w:eastAsia="zh-CN"/>
        </w:rPr>
        <w:t>场次，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与冰岛极地</w:t>
      </w:r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能源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公司签订框架协议，地热发电新技术即将落户。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助企惠企见行见效。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创新推动复杂项目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拆分办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、简单项目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打包办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、热点事项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潮汐办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、代办服务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定制办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，市民中心可办理事项达到859项，网上办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一次办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" w:eastAsia="zh-CN" w:bidi="ar-SA"/>
          <w14:textFill>
            <w14:solidFill>
              <w14:schemeClr w14:val="tx1"/>
            </w14:solidFill>
          </w14:textFill>
        </w:rPr>
        <w:t>和马上办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比率达92%以上。新设中介超市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实体店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定制式代办中心和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高效办成一件事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专区，新项目审批时限最高压减80%以上，备案时限最短压缩至1小时，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窗口式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服务向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会客式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服务转型。深化综合窗口改革，574个事项实现综合窗口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无差别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收件。成立全市首个数据要素服务工作站，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低空经济+政务服务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应用场景入选全市首批数联网应用先行区和典型场景，数据工作稳步推进。常态化开展产销对接活动，发布民营企业降成本十项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硬核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措施，全区民营市场主体突破6万户，民营经济增加值占比高于全市30个百分点，经济活力不断增强。</w:t>
      </w:r>
    </w:p>
    <w:p>
      <w:pPr>
        <w:pStyle w:val="5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topLinePunct w:val="0"/>
        <w:autoSpaceDE/>
        <w:autoSpaceDN/>
        <w:bidi w:val="0"/>
        <w:spacing w:line="588" w:lineRule="exact"/>
        <w:ind w:firstLine="682" w:firstLineChars="200"/>
        <w:textAlignment w:val="auto"/>
        <w:rPr>
          <w:rFonts w:hint="default" w:ascii="Times New Roman" w:hAnsi="Times New Roman" w:cs="Times New Roman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深化改革纵深推进。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稳妥推进机构改革，区政府机构调整到31个，部门工作运转更加高效。制定《国有企业改革深化提升行动实施方案》，改革主体任务完成率达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70%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党政机关和事业单位所属国有企业全部实现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脱钩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，三区企三平台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全体起立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，区属国企营收增长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17.4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%，宁投集团获得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A+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信用评级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认证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，国企发展质效实现新飞跃。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u w:val="none"/>
          <w:lang w:eastAsia="zh-CN"/>
        </w:rPr>
        <w:t>高位启动名校引进攻坚战，与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市教委签订战略合作协议，引进天外附属学校和实验小学，积极创建市级优质教育集团。强化2个教育集团、10个学区共同体、13个校际结对帮扶体建设，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集团化办学稳步推进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leftChars="0" w:right="0" w:firstLine="68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乡村振兴为着力点，全力</w:t>
      </w:r>
      <w:r>
        <w:rPr>
          <w:rFonts w:hint="eastAsia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构建</w:t>
      </w: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融合</w:t>
      </w: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发展新路径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4"/>
          <w:szCs w:val="34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4"/>
          <w:szCs w:val="34"/>
          <w:u w:val="none"/>
          <w:lang w:val="en-US" w:eastAsia="zh-CN" w:bidi="ar-SA"/>
        </w:rPr>
        <w:t>农业产业提档升级。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农业生产喜获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二十连丰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，小麦、玉米、水稻、河蟹实现丰收，生猪养殖规模稳居全市前列，岳龙红瑶获得第21届中国农交会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最受欢迎产品奖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，种植规模达到全国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一半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以上。建成高标准农田53.8万亩，高标准农田占比超70%。新评定市级龙头企业1家，获批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津农精品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品牌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个，成立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种业创新联盟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津沽七里海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区域公用品牌联盟，原种猪场、岳龙甘薯种苗扩繁棚室提升改造项目扎实推进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zh-TW" w:eastAsia="zh-CN" w:bidi="ar-SA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造甲城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镇获批市级农业产业强镇，红瑶甘薯、岳川辣酱、七里海河蟹入选市级重点品牌。协作支援成绩斐然，助力结对地区输转农村劳动力及脱贫劳动力就业4003人、实现帮销农特产品2.06亿元、募集拨付社会动员款物552.01万元，持续打造协作支援工作升级版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textAlignment w:val="auto"/>
        <w:rPr>
          <w:rStyle w:val="28"/>
          <w:rFonts w:hint="default" w:ascii="Times New Roman" w:hAnsi="Times New Roman" w:eastAsia="方正黑体简体" w:cs="Times New Roman"/>
          <w:b w:val="0"/>
          <w:bCs w:val="0"/>
          <w:color w:val="000000" w:themeColor="text1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2"/>
          <w:sz w:val="34"/>
          <w:szCs w:val="34"/>
          <w:u w:val="none"/>
          <w:lang w:val="en-US" w:eastAsia="zh-CN" w:bidi="ar-SA"/>
        </w:rPr>
        <w:t>和美乡村宜业宜居。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zh-TW" w:eastAsia="zh-CN" w:bidi="ar-SA"/>
        </w:rPr>
        <w:t>常态化组织开展农村人居环境整治提升行动，乡村治理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zh-TW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zh-TW" w:eastAsia="zh-CN" w:bidi="ar-SA"/>
        </w:rPr>
        <w:t>积分制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zh-TW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zh-TW" w:eastAsia="zh-CN" w:bidi="ar-SA"/>
        </w:rPr>
        <w:t>实现全覆盖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zh-TW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zh-TW" w:eastAsia="zh-CN" w:bidi="ar-SA"/>
        </w:rPr>
        <w:t>23%的村创建为市级人居环境示范村，占比全市居首。开展清整活动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1万余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zh-TW" w:eastAsia="zh-CN" w:bidi="ar-SA"/>
        </w:rPr>
        <w:t>村次，清洁村内垃圾杂草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7120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zh-TW" w:eastAsia="zh-CN" w:bidi="ar-SA"/>
        </w:rPr>
        <w:t>吨，整治疏浚村庄河道、坑塘、沟渠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7000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zh-TW" w:eastAsia="zh-CN" w:bidi="ar-SA"/>
        </w:rPr>
        <w:t>公里，清除各类垃圾杂物、杂草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3919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zh-TW" w:eastAsia="zh-CN" w:bidi="ar-SA"/>
        </w:rPr>
        <w:t>吨，收集转运农村生活垃圾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18055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zh-TW" w:eastAsia="zh-CN" w:bidi="ar-SA"/>
        </w:rPr>
        <w:t>吨，整治田边、路边、村边、屋边问题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1万余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zh-TW" w:eastAsia="zh-CN" w:bidi="ar-SA"/>
        </w:rPr>
        <w:t>处。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创建市级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四好农村路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示范镇1个、美丽乡村示范路3条，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zh-TW" w:eastAsia="zh-CN" w:bidi="ar-SA"/>
        </w:rPr>
        <w:t>新改造农村自来水管网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690公里，农村清洁取暖覆盖率达到98%。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zh-TW" w:eastAsia="zh-CN" w:bidi="ar-SA"/>
        </w:rPr>
        <w:t>深入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开展宁河、板桥、岳龙、丰台四个试点镇街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农业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面源污染治理，持续推进潘庄镇3650亩内陆池塘标准化改造和尾水治理，农村污染治理稳步推进。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leftChars="0" w:right="0"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农文体商旅深度融合。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着力打造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七里海生态旅游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品牌，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高标准建设七里海乡村旅游重点片区，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重点构建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一心、一环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一轴、多彩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发展布局，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打造特色农文旅点位20余处，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芦台大集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文旅IP全面激活，天尊阁2A级景区创建完成，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</w:rPr>
        <w:t>文旅项目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不断讲好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宁河故事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。建成6个中国美丽休闲乡村，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用时47天建成七星岛湿地风景区，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贝贝生态农场二期、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渠梁书院、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芦花里民宿、蟹小七驿站投入运营，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重走方舟路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”提质升级，“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宁河宴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”建成营业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，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全年累计接待游客300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万人次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、增长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50%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。成功举办自行车生态巡回赛、万人徒步大会、国际轮滑公开赛、中华垂钓大赛、七里海半程马拉松、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战觉城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格斗等赛事活动170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场，圆满完成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季季有赛事、月月有活动、周周人气旺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目标。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leftChars="0" w:right="0" w:firstLine="68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以建设</w:t>
      </w:r>
      <w:r>
        <w:rPr>
          <w:rFonts w:hint="eastAsia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美丽宁河</w:t>
      </w:r>
      <w:r>
        <w:rPr>
          <w:rFonts w:hint="eastAsia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为切入点，全力开启绿色发展新篇章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 w:right="0"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kern w:val="2"/>
          <w:sz w:val="34"/>
          <w:szCs w:val="34"/>
          <w:u w:val="none"/>
          <w:lang w:val="en-US" w:eastAsia="zh-CN" w:bidi="ar-SA"/>
        </w:rPr>
      </w:pPr>
      <w:r>
        <w:rPr>
          <w:rStyle w:val="20"/>
          <w:rFonts w:hint="default" w:ascii="Times New Roman" w:hAnsi="Times New Roman" w:eastAsia="方正仿宋_GBK" w:cs="Times New Roman"/>
          <w:b/>
          <w:bCs/>
          <w:color w:val="auto"/>
          <w:sz w:val="34"/>
          <w:szCs w:val="34"/>
          <w:u w:val="none"/>
          <w:lang w:val="en-US" w:eastAsia="zh-CN"/>
        </w:rPr>
        <w:t>城乡面貌日新月异。</w:t>
      </w:r>
      <w:r>
        <w:rPr>
          <w:rStyle w:val="20"/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麒麟桥提前14个月建成通车，桥北新区中心绿轴公园对外开放，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津榆路面改造项目建成并投入使用，</w:t>
      </w:r>
      <w:r>
        <w:rPr>
          <w:rStyle w:val="20"/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滨翠东路、绿荫东路、蓟运河左堤提升及老旧道路改造工程加快建设，</w:t>
      </w:r>
      <w:r>
        <w:rPr>
          <w:rStyle w:val="20"/>
          <w:rFonts w:hint="eastAsia" w:eastAsia="方正仿宋_GBK" w:cs="Times New Roman"/>
          <w:color w:val="auto"/>
          <w:sz w:val="34"/>
          <w:szCs w:val="34"/>
          <w:u w:val="none"/>
          <w:lang w:val="en-US" w:eastAsia="zh-CN"/>
        </w:rPr>
        <w:t>新增绿地82万平米，</w:t>
      </w:r>
      <w:r>
        <w:rPr>
          <w:rStyle w:val="20"/>
          <w:rFonts w:hint="eastAsia" w:eastAsia="方正仿宋_GBK" w:cs="Times New Roman"/>
          <w:color w:val="auto"/>
          <w:sz w:val="34"/>
          <w:szCs w:val="34"/>
          <w:highlight w:val="none"/>
          <w:u w:val="none"/>
          <w:lang w:val="en-US" w:eastAsia="zh-CN"/>
        </w:rPr>
        <w:t>全域建成</w:t>
      </w:r>
      <w:r>
        <w:rPr>
          <w:rStyle w:val="20"/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val="en-US" w:eastAsia="zh-CN"/>
        </w:rPr>
        <w:t>区</w:t>
      </w:r>
      <w:r>
        <w:rPr>
          <w:rStyle w:val="20"/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绿化覆盖率达到40%以上。公用设施管理水平不断增强，新建提升口袋公园4个，城区增设停车位2700余个，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实施老旧小区改造28.37万平方米，</w:t>
      </w:r>
      <w:r>
        <w:rPr>
          <w:rStyle w:val="20"/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经济开发区、未来科技城保障性租赁住房</w:t>
      </w:r>
      <w:r>
        <w:rPr>
          <w:rStyle w:val="20"/>
          <w:rFonts w:hint="eastAsia" w:eastAsia="方正仿宋_GBK" w:cs="Times New Roman"/>
          <w:color w:val="auto"/>
          <w:sz w:val="34"/>
          <w:szCs w:val="34"/>
          <w:u w:val="none"/>
          <w:lang w:val="en-US" w:eastAsia="zh-CN"/>
        </w:rPr>
        <w:t>主体完工</w:t>
      </w:r>
      <w:r>
        <w:rPr>
          <w:rStyle w:val="20"/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，12.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0"/>
          <w:sz w:val="34"/>
          <w:szCs w:val="34"/>
          <w:highlight w:val="none"/>
          <w:u w:val="none"/>
          <w:shd w:val="clear" w:color="auto" w:fill="FFFFFF"/>
          <w:lang w:val="en-US" w:eastAsia="zh-CN" w:bidi="ar"/>
        </w:rPr>
        <w:t>68万户居民燃气安全提升改造完成。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 w:right="0"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/>
          <w:bCs/>
          <w:kern w:val="2"/>
          <w:sz w:val="34"/>
          <w:szCs w:val="34"/>
          <w:u w:val="none"/>
          <w:lang w:val="en-US" w:eastAsia="zh-CN" w:bidi="ar-SA"/>
        </w:rPr>
        <w:t>自然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4"/>
          <w:szCs w:val="34"/>
          <w:u w:val="none"/>
          <w:lang w:val="en-US" w:eastAsia="zh-CN" w:bidi="ar-SA"/>
        </w:rPr>
        <w:t>环境持续优化。</w:t>
      </w:r>
      <w:r>
        <w:rPr>
          <w:rFonts w:hint="default" w:ascii="Times New Roman" w:hAnsi="Times New Roman" w:eastAsia="方正仿宋_GBK" w:cs="Times New Roman"/>
          <w:sz w:val="34"/>
          <w:szCs w:val="34"/>
          <w:u w:val="none"/>
          <w:lang w:eastAsia="zh-CN"/>
        </w:rPr>
        <w:t>PM2.5年均浓度、空气质量优良天数比率</w:t>
      </w:r>
      <w:r>
        <w:rPr>
          <w:rFonts w:hint="eastAsia" w:eastAsia="方正仿宋_GBK" w:cs="Times New Roman"/>
          <w:sz w:val="34"/>
          <w:szCs w:val="34"/>
          <w:u w:val="none"/>
          <w:lang w:eastAsia="zh-CN"/>
        </w:rPr>
        <w:t>、重污染天数</w:t>
      </w:r>
      <w:r>
        <w:rPr>
          <w:rFonts w:hint="eastAsia" w:eastAsia="方正仿宋_GBK" w:cs="Times New Roman"/>
          <w:sz w:val="34"/>
          <w:szCs w:val="34"/>
          <w:u w:val="none"/>
          <w:lang w:val="en-US" w:eastAsia="zh-CN"/>
        </w:rPr>
        <w:t>等三项大气约束性指标均排名全市第二</w:t>
      </w:r>
      <w:r>
        <w:rPr>
          <w:rFonts w:hint="default" w:ascii="Times New Roman" w:hAnsi="Times New Roman" w:eastAsia="方正仿宋_GBK" w:cs="Times New Roman"/>
          <w:sz w:val="34"/>
          <w:szCs w:val="34"/>
          <w:u w:val="none"/>
          <w:lang w:eastAsia="zh-CN"/>
        </w:rPr>
        <w:t>；永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u w:val="none"/>
        </w:rPr>
        <w:t>定新河塘汉公路桥</w:t>
      </w:r>
      <w:r>
        <w:rPr>
          <w:rFonts w:hint="eastAsia" w:eastAsia="方正仿宋_GBK" w:cs="Times New Roman"/>
          <w:sz w:val="34"/>
          <w:szCs w:val="34"/>
          <w:highlight w:val="none"/>
          <w:u w:val="none"/>
          <w:lang w:eastAsia="zh-CN"/>
        </w:rPr>
        <w:t>等</w:t>
      </w:r>
      <w:r>
        <w:rPr>
          <w:rFonts w:hint="eastAsia" w:eastAsia="方正仿宋_GBK" w:cs="Times New Roman"/>
          <w:sz w:val="34"/>
          <w:szCs w:val="34"/>
          <w:highlight w:val="none"/>
          <w:u w:val="none"/>
          <w:lang w:val="en-US" w:eastAsia="zh-CN"/>
        </w:rPr>
        <w:t>3个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u w:val="none"/>
        </w:rPr>
        <w:t>断面达到Ⅲ类水标准，地表水达到或好于三类水体比例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u w:val="none"/>
          <w:lang w:eastAsia="zh-CN"/>
        </w:rPr>
        <w:t>达到</w:t>
      </w:r>
      <w:r>
        <w:rPr>
          <w:rFonts w:hint="eastAsia" w:eastAsia="方正仿宋_GBK" w:cs="Times New Roman"/>
          <w:sz w:val="34"/>
          <w:szCs w:val="34"/>
          <w:highlight w:val="none"/>
          <w:u w:val="none"/>
          <w:lang w:val="en-US" w:eastAsia="zh-CN"/>
        </w:rPr>
        <w:t>22.2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u w:val="none"/>
        </w:rPr>
        <w:t>%</w:t>
      </w:r>
      <w:r>
        <w:rPr>
          <w:rFonts w:hint="default" w:ascii="Times New Roman" w:hAnsi="Times New Roman" w:eastAsia="方正仿宋_GBK" w:cs="Times New Roman"/>
          <w:sz w:val="34"/>
          <w:szCs w:val="34"/>
          <w:u w:val="none"/>
        </w:rPr>
        <w:t>。</w:t>
      </w:r>
      <w:r>
        <w:rPr>
          <w:rFonts w:hint="default" w:ascii="Times New Roman" w:hAnsi="Times New Roman" w:eastAsia="方正仿宋_GBK" w:cs="Times New Roman"/>
          <w:sz w:val="34"/>
          <w:szCs w:val="34"/>
          <w:u w:val="none"/>
          <w:lang w:eastAsia="zh-CN"/>
        </w:rPr>
        <w:t>持续推进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4"/>
          <w:szCs w:val="34"/>
          <w:u w:val="none"/>
          <w:lang w:val="en-US" w:eastAsia="zh-CN" w:bidi="ar-SA"/>
        </w:rPr>
        <w:t>农村黑臭水体治理，危险废物规范化环境管理力度不断提升，全区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u w:val="none"/>
          <w:lang w:eastAsia="zh-CN"/>
        </w:rPr>
        <w:t>所有重点建设用地安全利用率达到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u w:val="none"/>
          <w:lang w:val="en-US" w:eastAsia="zh-CN"/>
        </w:rPr>
        <w:t>100%。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u w:val="none"/>
          <w:lang w:val="en-US" w:eastAsia="zh-CN"/>
        </w:rPr>
        <w:t>出台宁河区可再生能源专项规划，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u w:val="none"/>
          <w:lang w:val="en-US" w:eastAsia="zh-CN"/>
        </w:rPr>
        <w:t>成功创建为天津市碳达峰试点区，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推动共享储能电站开工、220KV服新站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（一期）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完工，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highlight w:val="none"/>
          <w:u w:val="none"/>
          <w:lang w:val="en-US" w:eastAsia="zh-CN"/>
        </w:rPr>
        <w:t>新天钢42兆瓦屋顶光伏项目启动实施，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苗庄镇新时代共同富裕示范基地模式率先推广，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u w:val="none"/>
          <w:lang w:val="en-US" w:eastAsia="zh-CN"/>
        </w:rPr>
        <w:t>大北镇、潘庄镇列入国家充电基础设施建设应用推广县乡名单，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u w:val="none"/>
          <w:lang w:eastAsia="zh-CN"/>
        </w:rPr>
        <w:t>全区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u w:val="none"/>
          <w:lang w:val="en-US" w:eastAsia="zh-CN"/>
        </w:rPr>
        <w:t>集中式风电光伏项目获批</w:t>
      </w:r>
      <w:r>
        <w:rPr>
          <w:rFonts w:hint="eastAsia" w:eastAsia="方正仿宋_GBK" w:cs="Times New Roman"/>
          <w:b w:val="0"/>
          <w:bCs w:val="0"/>
          <w:sz w:val="34"/>
          <w:szCs w:val="34"/>
          <w:u w:val="none"/>
          <w:lang w:val="en-US" w:eastAsia="zh-CN"/>
        </w:rPr>
        <w:t>近3000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u w:val="none"/>
          <w:lang w:val="en-US" w:eastAsia="zh-CN"/>
        </w:rPr>
        <w:t>兆瓦、并网670兆瓦。</w:t>
      </w:r>
    </w:p>
    <w:p>
      <w:pPr>
        <w:pStyle w:val="25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topLinePunct w:val="0"/>
        <w:autoSpaceDE/>
        <w:autoSpaceDN/>
        <w:bidi w:val="0"/>
        <w:adjustRightInd/>
        <w:snapToGrid/>
        <w:spacing w:line="588" w:lineRule="exact"/>
        <w:ind w:right="0" w:firstLine="682" w:firstLineChars="200"/>
        <w:jc w:val="both"/>
        <w:textAlignment w:val="auto"/>
        <w:rPr>
          <w:rFonts w:hint="default" w:ascii="Times New Roman" w:hAnsi="Times New Roman" w:eastAsia="仿宋_GB2312" w:cs="Times New Roman"/>
          <w:sz w:val="34"/>
          <w:szCs w:val="34"/>
          <w:highlight w:val="none"/>
          <w:u w:val="none"/>
          <w:lang w:val="en-US" w:eastAsia="zh-CN"/>
        </w:rPr>
      </w:pPr>
      <w:r>
        <w:rPr>
          <w:rFonts w:hint="eastAsia" w:eastAsia="方正仿宋_GBK" w:cs="Times New Roman"/>
          <w:b/>
          <w:bCs/>
          <w:kern w:val="2"/>
          <w:sz w:val="34"/>
          <w:szCs w:val="34"/>
          <w:u w:val="none"/>
          <w:lang w:val="en-US" w:eastAsia="zh-CN" w:bidi="ar-SA"/>
        </w:rPr>
        <w:t>生态名片日益擦亮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4"/>
          <w:szCs w:val="34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受邀参加联合国《生物多样性公约》第十六次缔约方会议，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荣获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联合国“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生物多样性魅力城市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”称号，入选“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自然城市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”平台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，宁河再添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国际生态新名片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4"/>
          <w:szCs w:val="34"/>
          <w:u w:val="none"/>
          <w:lang w:val="en-US" w:eastAsia="zh-CN" w:bidi="ar-SA"/>
        </w:rPr>
        <w:t>揭牌成立七里海生态志愿者联合会，</w:t>
      </w:r>
      <w:r>
        <w:rPr>
          <w:rFonts w:hint="eastAsia" w:eastAsia="方正仿宋_GBK" w:cs="Times New Roman"/>
          <w:b w:val="0"/>
          <w:bCs w:val="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4"/>
          <w:szCs w:val="34"/>
          <w:u w:val="none"/>
          <w:lang w:val="en-US" w:eastAsia="zh-CN" w:bidi="ar-SA"/>
        </w:rPr>
        <w:t>科普七里海</w:t>
      </w:r>
      <w:r>
        <w:rPr>
          <w:rFonts w:hint="eastAsia" w:eastAsia="方正仿宋_GBK" w:cs="Times New Roman"/>
          <w:b w:val="0"/>
          <w:bCs w:val="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4"/>
          <w:szCs w:val="34"/>
          <w:u w:val="none"/>
          <w:lang w:val="en-US" w:eastAsia="zh-CN" w:bidi="ar-SA"/>
        </w:rPr>
        <w:t>成为全市科普品牌，</w:t>
      </w:r>
      <w:r>
        <w:rPr>
          <w:rFonts w:hint="default" w:ascii="Times New Roman" w:hAnsi="Times New Roman" w:eastAsia="方正仿宋_GBK" w:cs="Times New Roman"/>
          <w:sz w:val="34"/>
          <w:szCs w:val="34"/>
          <w:u w:val="none"/>
          <w:lang w:val="en-US" w:eastAsia="zh-CN"/>
        </w:rPr>
        <w:t>高标准谋划七里海湿地生态保护与合理利用</w:t>
      </w:r>
      <w:r>
        <w:rPr>
          <w:rFonts w:hint="eastAsia" w:eastAsia="方正仿宋_GBK" w:cs="Times New Roman"/>
          <w:sz w:val="34"/>
          <w:szCs w:val="34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4"/>
          <w:szCs w:val="34"/>
          <w:u w:val="none"/>
          <w:lang w:val="en-US" w:eastAsia="zh-CN"/>
        </w:rPr>
        <w:t>新十大工程</w:t>
      </w:r>
      <w:r>
        <w:rPr>
          <w:rFonts w:hint="eastAsia" w:eastAsia="方正仿宋_GBK" w:cs="Times New Roman"/>
          <w:sz w:val="34"/>
          <w:szCs w:val="34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4"/>
          <w:szCs w:val="34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u w:val="none"/>
          <w:lang w:val="en-US" w:eastAsia="zh-CN"/>
        </w:rPr>
        <w:t>开发全市首个</w:t>
      </w:r>
      <w:r>
        <w:rPr>
          <w:rFonts w:hint="eastAsia" w:eastAsia="方正仿宋_GBK" w:cs="Times New Roman"/>
          <w:sz w:val="34"/>
          <w:szCs w:val="34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u w:val="none"/>
          <w:lang w:val="en-US" w:eastAsia="zh-CN"/>
        </w:rPr>
        <w:t>天地空</w:t>
      </w:r>
      <w:r>
        <w:rPr>
          <w:rFonts w:hint="eastAsia" w:eastAsia="方正仿宋_GBK" w:cs="Times New Roman"/>
          <w:sz w:val="34"/>
          <w:szCs w:val="34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u w:val="none"/>
          <w:lang w:val="en-US" w:eastAsia="zh-CN"/>
        </w:rPr>
        <w:t>一体化生物多样性监测系统，</w:t>
      </w:r>
      <w:r>
        <w:rPr>
          <w:rFonts w:hint="eastAsia" w:eastAsia="方正仿宋_GBK" w:cs="Times New Roman"/>
          <w:sz w:val="34"/>
          <w:szCs w:val="34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u w:val="none"/>
          <w:lang w:val="en-US" w:eastAsia="zh-CN"/>
        </w:rPr>
        <w:t>低空+湿地巡检</w:t>
      </w:r>
      <w:r>
        <w:rPr>
          <w:rFonts w:hint="eastAsia" w:eastAsia="方正仿宋_GBK" w:cs="Times New Roman"/>
          <w:sz w:val="34"/>
          <w:szCs w:val="34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4"/>
          <w:szCs w:val="34"/>
          <w:highlight w:val="none"/>
          <w:u w:val="none"/>
          <w:lang w:val="en-US" w:eastAsia="zh-CN"/>
        </w:rPr>
        <w:t>成为首个国家湿地自然保护区全天候、全覆盖、自动化、常态化巡检项目，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</w:rPr>
        <w:t>七里海湿地</w:t>
      </w:r>
      <w:r>
        <w:rPr>
          <w:rFonts w:hint="eastAsia" w:eastAsia="方正仿宋_GBK" w:cs="Times New Roman"/>
          <w:color w:val="auto"/>
          <w:sz w:val="34"/>
          <w:szCs w:val="34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</w:rPr>
        <w:t>鸟类视频、声纹数据集</w:t>
      </w:r>
      <w:r>
        <w:rPr>
          <w:rFonts w:hint="eastAsia" w:eastAsia="方正仿宋_GBK" w:cs="Times New Roman"/>
          <w:color w:val="auto"/>
          <w:sz w:val="34"/>
          <w:szCs w:val="34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eastAsia="zh-CN"/>
        </w:rPr>
        <w:t>列入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</w:rPr>
        <w:t>第二批行业高质量数据集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  <w:lang w:eastAsia="zh-CN"/>
        </w:rPr>
        <w:t>。</w:t>
      </w:r>
    </w:p>
    <w:p>
      <w:pPr>
        <w:pStyle w:val="25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topLinePunct w:val="0"/>
        <w:autoSpaceDE/>
        <w:autoSpaceDN/>
        <w:bidi w:val="0"/>
        <w:spacing w:line="588" w:lineRule="exact"/>
        <w:ind w:firstLine="680" w:firstLineChars="200"/>
        <w:textAlignment w:val="auto"/>
        <w:outlineLvl w:val="1"/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以增进群众福祉为落脚点，全力跑出民生改善新速度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民生保障持续加力。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20项民心工程圆满收官。涉及4个镇、14个村、5.8万人的七里海新家园大规模搬迁安置工程圆满完成，1.5万名群众喜迁新居。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社会救助体系不断完善，积极打造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宁心聚力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 xml:space="preserve"> 救在身边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社会救助品牌，全年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u w:val="none"/>
        </w:rPr>
        <w:t>发放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u w:val="none"/>
          <w:lang w:eastAsia="zh-CN"/>
        </w:rPr>
        <w:t>低保低收入金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u w:val="none"/>
        </w:rPr>
        <w:t>、特困供养金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u w:val="none"/>
        </w:rPr>
        <w:t>残疾人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u w:val="none"/>
          <w:lang w:eastAsia="zh-CN"/>
        </w:rPr>
        <w:t>等各类救助补助金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1.44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亿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u w:val="none"/>
        </w:rPr>
        <w:t>元。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u w:val="none"/>
          <w:lang w:val="en-US" w:eastAsia="zh-CN" w:bidi="ar-SA"/>
        </w:rPr>
        <w:t>开展春风行动、津冀联合、民企服务月等线上线下招聘活动</w:t>
      </w:r>
      <w:r>
        <w:rPr>
          <w:rFonts w:hint="eastAsia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73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u w:val="none"/>
          <w:lang w:val="en-US" w:eastAsia="zh-CN" w:bidi="ar-SA"/>
        </w:rPr>
        <w:t>场，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新增城镇就业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6640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eastAsia="zh-CN"/>
        </w:rPr>
        <w:t>人，就业形势总体稳定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4"/>
          <w:szCs w:val="34"/>
          <w:u w:val="none"/>
          <w:lang w:val="en-US" w:eastAsia="zh-CN" w:bidi="ar-SA"/>
        </w:rPr>
        <w:t>持续优化</w:t>
      </w:r>
      <w:r>
        <w:rPr>
          <w:rFonts w:hint="eastAsia" w:eastAsia="方正仿宋_GBK" w:cs="Times New Roman"/>
          <w:color w:val="auto"/>
          <w:kern w:val="0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4"/>
          <w:szCs w:val="34"/>
          <w:u w:val="none"/>
          <w:lang w:val="en-US" w:eastAsia="zh-CN" w:bidi="ar-SA"/>
        </w:rPr>
        <w:t>海河英才</w:t>
      </w:r>
      <w:r>
        <w:rPr>
          <w:rFonts w:hint="eastAsia" w:eastAsia="方正仿宋_GBK" w:cs="Times New Roman"/>
          <w:color w:val="auto"/>
          <w:kern w:val="0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4"/>
          <w:szCs w:val="34"/>
          <w:u w:val="none"/>
          <w:lang w:val="en-US" w:eastAsia="zh-CN" w:bidi="ar-SA"/>
        </w:rPr>
        <w:t>行动计划，引进各类人才</w:t>
      </w:r>
      <w:r>
        <w:rPr>
          <w:rFonts w:hint="eastAsia" w:eastAsia="方正仿宋_GBK" w:cs="Times New Roman"/>
          <w:color w:val="auto"/>
          <w:kern w:val="0"/>
          <w:sz w:val="34"/>
          <w:szCs w:val="34"/>
          <w:u w:val="none"/>
          <w:lang w:val="en-US" w:eastAsia="zh-CN" w:bidi="ar-SA"/>
        </w:rPr>
        <w:t>620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4"/>
          <w:szCs w:val="34"/>
          <w:u w:val="none"/>
          <w:lang w:val="en-US" w:eastAsia="zh-CN" w:bidi="ar-SA"/>
        </w:rPr>
        <w:t>人，</w:t>
      </w:r>
      <w:r>
        <w:rPr>
          <w:rFonts w:hint="eastAsia" w:eastAsia="方正仿宋_GBK" w:cs="Times New Roman"/>
          <w:color w:val="auto"/>
          <w:kern w:val="0"/>
          <w:sz w:val="34"/>
          <w:szCs w:val="34"/>
          <w:u w:val="none"/>
          <w:lang w:val="en-US" w:eastAsia="zh-CN" w:bidi="ar-SA"/>
        </w:rPr>
        <w:t>50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4"/>
          <w:szCs w:val="34"/>
          <w:u w:val="none"/>
          <w:lang w:val="en-US" w:eastAsia="zh-CN" w:bidi="ar-SA"/>
        </w:rPr>
        <w:t>名突出贡献企业优秀员工成功落户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4"/>
          <w:szCs w:val="34"/>
          <w:u w:val="none"/>
          <w:lang w:val="en-US" w:eastAsia="zh-CN" w:bidi="ar-SA"/>
        </w:rPr>
        <w:t>实施社保精准扩面专项行动，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u w:val="none"/>
        </w:rPr>
        <w:t>城乡基本养老保险和医疗保险参保人数继续扩面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" w:eastAsia="zh-CN" w:bidi="ar-SA"/>
        </w:rPr>
        <w:t>养老服务不断完善，建成日间照料中心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86个、老年人食堂18家，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芦台街道养老服务综合体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投入使用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"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eastAsia="zh-CN"/>
        </w:rPr>
        <w:t>积极推动普惠托育，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</w:rPr>
        <w:t>每千人拥有3岁以下婴幼儿托位数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eastAsia="zh-CN"/>
        </w:rPr>
        <w:t>达到</w:t>
      </w:r>
      <w:r>
        <w:rPr>
          <w:rFonts w:hint="eastAsia" w:eastAsia="方正仿宋_GBK" w:cs="Times New Roman"/>
          <w:color w:val="auto"/>
          <w:sz w:val="34"/>
          <w:szCs w:val="34"/>
          <w:u w:val="none"/>
          <w:lang w:val="en-US" w:eastAsia="zh-CN"/>
        </w:rPr>
        <w:t>4.3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</w:rPr>
        <w:t>个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eastAsia="zh-CN"/>
        </w:rPr>
        <w:t>，逐步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形成政府支持、部门指导、自主经营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val="en-US" w:eastAsia="zh-CN"/>
        </w:rPr>
        <w:t>的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</w:rPr>
        <w:t>托幼一体化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</w:rPr>
        <w:t>发展模式。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15"/>
          <w:szCs w:val="34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社会事业蓬勃发展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区医院改扩建工程顺利启动，中医院新址搬迁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项目加快实施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1+N+18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紧密型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医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共体管理模式创新推进，医共体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内家医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签约服务覆盖率达到38%以上，逐步形成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1核2心3圈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的医疗服务新格局。金万昆、崔猛等5位同志分别获得全国“诚信之星”、五一劳动奖章等称号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文体事业多点开花，全年举办文艺惠民演出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场、送文艺下乡公益性演出和非物质文化遗产项目图片展览活动84场，话剧《氢弹之父—于敏》在北京大学成功公演。更新社区健身园20处，新建多功能运动场、户外微场地、室外智能健身房、笼式足球场等体育设施27处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15分钟健身圈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持续完善。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安全发展巩固夯实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坚决抓好粮食安全，全面落实耕地保护和粮食安全党政同责，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全市</w:t>
      </w:r>
      <w:r>
        <w:rPr>
          <w:rFonts w:hint="eastAsia" w:ascii="方正仿宋_GBK" w:hAnsi="方正仿宋_GBK" w:eastAsia="方正仿宋_GBK" w:cs="方正仿宋_GBK"/>
          <w:color w:val="auto"/>
          <w:sz w:val="34"/>
          <w:szCs w:val="34"/>
          <w:highlight w:val="none"/>
          <w:u w:val="none"/>
          <w:lang w:val="en-US" w:eastAsia="zh-CN"/>
        </w:rPr>
        <w:t>考核获评“优秀”等级、排名第一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。持续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4"/>
          <w:szCs w:val="34"/>
          <w:u w:val="none"/>
        </w:rPr>
        <w:t>深化</w:t>
      </w:r>
      <w:r>
        <w:rPr>
          <w:rFonts w:hint="eastAsia" w:eastAsia="方正仿宋_GBK" w:cs="Times New Roman"/>
          <w:color w:val="000000"/>
          <w:kern w:val="0"/>
          <w:sz w:val="34"/>
          <w:szCs w:val="34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4"/>
          <w:szCs w:val="34"/>
          <w:u w:val="none"/>
        </w:rPr>
        <w:t>三品一特</w:t>
      </w:r>
      <w:r>
        <w:rPr>
          <w:rFonts w:hint="eastAsia" w:eastAsia="方正仿宋_GBK" w:cs="Times New Roman"/>
          <w:color w:val="000000"/>
          <w:kern w:val="0"/>
          <w:sz w:val="34"/>
          <w:szCs w:val="34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4"/>
          <w:szCs w:val="34"/>
          <w:u w:val="none"/>
        </w:rPr>
        <w:t>安全责任体系建设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4"/>
          <w:szCs w:val="34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创新开展</w:t>
      </w:r>
      <w:r>
        <w:rPr>
          <w:rFonts w:hint="eastAsia" w:eastAsia="方正仿宋_GBK" w:cs="Times New Roman"/>
          <w:color w:val="auto"/>
          <w:sz w:val="34"/>
          <w:szCs w:val="34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小积分大安全</w:t>
      </w:r>
      <w:r>
        <w:rPr>
          <w:rFonts w:hint="eastAsia" w:eastAsia="方正仿宋_GBK" w:cs="Times New Roman"/>
          <w:color w:val="auto"/>
          <w:sz w:val="34"/>
          <w:szCs w:val="34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活动</w:t>
      </w:r>
      <w:r>
        <w:rPr>
          <w:rFonts w:hint="eastAsia" w:eastAsia="方正仿宋_GBK" w:cs="Times New Roman"/>
          <w:color w:val="auto"/>
          <w:sz w:val="34"/>
          <w:szCs w:val="34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4"/>
          <w:szCs w:val="34"/>
          <w:u w:val="none"/>
          <w:lang w:val="en-US" w:eastAsia="zh-CN" w:bidi="ar-SA"/>
        </w:rPr>
        <w:t>组建成立宁河区蓝天救援服务中心，积极</w:t>
      </w:r>
      <w:r>
        <w:rPr>
          <w:rFonts w:hint="default" w:ascii="Times New Roman" w:hAnsi="Times New Roman" w:eastAsia="方正仿宋_GBK" w:cs="Times New Roman"/>
          <w:kern w:val="2"/>
          <w:sz w:val="34"/>
          <w:szCs w:val="34"/>
          <w:highlight w:val="none"/>
          <w:u w:val="none"/>
          <w:lang w:val="en-US" w:eastAsia="zh-CN" w:bidi="ar-SA"/>
        </w:rPr>
        <w:t>推进宁河区基层防灾项目建设</w:t>
      </w:r>
      <w:r>
        <w:rPr>
          <w:rFonts w:hint="default" w:ascii="Times New Roman" w:hAnsi="Times New Roman" w:eastAsia="方正仿宋_GBK" w:cs="Times New Roman"/>
          <w:kern w:val="2"/>
          <w:sz w:val="34"/>
          <w:szCs w:val="34"/>
          <w:u w:val="none"/>
          <w:lang w:val="en-US" w:eastAsia="zh-CN" w:bidi="ar-SA"/>
        </w:rPr>
        <w:t>，着力提升全区防灾救灾能力和水平，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</w:rPr>
        <w:t>全年未发生较大及以上生产安全责任事故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eastAsia="zh-CN"/>
        </w:rPr>
        <w:t>，重点领域风险防控有力有效、总体可控。强力推进险工险段治理，</w:t>
      </w:r>
      <w:r>
        <w:rPr>
          <w:rFonts w:hint="eastAsia" w:eastAsia="方正仿宋_GBK" w:cs="Times New Roman"/>
          <w:color w:val="auto"/>
          <w:sz w:val="34"/>
          <w:szCs w:val="34"/>
          <w:u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处灾后重建工程有序推进。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eastAsia="zh-CN"/>
        </w:rPr>
        <w:t>强化天然气、电力等统筹调度，全区能源电力总体平稳。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深入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推进法治政府建设，践行新时代</w:t>
      </w:r>
      <w:r>
        <w:rPr>
          <w:rFonts w:hint="eastAsia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枫桥经验</w:t>
      </w:r>
      <w:r>
        <w:rPr>
          <w:rFonts w:hint="eastAsia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浦江经验</w:t>
      </w:r>
      <w:r>
        <w:rPr>
          <w:rFonts w:hint="eastAsia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，积极预防化解各类社会矛盾纠纷。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聚焦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五经普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后半篇文章，全面抓好数据质量审查，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高标准完成青年、人防、民族宗教、全域科普、八五普法、爱国卫生、禁毒、动物防疫、档案、基础测绘、地面沉降防治、气象等工作。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right="0" w:firstLine="6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在总结成绩的同时，我们也清醒地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认识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到，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全区经济社会发展中还存在着诸多问题和不足，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主要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表现在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产业结构面临优化升级，传统产业带动力日益下降，新兴产业尚未聚链成势；</w:t>
      </w:r>
      <w:r>
        <w:rPr>
          <w:rFonts w:hint="eastAsia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需求</w:t>
      </w:r>
      <w:r>
        <w:rPr>
          <w:rFonts w:hint="eastAsia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三驾马车同时承压，房地产市场深度调整并持续产生衍生影响，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4"/>
          <w:szCs w:val="34"/>
          <w:u w:val="none"/>
          <w:shd w:val="clear" w:color="auto" w:fill="auto"/>
          <w:lang w:val="en-US" w:eastAsia="zh-CN" w:bidi="ar-SA"/>
        </w:rPr>
        <w:t>消费市场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kern w:val="2"/>
          <w:sz w:val="34"/>
          <w:szCs w:val="34"/>
          <w:u w:val="none"/>
          <w:shd w:val="clear" w:color="auto" w:fill="auto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4"/>
          <w:szCs w:val="34"/>
          <w:u w:val="none"/>
          <w:shd w:val="clear" w:color="auto" w:fill="auto"/>
          <w:lang w:val="en-US" w:eastAsia="zh-CN" w:bidi="ar-SA"/>
        </w:rPr>
        <w:t>吸金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kern w:val="2"/>
          <w:sz w:val="34"/>
          <w:szCs w:val="34"/>
          <w:u w:val="none"/>
          <w:shd w:val="clear" w:color="auto" w:fill="auto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4"/>
          <w:szCs w:val="34"/>
          <w:u w:val="none"/>
          <w:shd w:val="clear" w:color="auto" w:fill="auto"/>
          <w:lang w:val="en-US" w:eastAsia="zh-CN" w:bidi="ar-SA"/>
        </w:rPr>
        <w:t>能力不足，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kern w:val="2"/>
          <w:sz w:val="34"/>
          <w:szCs w:val="34"/>
          <w:u w:val="none"/>
          <w:shd w:val="clear" w:color="auto" w:fill="auto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4"/>
          <w:szCs w:val="34"/>
          <w:u w:val="none"/>
          <w:shd w:val="clear" w:color="auto" w:fill="auto"/>
          <w:lang w:val="en-US" w:eastAsia="zh-CN" w:bidi="ar-SA"/>
        </w:rPr>
        <w:t>爆棚流量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kern w:val="2"/>
          <w:sz w:val="34"/>
          <w:szCs w:val="34"/>
          <w:u w:val="none"/>
          <w:shd w:val="clear" w:color="auto" w:fill="auto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4"/>
          <w:szCs w:val="34"/>
          <w:u w:val="none"/>
          <w:shd w:val="clear" w:color="auto" w:fill="auto"/>
          <w:lang w:val="en-US" w:eastAsia="zh-CN" w:bidi="ar-SA"/>
        </w:rPr>
        <w:t>无法有效转化成为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kern w:val="2"/>
          <w:sz w:val="34"/>
          <w:szCs w:val="34"/>
          <w:u w:val="none"/>
          <w:shd w:val="clear" w:color="auto" w:fill="auto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4"/>
          <w:szCs w:val="34"/>
          <w:u w:val="none"/>
          <w:shd w:val="clear" w:color="auto" w:fill="auto"/>
          <w:lang w:val="en-US" w:eastAsia="zh-CN" w:bidi="ar-SA"/>
        </w:rPr>
        <w:t>经济增量</w:t>
      </w: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kern w:val="2"/>
          <w:sz w:val="34"/>
          <w:szCs w:val="34"/>
          <w:u w:val="none"/>
          <w:shd w:val="clear" w:color="auto" w:fill="auto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4"/>
          <w:szCs w:val="34"/>
          <w:u w:val="none"/>
          <w:shd w:val="clear" w:color="auto" w:fill="auto"/>
          <w:lang w:val="en-US" w:eastAsia="zh-CN" w:bidi="ar-SA"/>
        </w:rPr>
        <w:t>；化债工作任务依然繁重，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医疗、教育、养老、住房、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kern w:val="2"/>
          <w:sz w:val="34"/>
          <w:szCs w:val="34"/>
          <w:u w:val="none"/>
          <w:shd w:val="clear" w:color="auto" w:fill="auto"/>
          <w:lang w:val="en-US" w:eastAsia="zh-CN" w:bidi="ar-SA"/>
        </w:rPr>
        <w:t>营商环境、社会治理等方面还有薄弱环节，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部分领域仍存在风险隐患等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针对这些问题，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我们一定要高度重视、精准谋划、主动作为，以有力有效措施推动问题加快解决。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 w:right="0" w:firstLine="680" w:firstLineChars="20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二、202</w:t>
      </w:r>
      <w:r>
        <w:rPr>
          <w:rFonts w:hint="default" w:ascii="Times New Roman" w:hAnsi="Times New Roman" w:eastAsia="方正黑体_GBK" w:cs="Times New Roman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黑体_GBK" w:cs="Times New Roman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年国民经济和社会发展主要目标和任务</w:t>
      </w:r>
    </w:p>
    <w:p>
      <w:pPr>
        <w:pStyle w:val="7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topLinePunct w:val="0"/>
        <w:autoSpaceDE/>
        <w:autoSpaceDN/>
        <w:bidi w:val="0"/>
        <w:adjustRightInd/>
        <w:snapToGrid/>
        <w:spacing w:before="0" w:line="588" w:lineRule="exact"/>
        <w:ind w:firstLine="68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2025年是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十四五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规划实施收官之年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是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十五五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规划启动谋划之年，也是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宁河区高质量发展聚势突破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的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奋进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之年。我们要始终坚持稳中求进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、以进促稳，守正创新、先立后破，系统集成、协同配合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，以京津冀协同发展为战略牵引，扎实推进高质量发展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十项行动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4"/>
          <w:szCs w:val="34"/>
          <w:u w:val="none"/>
          <w:lang w:val="en-US" w:eastAsia="zh-CN" w:bidi="ar-SA"/>
        </w:rPr>
        <w:t>走深走实，加快培育形成新质生产力，有效提升城市治理现代化水平，更好统筹发展与安全，努力实现经济结构转型升级，增进民生福祉、防范化解风险、维护社会稳定，以更大决心、更大力度推动经济社会发展各领域举措落地落实，奋力开创中国式现代化宁河实践新局面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推动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年全区经济社会发展工作的总体要求是：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u w:val="none"/>
          <w:lang w:val="en-US" w:eastAsia="zh-CN"/>
        </w:rPr>
        <w:t>以习近平新时代中国特色社会主义思想为指导，全面贯彻落实党的二十大和二十届二中、三中全会精神，深入学习贯彻习近平总书记视察天津重要讲话精神，严格落实中央经济工作会议、市委经济工作会议和区委三届十次全会部署要求，坚持稳中求进工作总基调，聚焦经济建设这一中心工作和高质量发展这一首要任务，认清“好”的形势、延续“进”的态势、凝聚“干”的氛围，以扩大对内对外开放为着力点，持续提质量、增效益、惠民生、防风险，高质量完成“十四五”规划目标任务，为实现“十五五”良好开局打牢基础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88" w:lineRule="exact"/>
        <w:ind w:right="0"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年全区经济社会发展的主要预期目标是：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</w:rPr>
        <w:t>地区生产总值增长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</w:rPr>
        <w:t>%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左右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</w:rPr>
        <w:t>，一般公共预算收入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完成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val="en-US" w:eastAsia="zh-CN"/>
        </w:rPr>
        <w:t>25亿元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</w:rPr>
        <w:t>，固定资产投资增长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</w:rPr>
        <w:t>%</w:t>
      </w:r>
      <w:r>
        <w:rPr>
          <w:rFonts w:hint="eastAsia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左右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</w:rPr>
        <w:t>，居民人均可支配收入与经济增长同步，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做好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</w:rPr>
        <w:t>节能减排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  <w:lang w:eastAsia="zh-CN"/>
        </w:rPr>
        <w:t>降碳工作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 w:right="0"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年国民经济和社会发展的主要任务是：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right="0" w:rightChars="0" w:firstLine="68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t>聚焦落实国家战略，在京津冀协同走深走实上持续发力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leftChars="0"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4"/>
          <w:szCs w:val="34"/>
          <w:u w:val="none"/>
          <w:lang w:val="en-US" w:eastAsia="zh-CN" w:bidi="ar-SA"/>
        </w:rPr>
        <w:t>主动融入协同发展格局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4"/>
          <w:szCs w:val="34"/>
          <w:u w:val="none"/>
          <w:lang w:val="en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建立高效高频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握手通道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全年赴京专项对接不少于30次、引进北京企业项目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70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个以上、协议投资额不少于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40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亿元。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4"/>
          <w:szCs w:val="34"/>
          <w:u w:val="none"/>
          <w:shd w:val="clear" w:color="auto" w:fill="auto"/>
          <w:lang w:val="en-US" w:eastAsia="zh-CN"/>
        </w:rPr>
        <w:t>借助中国资源循环集团落户天津的有利契机，用好搭好产业交流合作、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资源供需对接平台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4"/>
          <w:szCs w:val="34"/>
          <w:u w:val="none"/>
          <w:shd w:val="clear" w:color="auto" w:fill="auto"/>
          <w:lang w:val="en-US" w:eastAsia="zh-CN"/>
        </w:rPr>
        <w:t>，主动争取、积极承接更多优质项目在宁河落地。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紧盯项目动态、持续跟踪洽谈，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推动红星股份天津一分工厂迁建、中材节能绿色制造基地等一批标志性产业项目落地建设。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leftChars="0"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4"/>
          <w:szCs w:val="34"/>
          <w:u w:val="none"/>
          <w:lang w:val="en-US" w:eastAsia="zh-CN" w:bidi="ar-SA"/>
        </w:rPr>
        <w:t>深化重点领域协同协作。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与河北省唐山市建立常态化对接机制，推进跨区域合作发展。深化毗邻地区创新改革，强化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u w:val="none"/>
          <w:lang w:val="en-US" w:eastAsia="zh-CN"/>
        </w:rPr>
        <w:t>产业、科技、文旅、社会治理、公共服务等多领域合作，共同探索互惠互利合作机制。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落实好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宁芦汉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交界地区各项重点工作，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攻坚园区配套提升，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加快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推动京环线改线、112</w:t>
      </w:r>
      <w:r>
        <w:rPr>
          <w:rFonts w:hint="eastAsia" w:eastAsia="方正仿宋_GBK" w:cs="Times New Roman"/>
          <w:color w:val="auto"/>
          <w:sz w:val="34"/>
          <w:szCs w:val="34"/>
          <w:u w:val="none"/>
          <w:lang w:val="en-US" w:eastAsia="zh-CN"/>
        </w:rPr>
        <w:t>国道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u w:val="none"/>
          <w:lang w:val="en-US" w:eastAsia="zh-CN"/>
        </w:rPr>
        <w:t>拓宽工程、大北地表水厂建设等重点项目，</w:t>
      </w:r>
      <w:r>
        <w:rPr>
          <w:rFonts w:hint="default" w:ascii="Times New Roman" w:hAnsi="Times New Roman" w:eastAsia="方正仿宋_GBK" w:cs="Times New Roman"/>
          <w:sz w:val="34"/>
          <w:szCs w:val="34"/>
          <w:u w:val="none"/>
          <w:lang w:val="en-US" w:eastAsia="zh-CN"/>
        </w:rPr>
        <w:t>提速与芦台经济开发区共同实施的污水管网建设进度，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完善道路交通网络建设和基础设施共建。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right="0" w:rightChars="0" w:firstLine="68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t>聚焦赋能科技创新，在夯实产业</w:t>
      </w:r>
      <w:r>
        <w:rPr>
          <w:rFonts w:hint="eastAsia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t>体系建设</w:t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t>上持续发力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加快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提升科技创新能力。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实施聚才引智赋能三年行动，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建立高校长期合作模式，主动对接天开高教科创园，组织开展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天开企业进宁河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宁河特产进天开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等需求对接活动。畅通成果转化应用通道，谋划建设产业技术研究院，推动河蟹食品研究院及种蟹创新联合体孵化成果落地转化，做大做强钢铁冶金低碳技术重点实验室，以科技创新开辟发展新赛道。激发科技创新主引擎，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评价入库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科技型企业220家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以上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highlight w:val="none"/>
          <w:u w:val="none"/>
          <w:lang w:val="en-US" w:eastAsia="zh-CN" w:bidi="ar-SA"/>
        </w:rPr>
        <w:t>认定专精特新种子企业35家、中小企业46家、小巨人企业2家、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创新型中小企业120家。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深入推动产业优化升级。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深入实施制造业重大技术改造升级和大规模设备更新工程，支持数智技术、绿色技术助力钢铁、轻工等传统产业改造提升，主导产业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链上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企业力争突破185家。着力推动低空经济、</w:t>
      </w:r>
      <w:r>
        <w:rPr>
          <w:rFonts w:hint="eastAsia" w:eastAsia="方正仿宋_GBK" w:cs="Times New Roman"/>
          <w:b w:val="0"/>
          <w:bCs/>
          <w:color w:val="000000" w:themeColor="text1"/>
          <w:kern w:val="2"/>
          <w:sz w:val="34"/>
          <w:szCs w:val="34"/>
          <w:highlight w:val="none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新材料、高端装备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等特色主题园区建设，打造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湿地酒都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，强化产业集聚发展。加快推进通用机场、测试场、起降点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两场多点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规划建设，积极争取飞控中心、航材保障基地和适航认证检测平台落地，年内引进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链上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企业40家以上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拓展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低空+文旅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低空+城管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等应用场景开发。</w:t>
      </w:r>
      <w:r>
        <w:rPr>
          <w:rFonts w:hint="eastAsia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培育新智算产业集群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，上线汇元数字经济平台，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助力全区企业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上云用网赋能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。制定完善现代服务业高质量发展政策体系，实施服务业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突围计划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，瞄准物流企业集中结算、大宗商品贸易、特色农产品产业链延伸等领域，助力服务业稳步发展。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right="0" w:firstLine="68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" w:eastAsia="zh-CN"/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t>聚焦</w:t>
      </w:r>
      <w:r>
        <w:rPr>
          <w:rFonts w:hint="eastAsia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t>挖掘内需</w:t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t>潜力，在激发</w:t>
      </w:r>
      <w:r>
        <w:rPr>
          <w:rFonts w:hint="eastAsia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t>市场</w:t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t>发展活力上持续发力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Chars="0" w:firstLine="682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充分发挥有效投资作用。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发挥重大项目办作用，全链条抓好项目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储备—建设—管理—服务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环节，全年新增谋划项目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50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个以上。全力推动总投资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722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亿元的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114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个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市区两级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重点项目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加速跑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，推动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4"/>
          <w:szCs w:val="34"/>
          <w:u w:val="none"/>
          <w:shd w:val="clear" w:color="auto" w:fill="FFFFFF"/>
          <w:lang w:val="en-US" w:eastAsia="zh-CN" w:bidi="ar-SA"/>
        </w:rPr>
        <w:t>兵航能源与安全装备研发制造基地、智辉康辰通讯设备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等一批产业项目顺利开工。打造新能源产业集群，提速英利发展廉庄49兆瓦、瑞津板桥70兆瓦、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仁爱七里海120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兆瓦、宁投丰台48兆瓦风力发电项目建设，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确保我区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共享储能电站项目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成为全市首个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建成投产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，推动已获批的27个、226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0.9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兆瓦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风光发电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项目尽快并网，确保存量风电、光伏项目开工投资比例达到50%以上。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培育新型消费热点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全力打响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宁河米仓·美食天堂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餐饮品牌，开设一批网上展销平台，培育一批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津门老字号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，打造一批具有地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域标识的美食品牌。高质量建设区域消费商圈，依托吾悦广场、保利汇锦广场、绿野欣都等优势载体，拓展“宁河老街”消费场景，推动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白云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酒店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开业</w:t>
      </w:r>
      <w:r>
        <w:rPr>
          <w:rFonts w:hint="default" w:ascii="方正仿宋_GBK" w:hAnsi="方正仿宋_GBK" w:eastAsia="方正仿宋_GBK" w:cs="方正仿宋_GBK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、温德姆酒店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开工、丽思卡尔顿酒店落地，</w:t>
      </w:r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u w:val="none"/>
          <w:lang w:val="en-US" w:eastAsia="zh-CN"/>
        </w:rPr>
        <w:t>实施</w:t>
      </w:r>
      <w:bookmarkStart w:id="0" w:name="OLE_LINK36"/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u w:val="none"/>
          <w:lang w:val="en-US" w:eastAsia="zh-CN"/>
        </w:rPr>
        <w:t>芦</w:t>
      </w:r>
      <w:bookmarkStart w:id="1" w:name="OLE_LINK30"/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u w:val="none"/>
          <w:lang w:val="en-US" w:eastAsia="zh-CN"/>
        </w:rPr>
        <w:t>台大集</w:t>
      </w:r>
      <w:bookmarkEnd w:id="1"/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u w:val="none"/>
          <w:lang w:val="en-US" w:eastAsia="zh-CN"/>
        </w:rPr>
        <w:t>提升改造</w:t>
      </w:r>
      <w:bookmarkEnd w:id="0"/>
      <w:r>
        <w:rPr>
          <w:rFonts w:hint="default" w:ascii="Times New Roman" w:hAnsi="Times New Roman" w:eastAsia="方正仿宋简体" w:cs="Times New Roman"/>
          <w:color w:val="000000"/>
          <w:sz w:val="34"/>
          <w:szCs w:val="34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打造消费场景和业态融合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升级版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。围绕消费品以旧换新、旅游、餐饮等领域推出促消费活动，全年筹划举办促消费活动不少于30场次，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积极发展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首发经济、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冰雪经济、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银发经济，持续提振消费市场活力。</w:t>
      </w:r>
    </w:p>
    <w:p>
      <w:pPr>
        <w:pStyle w:val="7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topLinePunct w:val="0"/>
        <w:autoSpaceDE/>
        <w:autoSpaceDN/>
        <w:bidi w:val="0"/>
        <w:adjustRightInd/>
        <w:snapToGrid/>
        <w:spacing w:before="0" w:line="588" w:lineRule="exact"/>
        <w:ind w:firstLine="68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z w:val="34"/>
          <w:szCs w:val="34"/>
          <w:highlight w:val="none"/>
          <w:u w:val="none"/>
          <w:lang w:eastAsia="zh-CN"/>
        </w:rPr>
        <w:t>聚焦改善生态环境，在促进绿色低碳发展上持续发力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8" w:lineRule="exact"/>
        <w:ind w:left="0" w:leftChars="0" w:right="0" w:firstLine="68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全力打好污染防治攻坚战。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积极稳妥推进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双碳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工作，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落实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煤炭消费总量控制工作监测预警机制，有序推动新天钢脱硫脱硝升级、玖龙纸业减煤降碳改造等项目建设，引导工业园区绿色化改造。打好蓝天、碧水、净土保卫战，提升大气污染精准防治能力，推进重点河流断面水质稳定达标，加强入河排污口排查整治，持续优化地表水调查评估。加大危险废物规范化环境管理力度，确保重点建设用地安全利用率稳定在100%。强化农村黑臭水体管控，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稳步开展“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全国农业面源污染治理试点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right="0"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4"/>
          <w:szCs w:val="34"/>
          <w:u w:val="none"/>
          <w:lang w:val="en-US" w:eastAsia="zh-CN"/>
        </w:rPr>
        <w:t>科技赋能生态环境保护</w:t>
      </w:r>
      <w:r>
        <w:rPr>
          <w:rFonts w:hint="eastAsia" w:eastAsia="方正仿宋_GBK" w:cs="Times New Roman"/>
          <w:b/>
          <w:bCs/>
          <w:color w:val="auto"/>
          <w:sz w:val="34"/>
          <w:szCs w:val="34"/>
          <w:u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高标准谋划实施七里海湿地生态保护和合理利用新“十大工程”，接续开展植被修复、鸟类保护和生态间捕，修建2.5公里植物屏障，做好湿地缓冲区的修复收尾。统筹生态保护与资源合理利用，持续探索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湿地＋低空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模式，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u w:val="none"/>
          <w:lang w:val="en-US" w:eastAsia="zh-CN"/>
        </w:rPr>
        <w:t>建立</w:t>
      </w:r>
      <w:r>
        <w:rPr>
          <w:rFonts w:hint="eastAsia" w:eastAsia="方正仿宋_GBK" w:cs="Times New Roman"/>
          <w:b w:val="0"/>
          <w:bCs w:val="0"/>
          <w:sz w:val="34"/>
          <w:szCs w:val="34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u w:val="none"/>
          <w:lang w:val="en-US" w:eastAsia="zh-CN"/>
        </w:rPr>
        <w:t>人机协同、空地互补</w:t>
      </w:r>
      <w:r>
        <w:rPr>
          <w:rFonts w:hint="eastAsia" w:eastAsia="方正仿宋_GBK" w:cs="Times New Roman"/>
          <w:b w:val="0"/>
          <w:bCs w:val="0"/>
          <w:sz w:val="34"/>
          <w:szCs w:val="34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u w:val="none"/>
          <w:lang w:val="en-US" w:eastAsia="zh-CN"/>
        </w:rPr>
        <w:t>的湿地智慧化立体巡护监测体系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。制定实施七里海湿地生态展示与发展实施规划，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u w:val="none"/>
          <w:lang w:val="en-US" w:eastAsia="zh-CN"/>
        </w:rPr>
        <w:t>打造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highlight w:val="none"/>
          <w:u w:val="none"/>
          <w:lang w:val="en-US" w:eastAsia="zh-CN"/>
        </w:rPr>
        <w:t>七里海</w:t>
      </w:r>
      <w:r>
        <w:rPr>
          <w:rFonts w:hint="eastAsia" w:eastAsia="方正仿宋_GBK" w:cs="Times New Roman"/>
          <w:b w:val="0"/>
          <w:bCs w:val="0"/>
          <w:sz w:val="34"/>
          <w:szCs w:val="34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highlight w:val="none"/>
          <w:u w:val="none"/>
          <w:lang w:val="en-US" w:eastAsia="zh-CN"/>
        </w:rPr>
        <w:t>生态IP</w:t>
      </w:r>
      <w:r>
        <w:rPr>
          <w:rFonts w:hint="eastAsia" w:eastAsia="方正仿宋_GBK" w:cs="Times New Roman"/>
          <w:b w:val="0"/>
          <w:bCs w:val="0"/>
          <w:sz w:val="34"/>
          <w:szCs w:val="34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u w:val="none"/>
          <w:lang w:val="en-US" w:eastAsia="zh-CN"/>
        </w:rPr>
        <w:t>，壮大生态科考、文化科普、游憩体验等业态，打造独具七里海特色的生态展示阵地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leftChars="0" w:right="0" w:firstLine="68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t>聚焦推进</w:t>
      </w:r>
      <w:r>
        <w:rPr>
          <w:rFonts w:hint="eastAsia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t>产村融合</w:t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t>，在</w:t>
      </w:r>
      <w:r>
        <w:rPr>
          <w:rFonts w:hint="eastAsia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t>壮大农业特色产业</w:t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t>上持续发力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现代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农业产业体系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个乡村振兴项目，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做好红瑶甘薯全产业链、鱼米乐土、城市鱼舱等项目建设，推进19万亩现代生态灌区高标准农田建设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发挥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5+N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种业优势，建设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种业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强区”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，积极参与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牛体外胚胎工程技术规程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国家标准制定，打造高端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肉牛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全产业链发展。积极发挥直播基地、电商平台、农品展销会、乡村旅游的品牌推介效应，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津农精品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品牌数量达到20个以上，品牌附加值、竞争力不断提升。创新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延包试点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模式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zh-TW" w:eastAsia="zh-CN" w:bidi="ar-SA"/>
        </w:rPr>
        <w:t>持续开展第二轮土地承包到期后再延长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30年试点工作，发展稻渔综合种养、池塘立体生态循环种养、果菜轮作套种模式，探索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小田变大田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路径，不断提升土地利用效率和集约经营水平。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</w:pPr>
      <w:r>
        <w:rPr>
          <w:rFonts w:hint="eastAsia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做好优质文旅产品供给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围绕“水香宁河、向新而行”发展定位，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加速</w:t>
      </w:r>
      <w:r>
        <w:rPr>
          <w:rFonts w:hint="default" w:ascii="Times New Roman" w:hAnsi="Times New Roman" w:eastAsia="方正仿宋_GBK" w:cs="Times New Roman"/>
          <w:color w:val="000000"/>
          <w:sz w:val="34"/>
          <w:szCs w:val="34"/>
          <w:u w:val="none"/>
          <w:lang w:val="en-US" w:eastAsia="zh-CN"/>
        </w:rPr>
        <w:t>七里海乡村旅游重点片区建设，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深挖七里海湿地文化、渔耕文化和方舟红色文化，启动方舟党员培训基地项目建设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重点打造开发湿地风光游、水乡垂钓游和亲子休闲游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。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全力打造木头窝非遗体验基地、盆罐陶艺非遗体验基地、麒麟巷非遗精品展销直播基地，支持丰台镇发展非遗小镇，举办宁河区第一届非遗文创大赛，推进文创产品入驻“津门好礼”文创店铺，打响宁河文旅知名度。打造“邀宁来”特色民宿公共品牌，争创1-2家国家等级民宿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推动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锦上添花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文旅集团、优立集团智慧文旅项目、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梦幻之城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项目谈判落地，实现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乡村变旅游点、村居变接待站、村民变服务员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leftChars="0" w:right="0" w:firstLine="68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t>聚焦</w:t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instrText xml:space="preserve"> HYPERLINK "http://www.baidu.com/link?url=5JDh6rfP-Gd2vs5w0hVx7ovEdl_9fLtT7I9PEz49yW7DZU5jZsiTHi0U4erkoyK6qJhKQxvxjkrE3hEbu0SU4vAiJYb-6L6vz0L3YFVwdzq" \t "https://www.baidu.com/_blank" </w:instrText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fldChar w:fldCharType="separate"/>
      </w:r>
      <w:r>
        <w:rPr>
          <w:rFonts w:hint="eastAsia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t>扩大对外开放</w:t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t>，在增强长远发展后劲</w:t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fldChar w:fldCharType="end"/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t>上持续发力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firstLine="68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着力打造一流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营商环境。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实施营商环境质量提升三年行动，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持续优化政务服务，推出不少于10项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高效办成一件事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”场景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，推动津心办宁河旗舰店、智慧叫号系统等线上服务落地。综合应用视频帮办、点单办事等方式，提升现代产业区政务服务分中心服务能力，便利企业落户宁河。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夯实数据底座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积极搭建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一网统一出口、多云架构能力、一套数据基础设施、多个特色应用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的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1+X+1+N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数字基础设施架构，打破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数据孤岛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、实现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一网通办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建强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企业家法治会客厅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，擦亮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暖企驿站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服务品牌，制度化开展领导干部营商环境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坐诊接诉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工作。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常态化开展支持小微企业融资协调工作，强化政、银、企沟通对接，实现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应贷尽贷</w:t>
      </w:r>
      <w:r>
        <w:rPr>
          <w:rFonts w:hint="eastAsia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4"/>
          <w:szCs w:val="34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加快形成全面开放格局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坚持“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14:textFill>
            <w14:solidFill>
              <w14:schemeClr w14:val="tx1"/>
            </w14:solidFill>
          </w14:textFill>
        </w:rPr>
        <w:t>招大招强招新、强链补链延链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”，围绕“五新”产业精准招商，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建成智慧招商管理系统，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绘制产业链图谱，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重点跟进农夫山泉、珠海华发、德农食品、巨力索具等在谈亿元级别项目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，力争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全年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落地优质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实体项目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超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100个、新增注册企业超千家。大力发展外经外贸，重点拓展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一带一路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国家新市场，全年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新增外贸出口企业、跨境电商企业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40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家以上。持续巩固出口额全国第一的小罐番茄酱外贸渠道，推动更多宁河产品主动对标国际高标准质量体系，通过跨境电商、展览展会等形式开拓国际市场，提升产业影响力，更好在国内、国际市场竞争中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杀出重围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leftChars="0" w:right="0" w:firstLine="680" w:firstLineChars="200"/>
        <w:jc w:val="both"/>
        <w:textAlignment w:val="auto"/>
        <w:outlineLvl w:val="1"/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" w:eastAsia="zh-CN"/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（七）</w:t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-US" w:eastAsia="zh-CN"/>
        </w:rPr>
        <w:t>聚焦</w:t>
      </w:r>
      <w:r>
        <w:rPr>
          <w:rFonts w:hint="default" w:ascii="Times New Roman" w:hAnsi="Times New Roman" w:eastAsia="楷体_GB2312" w:cs="Times New Roman"/>
          <w:color w:val="000000"/>
          <w:sz w:val="34"/>
          <w:szCs w:val="34"/>
          <w:highlight w:val="none"/>
          <w:u w:val="none"/>
          <w:lang w:val="en" w:eastAsia="zh-CN"/>
        </w:rPr>
        <w:t>兜牢民生底线，在维护社会和谐稳定上持续发力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4"/>
          <w:szCs w:val="34"/>
          <w:highlight w:val="none"/>
          <w:u w:val="none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坚定不移增进民生福祉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val="e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高质量完成二十项民心工程。全力做好高校毕业生、退役军人等群体就业工作，全年引进各类人才300人以上。持续推进参保扩面提质，推动城乡居民基本养老保险制度全覆盖，基本医疗保险参保率稳定在98%以上。依托大数据科技手段及时发现欠薪隐患，保障农民工工资按时足额支付。</w:t>
      </w:r>
      <w:r>
        <w:rPr>
          <w:rFonts w:hint="eastAsia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" w:eastAsia="zh-CN" w:bidi="ar-SA"/>
        </w:rPr>
        <w:t>有序推进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" w:eastAsia="zh-CN" w:bidi="ar-SA"/>
        </w:rPr>
        <w:t>全国智慧康养友好城市共建试点和全国康连体区县康复一体化试点</w:t>
      </w:r>
      <w:r>
        <w:rPr>
          <w:rFonts w:hint="eastAsia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" w:eastAsia="zh-CN" w:bidi="ar-SA"/>
        </w:rPr>
        <w:t>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4"/>
          <w:szCs w:val="34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推动街镇级养老服务综合体和城区殡仪事务中心项目有序建设、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殡仪馆二期项目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建成使用。谋划开展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十大专项行动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，深化校园食品安全治理和食品安全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两个责任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落实，严厉惩治市场监管领域各类违法行为。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9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持续推动提升城市形象。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高质量推进基础设施建设，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打造7个口袋公园，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7个老旧小区改造，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新建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7.5公里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次高压燃气管道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，改造140公里供热管网。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攻坚重点地块拆迁，做好皇姑庄地块一拆迁再开发。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实施改善城乡人居环境三年行动，做好老城区44万平方米合流制片区雨污分流更新，改造农村户厕1.2万座，完成9个七里海新家园搬迁村环境提升工程。高水平做好道路环境优化，打好205国道潘庄段整治攻坚战，做好智慧停车运营，完成10条农村公路升级改造，做好七里海风景旅游公路策划，全力创建全国第一批旅游公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9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稳步壮大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val="en"/>
          <w14:textFill>
            <w14:solidFill>
              <w14:schemeClr w14:val="tx1"/>
            </w14:solidFill>
          </w14:textFill>
        </w:rPr>
        <w:t>社会事业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发展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4"/>
          <w:szCs w:val="34"/>
          <w:highlight w:val="none"/>
          <w:u w:val="none"/>
          <w:lang w:val="e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实施优质学校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领航工程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，</w:t>
      </w:r>
      <w:r>
        <w:rPr>
          <w:rFonts w:hint="eastAsia" w:eastAsia="方正仿宋_GBK" w:cs="Times New Roman"/>
          <w:b w:val="0"/>
          <w:bCs w:val="0"/>
          <w:color w:val="000000" w:themeColor="text1"/>
          <w:sz w:val="34"/>
          <w:szCs w:val="34"/>
          <w:highlight w:val="none"/>
          <w:u w:val="none"/>
          <w:lang w:val="en" w:eastAsia="zh-CN"/>
          <w14:textFill>
            <w14:solidFill>
              <w14:schemeClr w14:val="tx1"/>
            </w14:solidFill>
          </w14:textFill>
        </w:rPr>
        <w:t>攻坚扩充学位资源，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高标准做好天津实验小学宁河学校春季开学工作，启动天外附属学校建设，推动引入英华实验高中部，打造宁河特色名校。稳定普惠性学前教育资源，增加公办学位供给，确保学前三年毛入园率达到93%、普惠性幼儿园覆盖率保持在99%以上。深化紧密型医共体建设，强化分级诊疗效率效益考核指标监测，不断提升基层首诊率。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攻坚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区医院改扩建，实施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两专科一中心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建设，提升中医药服务能力。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完善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家医签约服务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体系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，不断扩大家医签约覆盖人群面。坚持丰富文体事业，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打造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一批数字档案室、数字文化室，建成红色仁家“三馆一基地一中心”，高标准举办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音乐节、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京津冀第六届非遗购物节，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highlight w:val="none"/>
          <w:u w:val="none"/>
          <w:lang w:val="en" w:eastAsia="zh-CN" w:bidi="ar-SA"/>
        </w:rPr>
        <w:t>全年组织开展惠民演出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highlight w:val="none"/>
          <w:u w:val="none"/>
          <w:lang w:val="en-US" w:eastAsia="zh-CN" w:bidi="ar-SA"/>
        </w:rPr>
        <w:t>74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highlight w:val="none"/>
          <w:u w:val="none"/>
          <w:lang w:val="en-US" w:eastAsia="zh-CN" w:bidi="ar-SA"/>
        </w:rPr>
        <w:t>场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highlight w:val="none"/>
          <w:u w:val="none"/>
          <w:lang w:val="en-US" w:eastAsia="zh-CN" w:bidi="ar-SA"/>
        </w:rPr>
        <w:t>、“芦荟剧场”精品演出10场，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组织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争创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2家国家2A级旅游景区和1家4A级旅游景区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持续丰富群众赛事活动体系，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打造战觉城综合体育园区，启动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麒麟足球公园建设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，升级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改造轮滑主题公园，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新建百姓健身房、户外微场地、社区体育园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处，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举办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群众性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体育赛事活动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150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场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以上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9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88" w:lineRule="exact"/>
        <w:ind w:firstLine="682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4"/>
          <w:szCs w:val="34"/>
          <w:u w:val="none"/>
          <w:lang w:val="en" w:eastAsia="zh-CN" w:bidi="ar-SA"/>
        </w:rPr>
        <w:t>全面筑牢安全生产底线。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坚持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隐患就是事故、事故就要处理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，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深化安全生产治本攻坚三年行动，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加大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危化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、交通、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工贸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、建筑等重点领域安全隐患排查整治力度，提升防灾减灾救灾和重大突发公共事件处置保障能力，坚决防止重特大安全事故发生。深入开展矛盾纠纷排查化解，依法严打突出犯罪，常态化开展扫黑除恶斗争，全力守护人民群众生命财产安全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。有力有序推进“十五五”规划编制，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" w:eastAsia="zh-CN" w:bidi="ar-SA"/>
        </w:rPr>
        <w:t>做好妇女、儿童、残疾人、民族宗教、全域科普、八五普法等工作，确保社会和谐稳定。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firstLine="68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潮起海天阔、扬帆正当时。各位代表，让我们更加紧密地团结在以习近平同志为核心的党中央周围，全面贯彻落实党的二十大和二十届二中、三中全会精神，在市委、市政府和区委、区政府的坚强领导下，在区人大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及其常委会的监督指导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、区政协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及社会各界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的支持</w:t>
      </w:r>
      <w:r>
        <w:rPr>
          <w:rFonts w:hint="eastAsia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帮助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4"/>
          <w:szCs w:val="34"/>
          <w:u w:val="none"/>
          <w:lang w:val="en-US" w:eastAsia="zh-CN" w:bidi="ar-SA"/>
        </w:rPr>
        <w:t>下，守正创新、奋发进取、善作善成，为天津全面建设社会主义现代化大都市贡献宁河力量！</w:t>
      </w:r>
    </w:p>
    <w:sectPr>
      <w:footerReference r:id="rId3" w:type="default"/>
      <w:pgSz w:w="11906" w:h="16838"/>
      <w:pgMar w:top="1803" w:right="1440" w:bottom="1803" w:left="1440" w:header="851" w:footer="1134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cs="Times New Roman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WAAAAZHJzL1BLAQIUABQAAAAIAIdO4kC5dblS0AAAAAUBAAAP&#10;AAAAAAAAAAEAIAAAADgAAABkcnMvZG93bnJldi54bWxQSwECFAAUAAAACACHTuJAkxR+d5gBAAA9&#10;AwAADgAAAAAAAAABACAAAAA1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cs="Times New Roman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cs="Times New Roman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mMTZiYjUxZDliMTBjZTU0MzkxYTJjNjU1YWNkMzYifQ=="/>
    <w:docVar w:name="KSO_WPS_MARK_KEY" w:val="ca962a42-608d-4c63-a899-2e83cc752964"/>
  </w:docVars>
  <w:rsids>
    <w:rsidRoot w:val="00516A7F"/>
    <w:rsid w:val="00042A3A"/>
    <w:rsid w:val="000A0424"/>
    <w:rsid w:val="000A4B72"/>
    <w:rsid w:val="000D2AD6"/>
    <w:rsid w:val="001568CB"/>
    <w:rsid w:val="001D5F07"/>
    <w:rsid w:val="001D70B7"/>
    <w:rsid w:val="00242E2B"/>
    <w:rsid w:val="003F082B"/>
    <w:rsid w:val="004A04DF"/>
    <w:rsid w:val="004B64AC"/>
    <w:rsid w:val="004F749F"/>
    <w:rsid w:val="00516A7F"/>
    <w:rsid w:val="00517D30"/>
    <w:rsid w:val="00533C59"/>
    <w:rsid w:val="0065550A"/>
    <w:rsid w:val="00700731"/>
    <w:rsid w:val="00701BC8"/>
    <w:rsid w:val="007156FC"/>
    <w:rsid w:val="00770755"/>
    <w:rsid w:val="007869C6"/>
    <w:rsid w:val="0078794D"/>
    <w:rsid w:val="007B55E7"/>
    <w:rsid w:val="00823103"/>
    <w:rsid w:val="00887BF1"/>
    <w:rsid w:val="00893C11"/>
    <w:rsid w:val="008F38A4"/>
    <w:rsid w:val="00901515"/>
    <w:rsid w:val="00927D5A"/>
    <w:rsid w:val="0095568A"/>
    <w:rsid w:val="00A060CC"/>
    <w:rsid w:val="00A51FAC"/>
    <w:rsid w:val="00B96055"/>
    <w:rsid w:val="00BE5C80"/>
    <w:rsid w:val="00C03C9D"/>
    <w:rsid w:val="00C44B9F"/>
    <w:rsid w:val="00CB40B4"/>
    <w:rsid w:val="00E169A2"/>
    <w:rsid w:val="00E215F3"/>
    <w:rsid w:val="00F365A7"/>
    <w:rsid w:val="00F43B05"/>
    <w:rsid w:val="015A57A1"/>
    <w:rsid w:val="022F331A"/>
    <w:rsid w:val="02F73EAA"/>
    <w:rsid w:val="04027C54"/>
    <w:rsid w:val="04C35379"/>
    <w:rsid w:val="054F0E34"/>
    <w:rsid w:val="0570261F"/>
    <w:rsid w:val="05943530"/>
    <w:rsid w:val="0656528D"/>
    <w:rsid w:val="071C2E86"/>
    <w:rsid w:val="076A595F"/>
    <w:rsid w:val="09680E43"/>
    <w:rsid w:val="09700C89"/>
    <w:rsid w:val="098613DF"/>
    <w:rsid w:val="09BF62E9"/>
    <w:rsid w:val="0A3C10A9"/>
    <w:rsid w:val="0ABA3416"/>
    <w:rsid w:val="0B1932C5"/>
    <w:rsid w:val="0B5512ED"/>
    <w:rsid w:val="0BA61226"/>
    <w:rsid w:val="0C7C0CF8"/>
    <w:rsid w:val="0D16262A"/>
    <w:rsid w:val="0D522293"/>
    <w:rsid w:val="0DAFBDF6"/>
    <w:rsid w:val="0E585BE3"/>
    <w:rsid w:val="0E786B50"/>
    <w:rsid w:val="0FDF730F"/>
    <w:rsid w:val="0FFB2D8F"/>
    <w:rsid w:val="102500C3"/>
    <w:rsid w:val="10931A94"/>
    <w:rsid w:val="10C55A74"/>
    <w:rsid w:val="10C9286B"/>
    <w:rsid w:val="11B9574A"/>
    <w:rsid w:val="1238629D"/>
    <w:rsid w:val="13D95FA0"/>
    <w:rsid w:val="13E76495"/>
    <w:rsid w:val="1557A06B"/>
    <w:rsid w:val="156C1118"/>
    <w:rsid w:val="157D131A"/>
    <w:rsid w:val="159D2F53"/>
    <w:rsid w:val="15BD6C87"/>
    <w:rsid w:val="15D71045"/>
    <w:rsid w:val="16863E58"/>
    <w:rsid w:val="16A56DF3"/>
    <w:rsid w:val="16BA681D"/>
    <w:rsid w:val="177E0D89"/>
    <w:rsid w:val="178F6269"/>
    <w:rsid w:val="17ED3BF0"/>
    <w:rsid w:val="17FF7546"/>
    <w:rsid w:val="189D6FB9"/>
    <w:rsid w:val="18C91BE7"/>
    <w:rsid w:val="19E44246"/>
    <w:rsid w:val="19E64B82"/>
    <w:rsid w:val="1A3269A6"/>
    <w:rsid w:val="1A7CFB0D"/>
    <w:rsid w:val="1A9DB26E"/>
    <w:rsid w:val="1AFE2C9B"/>
    <w:rsid w:val="1B272890"/>
    <w:rsid w:val="1B7F2E6E"/>
    <w:rsid w:val="1B7F9E64"/>
    <w:rsid w:val="1B7FBF84"/>
    <w:rsid w:val="1BBB2CB4"/>
    <w:rsid w:val="1BBE350B"/>
    <w:rsid w:val="1BBF2750"/>
    <w:rsid w:val="1BFFB78F"/>
    <w:rsid w:val="1C4A134E"/>
    <w:rsid w:val="1C6714BB"/>
    <w:rsid w:val="1C875FBB"/>
    <w:rsid w:val="1C911FC8"/>
    <w:rsid w:val="1CFE81E5"/>
    <w:rsid w:val="1D1A77D6"/>
    <w:rsid w:val="1D380B06"/>
    <w:rsid w:val="1DFE1343"/>
    <w:rsid w:val="1DFF4043"/>
    <w:rsid w:val="1E204D5D"/>
    <w:rsid w:val="1E5F5CD8"/>
    <w:rsid w:val="1E779269"/>
    <w:rsid w:val="1E960DD1"/>
    <w:rsid w:val="1EA36548"/>
    <w:rsid w:val="1ECF8EDB"/>
    <w:rsid w:val="1EF856F7"/>
    <w:rsid w:val="1EFEEBB3"/>
    <w:rsid w:val="1F2F30FA"/>
    <w:rsid w:val="1F77CF5B"/>
    <w:rsid w:val="1F93A825"/>
    <w:rsid w:val="1FADEF57"/>
    <w:rsid w:val="1FB72DC4"/>
    <w:rsid w:val="1FBF94CB"/>
    <w:rsid w:val="1FC9A630"/>
    <w:rsid w:val="1FDF8600"/>
    <w:rsid w:val="1FF49CE5"/>
    <w:rsid w:val="1FF6ADA9"/>
    <w:rsid w:val="1FFB86C1"/>
    <w:rsid w:val="1FFFA57F"/>
    <w:rsid w:val="201B1A81"/>
    <w:rsid w:val="211E7A30"/>
    <w:rsid w:val="2167A2A6"/>
    <w:rsid w:val="216F3FD8"/>
    <w:rsid w:val="21A95893"/>
    <w:rsid w:val="21BD56DE"/>
    <w:rsid w:val="23245089"/>
    <w:rsid w:val="23F52693"/>
    <w:rsid w:val="23FE74A6"/>
    <w:rsid w:val="244340B3"/>
    <w:rsid w:val="25321B99"/>
    <w:rsid w:val="25391D99"/>
    <w:rsid w:val="2659A5E1"/>
    <w:rsid w:val="26C04D22"/>
    <w:rsid w:val="27DC3FA0"/>
    <w:rsid w:val="27F2480E"/>
    <w:rsid w:val="28031C71"/>
    <w:rsid w:val="28B36317"/>
    <w:rsid w:val="29847FAB"/>
    <w:rsid w:val="29C91F53"/>
    <w:rsid w:val="2ABA021F"/>
    <w:rsid w:val="2ACA43D9"/>
    <w:rsid w:val="2AFF2A63"/>
    <w:rsid w:val="2B1863AC"/>
    <w:rsid w:val="2B638598"/>
    <w:rsid w:val="2B7ED377"/>
    <w:rsid w:val="2BBF9F1D"/>
    <w:rsid w:val="2BBFDE3B"/>
    <w:rsid w:val="2BFF936E"/>
    <w:rsid w:val="2BFFA0C0"/>
    <w:rsid w:val="2C443BF2"/>
    <w:rsid w:val="2CB35D94"/>
    <w:rsid w:val="2D190E15"/>
    <w:rsid w:val="2DA0A1A5"/>
    <w:rsid w:val="2DBA0BEC"/>
    <w:rsid w:val="2DD39D63"/>
    <w:rsid w:val="2DD702C6"/>
    <w:rsid w:val="2DFF46F6"/>
    <w:rsid w:val="2E23363D"/>
    <w:rsid w:val="2E473EDA"/>
    <w:rsid w:val="2E5819CC"/>
    <w:rsid w:val="2E872C99"/>
    <w:rsid w:val="2F2346EA"/>
    <w:rsid w:val="2F33F99B"/>
    <w:rsid w:val="2F77A517"/>
    <w:rsid w:val="2F9A88B9"/>
    <w:rsid w:val="2FAF1784"/>
    <w:rsid w:val="2FB5863F"/>
    <w:rsid w:val="2FB900E3"/>
    <w:rsid w:val="2FD9E294"/>
    <w:rsid w:val="2FDFA486"/>
    <w:rsid w:val="2FF67BA2"/>
    <w:rsid w:val="2FF7D303"/>
    <w:rsid w:val="2FFD880E"/>
    <w:rsid w:val="2FFE2372"/>
    <w:rsid w:val="2FFF7287"/>
    <w:rsid w:val="2FFFA49A"/>
    <w:rsid w:val="300039EE"/>
    <w:rsid w:val="30E60EA3"/>
    <w:rsid w:val="30F2D698"/>
    <w:rsid w:val="31DFAEE4"/>
    <w:rsid w:val="31F6275C"/>
    <w:rsid w:val="31FC71A3"/>
    <w:rsid w:val="323A2ECA"/>
    <w:rsid w:val="3394510F"/>
    <w:rsid w:val="33DF4125"/>
    <w:rsid w:val="33F771D4"/>
    <w:rsid w:val="33FFA299"/>
    <w:rsid w:val="34F93B6C"/>
    <w:rsid w:val="355808B7"/>
    <w:rsid w:val="35686ED5"/>
    <w:rsid w:val="357D65D2"/>
    <w:rsid w:val="35F5CB46"/>
    <w:rsid w:val="35F9F3BE"/>
    <w:rsid w:val="35FA2D31"/>
    <w:rsid w:val="35FB77B1"/>
    <w:rsid w:val="35FD09AA"/>
    <w:rsid w:val="35FF8FEA"/>
    <w:rsid w:val="35FFEE58"/>
    <w:rsid w:val="367A2550"/>
    <w:rsid w:val="36BB27B8"/>
    <w:rsid w:val="36CA0E47"/>
    <w:rsid w:val="36FA22EE"/>
    <w:rsid w:val="3744188F"/>
    <w:rsid w:val="3757FC0E"/>
    <w:rsid w:val="37751F6E"/>
    <w:rsid w:val="37AD59CD"/>
    <w:rsid w:val="37B7A8BB"/>
    <w:rsid w:val="37F96F49"/>
    <w:rsid w:val="38667494"/>
    <w:rsid w:val="38B7C885"/>
    <w:rsid w:val="38EF6A7A"/>
    <w:rsid w:val="38FFAD8E"/>
    <w:rsid w:val="39A6175A"/>
    <w:rsid w:val="39DAD117"/>
    <w:rsid w:val="3B1C7E73"/>
    <w:rsid w:val="3B5BF026"/>
    <w:rsid w:val="3B7642D1"/>
    <w:rsid w:val="3B964C74"/>
    <w:rsid w:val="3BA00D9D"/>
    <w:rsid w:val="3BAB96CF"/>
    <w:rsid w:val="3BD10E48"/>
    <w:rsid w:val="3BDF71C9"/>
    <w:rsid w:val="3BEBA5CA"/>
    <w:rsid w:val="3BEF5782"/>
    <w:rsid w:val="3BF6171D"/>
    <w:rsid w:val="3BFB939E"/>
    <w:rsid w:val="3BFFCD46"/>
    <w:rsid w:val="3C11468F"/>
    <w:rsid w:val="3CBF7D2B"/>
    <w:rsid w:val="3CEF5131"/>
    <w:rsid w:val="3D36CDBC"/>
    <w:rsid w:val="3D3D9317"/>
    <w:rsid w:val="3D4B68D8"/>
    <w:rsid w:val="3D5B1E42"/>
    <w:rsid w:val="3D77FB03"/>
    <w:rsid w:val="3D7DAE48"/>
    <w:rsid w:val="3DABF414"/>
    <w:rsid w:val="3DB72E77"/>
    <w:rsid w:val="3DBE7CD7"/>
    <w:rsid w:val="3DD30379"/>
    <w:rsid w:val="3DF822BA"/>
    <w:rsid w:val="3DF8B08E"/>
    <w:rsid w:val="3DFBDB18"/>
    <w:rsid w:val="3DFF7BA0"/>
    <w:rsid w:val="3DFF8FDB"/>
    <w:rsid w:val="3DFF966B"/>
    <w:rsid w:val="3DFFA062"/>
    <w:rsid w:val="3E4778DB"/>
    <w:rsid w:val="3E4DD902"/>
    <w:rsid w:val="3E5FBE99"/>
    <w:rsid w:val="3E696363"/>
    <w:rsid w:val="3E7619E4"/>
    <w:rsid w:val="3E97CC88"/>
    <w:rsid w:val="3EA6BC81"/>
    <w:rsid w:val="3ED7D0F5"/>
    <w:rsid w:val="3EDDFDB7"/>
    <w:rsid w:val="3EFEF4DB"/>
    <w:rsid w:val="3F1E0477"/>
    <w:rsid w:val="3F26EED9"/>
    <w:rsid w:val="3F5AB519"/>
    <w:rsid w:val="3F5F338D"/>
    <w:rsid w:val="3F7A5F33"/>
    <w:rsid w:val="3F7B1B46"/>
    <w:rsid w:val="3F7B94A6"/>
    <w:rsid w:val="3F7B9A98"/>
    <w:rsid w:val="3F7ECFA3"/>
    <w:rsid w:val="3F7F6559"/>
    <w:rsid w:val="3F9A7689"/>
    <w:rsid w:val="3FA7718B"/>
    <w:rsid w:val="3FAF7D24"/>
    <w:rsid w:val="3FB89D0B"/>
    <w:rsid w:val="3FBB5F34"/>
    <w:rsid w:val="3FBF0066"/>
    <w:rsid w:val="3FBFE386"/>
    <w:rsid w:val="3FD38677"/>
    <w:rsid w:val="3FD51ADA"/>
    <w:rsid w:val="3FDB5431"/>
    <w:rsid w:val="3FE319C7"/>
    <w:rsid w:val="3FEAB278"/>
    <w:rsid w:val="3FEB97D8"/>
    <w:rsid w:val="3FEF3AD2"/>
    <w:rsid w:val="3FEFCCD5"/>
    <w:rsid w:val="3FF3CB2A"/>
    <w:rsid w:val="3FFB02A8"/>
    <w:rsid w:val="3FFB9552"/>
    <w:rsid w:val="3FFBDF2C"/>
    <w:rsid w:val="3FFBFC19"/>
    <w:rsid w:val="3FFE2A37"/>
    <w:rsid w:val="3FFE9CF5"/>
    <w:rsid w:val="3FFFB255"/>
    <w:rsid w:val="40427815"/>
    <w:rsid w:val="40A13626"/>
    <w:rsid w:val="41831A46"/>
    <w:rsid w:val="4184568E"/>
    <w:rsid w:val="41EF1E84"/>
    <w:rsid w:val="41EF5975"/>
    <w:rsid w:val="42124114"/>
    <w:rsid w:val="42864D9D"/>
    <w:rsid w:val="42994212"/>
    <w:rsid w:val="42CC30B6"/>
    <w:rsid w:val="43FA57DF"/>
    <w:rsid w:val="44404C3B"/>
    <w:rsid w:val="446B0B25"/>
    <w:rsid w:val="45253878"/>
    <w:rsid w:val="46FF9931"/>
    <w:rsid w:val="471B5E48"/>
    <w:rsid w:val="47813DEC"/>
    <w:rsid w:val="47BB0A3C"/>
    <w:rsid w:val="48343A0A"/>
    <w:rsid w:val="48C368F0"/>
    <w:rsid w:val="49AB369F"/>
    <w:rsid w:val="4A132546"/>
    <w:rsid w:val="4ADC702A"/>
    <w:rsid w:val="4B030D83"/>
    <w:rsid w:val="4BA70A17"/>
    <w:rsid w:val="4BABA5A5"/>
    <w:rsid w:val="4BE7614B"/>
    <w:rsid w:val="4BFF9027"/>
    <w:rsid w:val="4D105F28"/>
    <w:rsid w:val="4D7ADF26"/>
    <w:rsid w:val="4DFF38C4"/>
    <w:rsid w:val="4EA744F9"/>
    <w:rsid w:val="4EC5C2D7"/>
    <w:rsid w:val="4EEB2D08"/>
    <w:rsid w:val="4EEF17AD"/>
    <w:rsid w:val="4EF22DA8"/>
    <w:rsid w:val="4EFD82AC"/>
    <w:rsid w:val="4F7B85E3"/>
    <w:rsid w:val="4F7E8CA5"/>
    <w:rsid w:val="4FBA0598"/>
    <w:rsid w:val="4FC52F1F"/>
    <w:rsid w:val="4FCA3997"/>
    <w:rsid w:val="4FD77E23"/>
    <w:rsid w:val="4FF658A3"/>
    <w:rsid w:val="4FFD4BD3"/>
    <w:rsid w:val="4FFDC235"/>
    <w:rsid w:val="4FFFB1BC"/>
    <w:rsid w:val="51460CE9"/>
    <w:rsid w:val="515E2424"/>
    <w:rsid w:val="51D51D34"/>
    <w:rsid w:val="51ED6787"/>
    <w:rsid w:val="527ED6C8"/>
    <w:rsid w:val="52F7F1D0"/>
    <w:rsid w:val="53A170B9"/>
    <w:rsid w:val="53FDF4D4"/>
    <w:rsid w:val="53FF07CB"/>
    <w:rsid w:val="541A26F1"/>
    <w:rsid w:val="54AD4386"/>
    <w:rsid w:val="54FB0F52"/>
    <w:rsid w:val="559F4941"/>
    <w:rsid w:val="55E9A16C"/>
    <w:rsid w:val="56B75B17"/>
    <w:rsid w:val="5746286D"/>
    <w:rsid w:val="577E9C25"/>
    <w:rsid w:val="579139AC"/>
    <w:rsid w:val="579789FE"/>
    <w:rsid w:val="57AB9AE2"/>
    <w:rsid w:val="57BB2E4B"/>
    <w:rsid w:val="57BF6E09"/>
    <w:rsid w:val="57D68193"/>
    <w:rsid w:val="57DEB84E"/>
    <w:rsid w:val="57DF5F28"/>
    <w:rsid w:val="57FF371B"/>
    <w:rsid w:val="57FF5D61"/>
    <w:rsid w:val="57FF6703"/>
    <w:rsid w:val="5875468A"/>
    <w:rsid w:val="59516241"/>
    <w:rsid w:val="5A0109AF"/>
    <w:rsid w:val="5A77C642"/>
    <w:rsid w:val="5ABDD197"/>
    <w:rsid w:val="5AFA2D8A"/>
    <w:rsid w:val="5AFFF5A5"/>
    <w:rsid w:val="5B1362BD"/>
    <w:rsid w:val="5B15101B"/>
    <w:rsid w:val="5B2315CC"/>
    <w:rsid w:val="5B5165DE"/>
    <w:rsid w:val="5BBDFE37"/>
    <w:rsid w:val="5BEFB651"/>
    <w:rsid w:val="5BFB3DAD"/>
    <w:rsid w:val="5BFB8D9E"/>
    <w:rsid w:val="5C710948"/>
    <w:rsid w:val="5C79BC52"/>
    <w:rsid w:val="5CD72731"/>
    <w:rsid w:val="5CFEA88E"/>
    <w:rsid w:val="5D38E78C"/>
    <w:rsid w:val="5D979436"/>
    <w:rsid w:val="5DC0517B"/>
    <w:rsid w:val="5DD37F2A"/>
    <w:rsid w:val="5DEE00A3"/>
    <w:rsid w:val="5DEF340D"/>
    <w:rsid w:val="5DF19DE0"/>
    <w:rsid w:val="5DF75685"/>
    <w:rsid w:val="5DFD713D"/>
    <w:rsid w:val="5DFD84A3"/>
    <w:rsid w:val="5DFFC26A"/>
    <w:rsid w:val="5DFFED52"/>
    <w:rsid w:val="5E27FD82"/>
    <w:rsid w:val="5E3F966F"/>
    <w:rsid w:val="5E750DC5"/>
    <w:rsid w:val="5E776577"/>
    <w:rsid w:val="5E7BB9C6"/>
    <w:rsid w:val="5EB06DD7"/>
    <w:rsid w:val="5EB6109B"/>
    <w:rsid w:val="5EB79AE7"/>
    <w:rsid w:val="5EBEF7F5"/>
    <w:rsid w:val="5EBFEF7D"/>
    <w:rsid w:val="5EC06BE3"/>
    <w:rsid w:val="5EC415D8"/>
    <w:rsid w:val="5ECFEAD1"/>
    <w:rsid w:val="5EE77C83"/>
    <w:rsid w:val="5EF31DF2"/>
    <w:rsid w:val="5EF57603"/>
    <w:rsid w:val="5F3F0CA0"/>
    <w:rsid w:val="5F3FFA55"/>
    <w:rsid w:val="5F63AD2E"/>
    <w:rsid w:val="5F65ED7D"/>
    <w:rsid w:val="5F662DA7"/>
    <w:rsid w:val="5F795577"/>
    <w:rsid w:val="5F7D41DC"/>
    <w:rsid w:val="5F7FB210"/>
    <w:rsid w:val="5F9FAE75"/>
    <w:rsid w:val="5F9FB8FA"/>
    <w:rsid w:val="5FBA99D3"/>
    <w:rsid w:val="5FBE5513"/>
    <w:rsid w:val="5FBF8A9F"/>
    <w:rsid w:val="5FCD2FF0"/>
    <w:rsid w:val="5FDB8818"/>
    <w:rsid w:val="5FE7F2CC"/>
    <w:rsid w:val="5FE907ED"/>
    <w:rsid w:val="5FEF09D6"/>
    <w:rsid w:val="5FEF47DB"/>
    <w:rsid w:val="5FEFDF27"/>
    <w:rsid w:val="5FF5E66F"/>
    <w:rsid w:val="5FFB5140"/>
    <w:rsid w:val="5FFBAA03"/>
    <w:rsid w:val="5FFF066F"/>
    <w:rsid w:val="5FFF1D0D"/>
    <w:rsid w:val="5FFF5E95"/>
    <w:rsid w:val="5FFF72DC"/>
    <w:rsid w:val="60B61122"/>
    <w:rsid w:val="60CA559E"/>
    <w:rsid w:val="61202B25"/>
    <w:rsid w:val="61932519"/>
    <w:rsid w:val="61EB0F73"/>
    <w:rsid w:val="627638AD"/>
    <w:rsid w:val="62C3CEA8"/>
    <w:rsid w:val="632E03C3"/>
    <w:rsid w:val="633D7F40"/>
    <w:rsid w:val="635325CE"/>
    <w:rsid w:val="63578673"/>
    <w:rsid w:val="6374344C"/>
    <w:rsid w:val="637D91D5"/>
    <w:rsid w:val="63ADB023"/>
    <w:rsid w:val="63BB49FC"/>
    <w:rsid w:val="63C5FA2E"/>
    <w:rsid w:val="63C75710"/>
    <w:rsid w:val="64E7BB93"/>
    <w:rsid w:val="6576370A"/>
    <w:rsid w:val="6576E0BA"/>
    <w:rsid w:val="65DE82CE"/>
    <w:rsid w:val="65F92A8C"/>
    <w:rsid w:val="661EEBF0"/>
    <w:rsid w:val="662F3DE6"/>
    <w:rsid w:val="66527026"/>
    <w:rsid w:val="66628E5D"/>
    <w:rsid w:val="66CA7019"/>
    <w:rsid w:val="66E75F2A"/>
    <w:rsid w:val="66F4613D"/>
    <w:rsid w:val="66FB380B"/>
    <w:rsid w:val="673AD89F"/>
    <w:rsid w:val="676EB7F9"/>
    <w:rsid w:val="677AFDD2"/>
    <w:rsid w:val="67979F73"/>
    <w:rsid w:val="67BFE520"/>
    <w:rsid w:val="67BFEE83"/>
    <w:rsid w:val="67E2E644"/>
    <w:rsid w:val="67E9FB92"/>
    <w:rsid w:val="67EF00F6"/>
    <w:rsid w:val="67F9542A"/>
    <w:rsid w:val="67FED6A5"/>
    <w:rsid w:val="67FF3FEE"/>
    <w:rsid w:val="67FFE64C"/>
    <w:rsid w:val="6818165D"/>
    <w:rsid w:val="68AE5A84"/>
    <w:rsid w:val="69377830"/>
    <w:rsid w:val="69B61C93"/>
    <w:rsid w:val="69CD5C7E"/>
    <w:rsid w:val="69DF2D2B"/>
    <w:rsid w:val="6A4D6FDF"/>
    <w:rsid w:val="6AA7625A"/>
    <w:rsid w:val="6AC244EB"/>
    <w:rsid w:val="6AD8956F"/>
    <w:rsid w:val="6AFEF791"/>
    <w:rsid w:val="6B3B79AC"/>
    <w:rsid w:val="6B3BB2C8"/>
    <w:rsid w:val="6B53CB32"/>
    <w:rsid w:val="6B6D73A7"/>
    <w:rsid w:val="6B6FB7DB"/>
    <w:rsid w:val="6B768FF2"/>
    <w:rsid w:val="6BAFDB27"/>
    <w:rsid w:val="6BAFE95B"/>
    <w:rsid w:val="6BB7367E"/>
    <w:rsid w:val="6BBBC596"/>
    <w:rsid w:val="6BCF9D9A"/>
    <w:rsid w:val="6BF7A704"/>
    <w:rsid w:val="6BFF7F79"/>
    <w:rsid w:val="6BFFEFB7"/>
    <w:rsid w:val="6C362AED"/>
    <w:rsid w:val="6CBF48FD"/>
    <w:rsid w:val="6D3379C0"/>
    <w:rsid w:val="6D778E36"/>
    <w:rsid w:val="6D7D1DD0"/>
    <w:rsid w:val="6DAB895F"/>
    <w:rsid w:val="6DE548A3"/>
    <w:rsid w:val="6DEB5298"/>
    <w:rsid w:val="6DFA4F77"/>
    <w:rsid w:val="6DFB80DB"/>
    <w:rsid w:val="6DFF089C"/>
    <w:rsid w:val="6DFFC4AD"/>
    <w:rsid w:val="6E0D7B1A"/>
    <w:rsid w:val="6E25D5C4"/>
    <w:rsid w:val="6E576DCC"/>
    <w:rsid w:val="6E7F3E8C"/>
    <w:rsid w:val="6E952B1C"/>
    <w:rsid w:val="6EBF5DCD"/>
    <w:rsid w:val="6EDD3104"/>
    <w:rsid w:val="6EEFC323"/>
    <w:rsid w:val="6EFB4E22"/>
    <w:rsid w:val="6EFD7A23"/>
    <w:rsid w:val="6EFDFC3F"/>
    <w:rsid w:val="6EFFCC0D"/>
    <w:rsid w:val="6F2F2F4E"/>
    <w:rsid w:val="6F2F56D7"/>
    <w:rsid w:val="6F37E8B3"/>
    <w:rsid w:val="6F3F13D9"/>
    <w:rsid w:val="6F5FF52E"/>
    <w:rsid w:val="6F6BE812"/>
    <w:rsid w:val="6F6DA584"/>
    <w:rsid w:val="6F7F3C3F"/>
    <w:rsid w:val="6F7F9CBC"/>
    <w:rsid w:val="6F7F9F0D"/>
    <w:rsid w:val="6F973C50"/>
    <w:rsid w:val="6FABE006"/>
    <w:rsid w:val="6FAC6368"/>
    <w:rsid w:val="6FAD4FE3"/>
    <w:rsid w:val="6FB94540"/>
    <w:rsid w:val="6FBB4599"/>
    <w:rsid w:val="6FBF3D51"/>
    <w:rsid w:val="6FBF77D3"/>
    <w:rsid w:val="6FBFEB66"/>
    <w:rsid w:val="6FCB5534"/>
    <w:rsid w:val="6FEB43FE"/>
    <w:rsid w:val="6FEC1777"/>
    <w:rsid w:val="6FF25754"/>
    <w:rsid w:val="6FFAC126"/>
    <w:rsid w:val="6FFBB045"/>
    <w:rsid w:val="6FFEBE5E"/>
    <w:rsid w:val="6FFF25D8"/>
    <w:rsid w:val="6FFFBF15"/>
    <w:rsid w:val="6FFFF822"/>
    <w:rsid w:val="7006631F"/>
    <w:rsid w:val="704936A5"/>
    <w:rsid w:val="704FB5B3"/>
    <w:rsid w:val="706841B8"/>
    <w:rsid w:val="712822AA"/>
    <w:rsid w:val="7174037B"/>
    <w:rsid w:val="71AB047F"/>
    <w:rsid w:val="71C7E054"/>
    <w:rsid w:val="71DF78A2"/>
    <w:rsid w:val="71FF2B7F"/>
    <w:rsid w:val="72763E17"/>
    <w:rsid w:val="72EA70DA"/>
    <w:rsid w:val="7339CC99"/>
    <w:rsid w:val="733E9708"/>
    <w:rsid w:val="737FC8C1"/>
    <w:rsid w:val="73B2558C"/>
    <w:rsid w:val="73E5D863"/>
    <w:rsid w:val="73EDB95C"/>
    <w:rsid w:val="73F9942B"/>
    <w:rsid w:val="73FBB878"/>
    <w:rsid w:val="745E25F1"/>
    <w:rsid w:val="745E77E9"/>
    <w:rsid w:val="749EDB3D"/>
    <w:rsid w:val="753F4F05"/>
    <w:rsid w:val="7553FB35"/>
    <w:rsid w:val="757D5C13"/>
    <w:rsid w:val="7599214B"/>
    <w:rsid w:val="75BA90AD"/>
    <w:rsid w:val="75DF59AA"/>
    <w:rsid w:val="75F402B1"/>
    <w:rsid w:val="75F9569B"/>
    <w:rsid w:val="75FE8730"/>
    <w:rsid w:val="75FEC68F"/>
    <w:rsid w:val="75FF2B1C"/>
    <w:rsid w:val="762F5148"/>
    <w:rsid w:val="76947A97"/>
    <w:rsid w:val="76EFDCEC"/>
    <w:rsid w:val="76F3F81D"/>
    <w:rsid w:val="76FB9B15"/>
    <w:rsid w:val="76FBB98F"/>
    <w:rsid w:val="76FE8279"/>
    <w:rsid w:val="76FF8795"/>
    <w:rsid w:val="76FFA281"/>
    <w:rsid w:val="772769EF"/>
    <w:rsid w:val="773FF14E"/>
    <w:rsid w:val="77671505"/>
    <w:rsid w:val="77757AF5"/>
    <w:rsid w:val="777BC7F5"/>
    <w:rsid w:val="777F948F"/>
    <w:rsid w:val="777FFEB3"/>
    <w:rsid w:val="7794F97C"/>
    <w:rsid w:val="77AF6A09"/>
    <w:rsid w:val="77AFB498"/>
    <w:rsid w:val="77B37994"/>
    <w:rsid w:val="77BC0AB4"/>
    <w:rsid w:val="77BF0E8C"/>
    <w:rsid w:val="77DEC0FF"/>
    <w:rsid w:val="77DF6230"/>
    <w:rsid w:val="77E0BAB3"/>
    <w:rsid w:val="77EA4D64"/>
    <w:rsid w:val="77EC0362"/>
    <w:rsid w:val="77EE661B"/>
    <w:rsid w:val="77F96A2D"/>
    <w:rsid w:val="77FD0767"/>
    <w:rsid w:val="77FE0212"/>
    <w:rsid w:val="77FEA321"/>
    <w:rsid w:val="77FF6262"/>
    <w:rsid w:val="77FFB773"/>
    <w:rsid w:val="77FFBFDA"/>
    <w:rsid w:val="787F5F4E"/>
    <w:rsid w:val="7894635E"/>
    <w:rsid w:val="78EECAFC"/>
    <w:rsid w:val="78F762C3"/>
    <w:rsid w:val="78FF3F36"/>
    <w:rsid w:val="7996A686"/>
    <w:rsid w:val="79BFD98A"/>
    <w:rsid w:val="79DD49D5"/>
    <w:rsid w:val="79F758B8"/>
    <w:rsid w:val="79FBBFA7"/>
    <w:rsid w:val="79FF9412"/>
    <w:rsid w:val="7A17674B"/>
    <w:rsid w:val="7A223ABA"/>
    <w:rsid w:val="7A3147E7"/>
    <w:rsid w:val="7A9AA073"/>
    <w:rsid w:val="7ADB8EEC"/>
    <w:rsid w:val="7AE51B8A"/>
    <w:rsid w:val="7AEF03D4"/>
    <w:rsid w:val="7AEF5852"/>
    <w:rsid w:val="7AF26F12"/>
    <w:rsid w:val="7AF70B8E"/>
    <w:rsid w:val="7AF755B3"/>
    <w:rsid w:val="7AFF4922"/>
    <w:rsid w:val="7AFF9FDB"/>
    <w:rsid w:val="7B3FA6FB"/>
    <w:rsid w:val="7B4729D0"/>
    <w:rsid w:val="7B59B277"/>
    <w:rsid w:val="7B7AC89C"/>
    <w:rsid w:val="7B7C0B84"/>
    <w:rsid w:val="7BA71744"/>
    <w:rsid w:val="7BBF5CA3"/>
    <w:rsid w:val="7BCF3606"/>
    <w:rsid w:val="7BCF58AB"/>
    <w:rsid w:val="7BD688A7"/>
    <w:rsid w:val="7BDDB5CE"/>
    <w:rsid w:val="7BDDD1F3"/>
    <w:rsid w:val="7BDF7D04"/>
    <w:rsid w:val="7BDFE229"/>
    <w:rsid w:val="7BE7EF7F"/>
    <w:rsid w:val="7BEF2ECF"/>
    <w:rsid w:val="7BF58237"/>
    <w:rsid w:val="7BF9F5A8"/>
    <w:rsid w:val="7BFAB504"/>
    <w:rsid w:val="7BFD5D75"/>
    <w:rsid w:val="7BFE87CA"/>
    <w:rsid w:val="7BFEACB4"/>
    <w:rsid w:val="7BFF56D4"/>
    <w:rsid w:val="7C1BDE92"/>
    <w:rsid w:val="7C280471"/>
    <w:rsid w:val="7C3724A3"/>
    <w:rsid w:val="7C532652"/>
    <w:rsid w:val="7C8F2AAD"/>
    <w:rsid w:val="7C9E5C6B"/>
    <w:rsid w:val="7C9FEB18"/>
    <w:rsid w:val="7CA33118"/>
    <w:rsid w:val="7CAF1CAD"/>
    <w:rsid w:val="7CB72C64"/>
    <w:rsid w:val="7CFDC272"/>
    <w:rsid w:val="7D32679C"/>
    <w:rsid w:val="7D403F36"/>
    <w:rsid w:val="7D671041"/>
    <w:rsid w:val="7D6F2A71"/>
    <w:rsid w:val="7D7332FF"/>
    <w:rsid w:val="7D767252"/>
    <w:rsid w:val="7D7A90B4"/>
    <w:rsid w:val="7D7B5EAF"/>
    <w:rsid w:val="7D7DB0D4"/>
    <w:rsid w:val="7D7E4314"/>
    <w:rsid w:val="7D7F9B62"/>
    <w:rsid w:val="7D7FFB17"/>
    <w:rsid w:val="7DAF41EE"/>
    <w:rsid w:val="7DB28541"/>
    <w:rsid w:val="7DB7B325"/>
    <w:rsid w:val="7DBB37F3"/>
    <w:rsid w:val="7DBEEEDA"/>
    <w:rsid w:val="7DC4D985"/>
    <w:rsid w:val="7DD7A60A"/>
    <w:rsid w:val="7DDE3F03"/>
    <w:rsid w:val="7DDF5A89"/>
    <w:rsid w:val="7DDF6E25"/>
    <w:rsid w:val="7DE06C37"/>
    <w:rsid w:val="7DE6823D"/>
    <w:rsid w:val="7DEA51DD"/>
    <w:rsid w:val="7DF34C8D"/>
    <w:rsid w:val="7DF56F1B"/>
    <w:rsid w:val="7DFB0F60"/>
    <w:rsid w:val="7DFBF8F3"/>
    <w:rsid w:val="7DFD959A"/>
    <w:rsid w:val="7DFDF80F"/>
    <w:rsid w:val="7DFE643C"/>
    <w:rsid w:val="7DFFBB19"/>
    <w:rsid w:val="7DFFD87E"/>
    <w:rsid w:val="7DFFF303"/>
    <w:rsid w:val="7DFFF4F7"/>
    <w:rsid w:val="7E035366"/>
    <w:rsid w:val="7E2B682F"/>
    <w:rsid w:val="7E5FFBE0"/>
    <w:rsid w:val="7E6FCF40"/>
    <w:rsid w:val="7E7B5053"/>
    <w:rsid w:val="7E7FD53E"/>
    <w:rsid w:val="7EA75729"/>
    <w:rsid w:val="7EA7D002"/>
    <w:rsid w:val="7EB51C10"/>
    <w:rsid w:val="7EBB9F0D"/>
    <w:rsid w:val="7EBFEF71"/>
    <w:rsid w:val="7ED7BC98"/>
    <w:rsid w:val="7EDF63D3"/>
    <w:rsid w:val="7EE7FF39"/>
    <w:rsid w:val="7EEA8E85"/>
    <w:rsid w:val="7EF3A878"/>
    <w:rsid w:val="7EF7ECB5"/>
    <w:rsid w:val="7EF862B9"/>
    <w:rsid w:val="7EF94454"/>
    <w:rsid w:val="7EFD1887"/>
    <w:rsid w:val="7EFEF9D4"/>
    <w:rsid w:val="7EFF8102"/>
    <w:rsid w:val="7EFFF484"/>
    <w:rsid w:val="7F1E807B"/>
    <w:rsid w:val="7F1FCE33"/>
    <w:rsid w:val="7F26BDDC"/>
    <w:rsid w:val="7F2F5009"/>
    <w:rsid w:val="7F37581C"/>
    <w:rsid w:val="7F3B05AD"/>
    <w:rsid w:val="7F3BD38B"/>
    <w:rsid w:val="7F3F40FC"/>
    <w:rsid w:val="7F4F3631"/>
    <w:rsid w:val="7F4F4040"/>
    <w:rsid w:val="7F5F0D52"/>
    <w:rsid w:val="7F6D844D"/>
    <w:rsid w:val="7F6DA2F9"/>
    <w:rsid w:val="7F6DC593"/>
    <w:rsid w:val="7F7442DA"/>
    <w:rsid w:val="7F77A529"/>
    <w:rsid w:val="7F77B400"/>
    <w:rsid w:val="7F7CCDEE"/>
    <w:rsid w:val="7F7D9A1F"/>
    <w:rsid w:val="7F7DB123"/>
    <w:rsid w:val="7F7DD624"/>
    <w:rsid w:val="7F7E2E0E"/>
    <w:rsid w:val="7F7EB450"/>
    <w:rsid w:val="7F7F05B2"/>
    <w:rsid w:val="7F7F0BCE"/>
    <w:rsid w:val="7F8A3F33"/>
    <w:rsid w:val="7FA79579"/>
    <w:rsid w:val="7FADA43A"/>
    <w:rsid w:val="7FAFB2F9"/>
    <w:rsid w:val="7FAFD1D3"/>
    <w:rsid w:val="7FB97B79"/>
    <w:rsid w:val="7FB9EFD7"/>
    <w:rsid w:val="7FBA7059"/>
    <w:rsid w:val="7FBB1DC7"/>
    <w:rsid w:val="7FBD0A8F"/>
    <w:rsid w:val="7FBDB21E"/>
    <w:rsid w:val="7FBEB6E5"/>
    <w:rsid w:val="7FBF9FF4"/>
    <w:rsid w:val="7FC77C50"/>
    <w:rsid w:val="7FCF4349"/>
    <w:rsid w:val="7FD35BF1"/>
    <w:rsid w:val="7FD82C63"/>
    <w:rsid w:val="7FDD1618"/>
    <w:rsid w:val="7FDE0FEF"/>
    <w:rsid w:val="7FDFEDF6"/>
    <w:rsid w:val="7FDFF684"/>
    <w:rsid w:val="7FE658C0"/>
    <w:rsid w:val="7FE70E30"/>
    <w:rsid w:val="7FE7AD13"/>
    <w:rsid w:val="7FE92280"/>
    <w:rsid w:val="7FE97D62"/>
    <w:rsid w:val="7FEDA78D"/>
    <w:rsid w:val="7FEEAD65"/>
    <w:rsid w:val="7FEF31DE"/>
    <w:rsid w:val="7FEF5FCC"/>
    <w:rsid w:val="7FEF65B7"/>
    <w:rsid w:val="7FEFAD18"/>
    <w:rsid w:val="7FEFC0AC"/>
    <w:rsid w:val="7FF08E45"/>
    <w:rsid w:val="7FF243A3"/>
    <w:rsid w:val="7FF54343"/>
    <w:rsid w:val="7FF567F0"/>
    <w:rsid w:val="7FF699CB"/>
    <w:rsid w:val="7FF6C5C0"/>
    <w:rsid w:val="7FF7311E"/>
    <w:rsid w:val="7FF743B7"/>
    <w:rsid w:val="7FF75505"/>
    <w:rsid w:val="7FF78793"/>
    <w:rsid w:val="7FF7A7BD"/>
    <w:rsid w:val="7FF7E1BE"/>
    <w:rsid w:val="7FF97FF1"/>
    <w:rsid w:val="7FFA6692"/>
    <w:rsid w:val="7FFB3474"/>
    <w:rsid w:val="7FFB592F"/>
    <w:rsid w:val="7FFCA350"/>
    <w:rsid w:val="7FFD060B"/>
    <w:rsid w:val="7FFD0FC9"/>
    <w:rsid w:val="7FFD34E4"/>
    <w:rsid w:val="7FFD5B61"/>
    <w:rsid w:val="7FFEB8DA"/>
    <w:rsid w:val="7FFF13AE"/>
    <w:rsid w:val="7FFF2DD4"/>
    <w:rsid w:val="7FFF64A7"/>
    <w:rsid w:val="7FFF6DF9"/>
    <w:rsid w:val="7FFF7EE1"/>
    <w:rsid w:val="7FFF993F"/>
    <w:rsid w:val="7FFFA038"/>
    <w:rsid w:val="7FFFC9A0"/>
    <w:rsid w:val="7FFFCD0C"/>
    <w:rsid w:val="7FFFD23B"/>
    <w:rsid w:val="7FFFF85F"/>
    <w:rsid w:val="876B8756"/>
    <w:rsid w:val="876F15F5"/>
    <w:rsid w:val="87A764C3"/>
    <w:rsid w:val="89D22382"/>
    <w:rsid w:val="89FF6A9C"/>
    <w:rsid w:val="8DCFF514"/>
    <w:rsid w:val="8DF8A145"/>
    <w:rsid w:val="8EF75966"/>
    <w:rsid w:val="8FA33E88"/>
    <w:rsid w:val="8FAF3C5A"/>
    <w:rsid w:val="8FBB011D"/>
    <w:rsid w:val="8FDE7C96"/>
    <w:rsid w:val="8FF5F587"/>
    <w:rsid w:val="90F53FE2"/>
    <w:rsid w:val="93FD03D6"/>
    <w:rsid w:val="95D1CEBA"/>
    <w:rsid w:val="96FF2A9F"/>
    <w:rsid w:val="96FF5073"/>
    <w:rsid w:val="977F5391"/>
    <w:rsid w:val="97EBAA0C"/>
    <w:rsid w:val="999D5EDB"/>
    <w:rsid w:val="99B4BEE3"/>
    <w:rsid w:val="9BC795C9"/>
    <w:rsid w:val="9BFAE115"/>
    <w:rsid w:val="9BFBD66C"/>
    <w:rsid w:val="9BFD4BB0"/>
    <w:rsid w:val="9DCF30F1"/>
    <w:rsid w:val="9DCFD3E0"/>
    <w:rsid w:val="9E7F70BA"/>
    <w:rsid w:val="9EB7EA81"/>
    <w:rsid w:val="9EC72456"/>
    <w:rsid w:val="9EF937F0"/>
    <w:rsid w:val="9F7AC8BB"/>
    <w:rsid w:val="9F7B835C"/>
    <w:rsid w:val="9F8E51DC"/>
    <w:rsid w:val="9FBE1BF0"/>
    <w:rsid w:val="9FD99652"/>
    <w:rsid w:val="9FE7A5BD"/>
    <w:rsid w:val="9FEF06A9"/>
    <w:rsid w:val="9FFB626B"/>
    <w:rsid w:val="9FFBE1BF"/>
    <w:rsid w:val="9FFF7497"/>
    <w:rsid w:val="A2F84095"/>
    <w:rsid w:val="A31EAEDC"/>
    <w:rsid w:val="A57F4E27"/>
    <w:rsid w:val="A5DDF9CA"/>
    <w:rsid w:val="A78BC658"/>
    <w:rsid w:val="A7FE1551"/>
    <w:rsid w:val="A7FF90B4"/>
    <w:rsid w:val="A9E8C3E1"/>
    <w:rsid w:val="A9FF3C86"/>
    <w:rsid w:val="ABD22E18"/>
    <w:rsid w:val="ABFB672F"/>
    <w:rsid w:val="ABFDC704"/>
    <w:rsid w:val="ABFEAC16"/>
    <w:rsid w:val="ADDE4C21"/>
    <w:rsid w:val="ADEEEC44"/>
    <w:rsid w:val="ADF97A41"/>
    <w:rsid w:val="ADFDFA21"/>
    <w:rsid w:val="AE636E94"/>
    <w:rsid w:val="AEBA40CD"/>
    <w:rsid w:val="AEDB74DF"/>
    <w:rsid w:val="AF6F0650"/>
    <w:rsid w:val="AFB1B017"/>
    <w:rsid w:val="AFD42494"/>
    <w:rsid w:val="AFFAB705"/>
    <w:rsid w:val="AFFBFBB9"/>
    <w:rsid w:val="AFFC143D"/>
    <w:rsid w:val="AFFDED91"/>
    <w:rsid w:val="B3F53E6E"/>
    <w:rsid w:val="B3FAC80C"/>
    <w:rsid w:val="B4EED39E"/>
    <w:rsid w:val="B56F9B53"/>
    <w:rsid w:val="B5D752D6"/>
    <w:rsid w:val="B5FDDBA8"/>
    <w:rsid w:val="B5FF896E"/>
    <w:rsid w:val="B637C049"/>
    <w:rsid w:val="B6AE42A3"/>
    <w:rsid w:val="B6BBB2FE"/>
    <w:rsid w:val="B75EFFCE"/>
    <w:rsid w:val="B76DBB41"/>
    <w:rsid w:val="B7B53414"/>
    <w:rsid w:val="B7BE12A7"/>
    <w:rsid w:val="B7D37BBD"/>
    <w:rsid w:val="B7D72B31"/>
    <w:rsid w:val="B7ED4D98"/>
    <w:rsid w:val="B7F6931F"/>
    <w:rsid w:val="B7FF0DA1"/>
    <w:rsid w:val="B854C36E"/>
    <w:rsid w:val="B97EBD91"/>
    <w:rsid w:val="BA3B2E81"/>
    <w:rsid w:val="BADC5BEE"/>
    <w:rsid w:val="BB3F2571"/>
    <w:rsid w:val="BB52B1E4"/>
    <w:rsid w:val="BBBE94B5"/>
    <w:rsid w:val="BBBF9E45"/>
    <w:rsid w:val="BBDBDAE3"/>
    <w:rsid w:val="BBFD2D50"/>
    <w:rsid w:val="BBFF830E"/>
    <w:rsid w:val="BC953087"/>
    <w:rsid w:val="BD3BA76B"/>
    <w:rsid w:val="BD3E1B33"/>
    <w:rsid w:val="BD7AF3BC"/>
    <w:rsid w:val="BDAFF85B"/>
    <w:rsid w:val="BDBBDD78"/>
    <w:rsid w:val="BDE54D20"/>
    <w:rsid w:val="BDF3D9CD"/>
    <w:rsid w:val="BDFA911A"/>
    <w:rsid w:val="BDFBF1BD"/>
    <w:rsid w:val="BDFD7817"/>
    <w:rsid w:val="BDFF800D"/>
    <w:rsid w:val="BDFFC023"/>
    <w:rsid w:val="BE5953A0"/>
    <w:rsid w:val="BE7E8DA5"/>
    <w:rsid w:val="BE7FF009"/>
    <w:rsid w:val="BE933015"/>
    <w:rsid w:val="BEAC100E"/>
    <w:rsid w:val="BEBA0517"/>
    <w:rsid w:val="BEBF7B47"/>
    <w:rsid w:val="BED59F61"/>
    <w:rsid w:val="BEDA603D"/>
    <w:rsid w:val="BF0DAB9F"/>
    <w:rsid w:val="BF66DFE9"/>
    <w:rsid w:val="BF6743BB"/>
    <w:rsid w:val="BF74A5CB"/>
    <w:rsid w:val="BF7D9EBC"/>
    <w:rsid w:val="BF7DEF92"/>
    <w:rsid w:val="BFAA163D"/>
    <w:rsid w:val="BFB5CFF9"/>
    <w:rsid w:val="BFBDA063"/>
    <w:rsid w:val="BFBE0551"/>
    <w:rsid w:val="BFBF1AA0"/>
    <w:rsid w:val="BFCF1CD6"/>
    <w:rsid w:val="BFDD3E17"/>
    <w:rsid w:val="BFDD41BA"/>
    <w:rsid w:val="BFDEE2C0"/>
    <w:rsid w:val="BFEF7A03"/>
    <w:rsid w:val="BFF6066A"/>
    <w:rsid w:val="BFF97433"/>
    <w:rsid w:val="BFFB708E"/>
    <w:rsid w:val="BFFB974C"/>
    <w:rsid w:val="BFFCD4A1"/>
    <w:rsid w:val="BFFD80D1"/>
    <w:rsid w:val="BFFD96ED"/>
    <w:rsid w:val="BFFE1C72"/>
    <w:rsid w:val="BFFE7127"/>
    <w:rsid w:val="BFFF29C0"/>
    <w:rsid w:val="BFFF8949"/>
    <w:rsid w:val="BFFFB889"/>
    <w:rsid w:val="BFFFCD70"/>
    <w:rsid w:val="BFFFE459"/>
    <w:rsid w:val="C1AE4D07"/>
    <w:rsid w:val="C3614245"/>
    <w:rsid w:val="C39FE0C4"/>
    <w:rsid w:val="C5AF2F83"/>
    <w:rsid w:val="C5FF2660"/>
    <w:rsid w:val="C71AF36F"/>
    <w:rsid w:val="C73C7A61"/>
    <w:rsid w:val="C7CE8BF2"/>
    <w:rsid w:val="C7FD4324"/>
    <w:rsid w:val="C7FF2090"/>
    <w:rsid w:val="C8678172"/>
    <w:rsid w:val="C96FE669"/>
    <w:rsid w:val="C9BE818A"/>
    <w:rsid w:val="C9DF12D5"/>
    <w:rsid w:val="CADFDE0E"/>
    <w:rsid w:val="CBFB204B"/>
    <w:rsid w:val="CCB76954"/>
    <w:rsid w:val="CD3FDA61"/>
    <w:rsid w:val="CDDE9618"/>
    <w:rsid w:val="CDFB28B7"/>
    <w:rsid w:val="CDFE7D21"/>
    <w:rsid w:val="CEBF5269"/>
    <w:rsid w:val="CEEFD3DB"/>
    <w:rsid w:val="CEEFE684"/>
    <w:rsid w:val="CF5FCBB2"/>
    <w:rsid w:val="CFAD6E65"/>
    <w:rsid w:val="CFC52B8F"/>
    <w:rsid w:val="CFD78396"/>
    <w:rsid w:val="CFDC070C"/>
    <w:rsid w:val="CFFAD7AF"/>
    <w:rsid w:val="CFFD16BB"/>
    <w:rsid w:val="CFFF9CBC"/>
    <w:rsid w:val="D1D7612B"/>
    <w:rsid w:val="D1DDA094"/>
    <w:rsid w:val="D1F380A6"/>
    <w:rsid w:val="D2FEB045"/>
    <w:rsid w:val="D3359816"/>
    <w:rsid w:val="D3F60260"/>
    <w:rsid w:val="D3F79DD5"/>
    <w:rsid w:val="D3F8CDEC"/>
    <w:rsid w:val="D4ED921D"/>
    <w:rsid w:val="D5B7FB05"/>
    <w:rsid w:val="D5DBDE27"/>
    <w:rsid w:val="D5DE0E87"/>
    <w:rsid w:val="D5F7E9A0"/>
    <w:rsid w:val="D6FD5066"/>
    <w:rsid w:val="D777779B"/>
    <w:rsid w:val="D77FBCDE"/>
    <w:rsid w:val="D7F814F3"/>
    <w:rsid w:val="D7F8B89D"/>
    <w:rsid w:val="D7FFCB8B"/>
    <w:rsid w:val="D8C5EF54"/>
    <w:rsid w:val="D97BF661"/>
    <w:rsid w:val="DA6D458D"/>
    <w:rsid w:val="DB2E26CE"/>
    <w:rsid w:val="DB33F0C4"/>
    <w:rsid w:val="DB5BB9B6"/>
    <w:rsid w:val="DB5FEC58"/>
    <w:rsid w:val="DB7E43C4"/>
    <w:rsid w:val="DB9B28E4"/>
    <w:rsid w:val="DBAF775E"/>
    <w:rsid w:val="DBBE5EAF"/>
    <w:rsid w:val="DBE770C3"/>
    <w:rsid w:val="DBEF517C"/>
    <w:rsid w:val="DBFD0D82"/>
    <w:rsid w:val="DBFE63B5"/>
    <w:rsid w:val="DBFFF98C"/>
    <w:rsid w:val="DCCE2DD4"/>
    <w:rsid w:val="DCCF1E64"/>
    <w:rsid w:val="DCEF4FCA"/>
    <w:rsid w:val="DD3F4E58"/>
    <w:rsid w:val="DD5C2411"/>
    <w:rsid w:val="DD6FB2EB"/>
    <w:rsid w:val="DDBBBFDF"/>
    <w:rsid w:val="DDBFC670"/>
    <w:rsid w:val="DDDF4704"/>
    <w:rsid w:val="DDF99A5E"/>
    <w:rsid w:val="DDFBB108"/>
    <w:rsid w:val="DDFE17A4"/>
    <w:rsid w:val="DE1BD047"/>
    <w:rsid w:val="DE2F2FB3"/>
    <w:rsid w:val="DE7F945C"/>
    <w:rsid w:val="DECE5A76"/>
    <w:rsid w:val="DEDDF3DE"/>
    <w:rsid w:val="DEE7565A"/>
    <w:rsid w:val="DEFB7930"/>
    <w:rsid w:val="DEFF8BB0"/>
    <w:rsid w:val="DF0B568D"/>
    <w:rsid w:val="DF30FE4E"/>
    <w:rsid w:val="DF7F884D"/>
    <w:rsid w:val="DF95376C"/>
    <w:rsid w:val="DF9B8FBE"/>
    <w:rsid w:val="DFAB97E9"/>
    <w:rsid w:val="DFAD3F35"/>
    <w:rsid w:val="DFAF36F3"/>
    <w:rsid w:val="DFB7532E"/>
    <w:rsid w:val="DFBF4A7B"/>
    <w:rsid w:val="DFCFBAA3"/>
    <w:rsid w:val="DFDEBB90"/>
    <w:rsid w:val="DFDF2F4B"/>
    <w:rsid w:val="DFDF46D9"/>
    <w:rsid w:val="DFE67770"/>
    <w:rsid w:val="DFEDDC42"/>
    <w:rsid w:val="DFEFC3EA"/>
    <w:rsid w:val="DFEFE437"/>
    <w:rsid w:val="DFF16D70"/>
    <w:rsid w:val="DFF2EDD1"/>
    <w:rsid w:val="DFF50965"/>
    <w:rsid w:val="DFF76AAB"/>
    <w:rsid w:val="DFFECB8B"/>
    <w:rsid w:val="DFFF0CAF"/>
    <w:rsid w:val="DFFFD8C7"/>
    <w:rsid w:val="E2CF5EDB"/>
    <w:rsid w:val="E2FFA6EE"/>
    <w:rsid w:val="E3FDA43E"/>
    <w:rsid w:val="E3FFB07E"/>
    <w:rsid w:val="E4EF1957"/>
    <w:rsid w:val="E5DE3C7B"/>
    <w:rsid w:val="E5F35A73"/>
    <w:rsid w:val="E5FEBBE9"/>
    <w:rsid w:val="E6DE0E9A"/>
    <w:rsid w:val="E6FDB56C"/>
    <w:rsid w:val="E6FFD6B4"/>
    <w:rsid w:val="E73EE81F"/>
    <w:rsid w:val="E77214B3"/>
    <w:rsid w:val="E797EEA6"/>
    <w:rsid w:val="E7E4EBFB"/>
    <w:rsid w:val="E7F99239"/>
    <w:rsid w:val="E7FE026B"/>
    <w:rsid w:val="E846BA62"/>
    <w:rsid w:val="E897F96F"/>
    <w:rsid w:val="E8EA6B16"/>
    <w:rsid w:val="E94FD930"/>
    <w:rsid w:val="E9EDF4F4"/>
    <w:rsid w:val="E9EEA1BE"/>
    <w:rsid w:val="EB5C4DC7"/>
    <w:rsid w:val="EB5F6CB3"/>
    <w:rsid w:val="EB7BC82B"/>
    <w:rsid w:val="EBB7D086"/>
    <w:rsid w:val="EBD34729"/>
    <w:rsid w:val="EBDF78F0"/>
    <w:rsid w:val="EBF95E39"/>
    <w:rsid w:val="EBFEA691"/>
    <w:rsid w:val="EC757E1B"/>
    <w:rsid w:val="EC8F16B7"/>
    <w:rsid w:val="ECCF9195"/>
    <w:rsid w:val="ECFBE394"/>
    <w:rsid w:val="ECFF3AA2"/>
    <w:rsid w:val="ED7F44E4"/>
    <w:rsid w:val="ED7FBC7C"/>
    <w:rsid w:val="EDB7AD6D"/>
    <w:rsid w:val="EDD32692"/>
    <w:rsid w:val="EDDF096D"/>
    <w:rsid w:val="EDF11762"/>
    <w:rsid w:val="EE2EEFEA"/>
    <w:rsid w:val="EE7B4511"/>
    <w:rsid w:val="EE8FB034"/>
    <w:rsid w:val="EECC52F8"/>
    <w:rsid w:val="EEFF2C89"/>
    <w:rsid w:val="EF1719DB"/>
    <w:rsid w:val="EF2FFC71"/>
    <w:rsid w:val="EF37A614"/>
    <w:rsid w:val="EF5BAA6C"/>
    <w:rsid w:val="EF5F2AA2"/>
    <w:rsid w:val="EF793AFE"/>
    <w:rsid w:val="EF7A4C2D"/>
    <w:rsid w:val="EF7BE3A8"/>
    <w:rsid w:val="EF7F93B9"/>
    <w:rsid w:val="EF8F38E5"/>
    <w:rsid w:val="EFAE98D7"/>
    <w:rsid w:val="EFBEE53B"/>
    <w:rsid w:val="EFBF4153"/>
    <w:rsid w:val="EFBFF905"/>
    <w:rsid w:val="EFCF0640"/>
    <w:rsid w:val="EFEA64D5"/>
    <w:rsid w:val="EFEC1586"/>
    <w:rsid w:val="EFF49311"/>
    <w:rsid w:val="EFF6B70B"/>
    <w:rsid w:val="EFF7F2CF"/>
    <w:rsid w:val="EFFA14FF"/>
    <w:rsid w:val="EFFAD671"/>
    <w:rsid w:val="EFFB3A02"/>
    <w:rsid w:val="EFFEFA49"/>
    <w:rsid w:val="EFFF47F8"/>
    <w:rsid w:val="EFFF4AC6"/>
    <w:rsid w:val="EFFF8126"/>
    <w:rsid w:val="EFFF863C"/>
    <w:rsid w:val="EFFFC6D6"/>
    <w:rsid w:val="F1DD4144"/>
    <w:rsid w:val="F1F5024E"/>
    <w:rsid w:val="F27ECC36"/>
    <w:rsid w:val="F2BC232C"/>
    <w:rsid w:val="F32F991B"/>
    <w:rsid w:val="F36FEAB7"/>
    <w:rsid w:val="F37B0251"/>
    <w:rsid w:val="F3977A86"/>
    <w:rsid w:val="F3D9A8B0"/>
    <w:rsid w:val="F3DFB145"/>
    <w:rsid w:val="F3F73A46"/>
    <w:rsid w:val="F3FDCFFF"/>
    <w:rsid w:val="F3FEEA9A"/>
    <w:rsid w:val="F3FF0FBC"/>
    <w:rsid w:val="F45A3102"/>
    <w:rsid w:val="F479F1A4"/>
    <w:rsid w:val="F47B80C5"/>
    <w:rsid w:val="F47FE6B6"/>
    <w:rsid w:val="F4B9D456"/>
    <w:rsid w:val="F4EE58D4"/>
    <w:rsid w:val="F4EFB8FD"/>
    <w:rsid w:val="F4F51739"/>
    <w:rsid w:val="F4FC0B8B"/>
    <w:rsid w:val="F572E23D"/>
    <w:rsid w:val="F587E44F"/>
    <w:rsid w:val="F5BF4889"/>
    <w:rsid w:val="F5E6A30A"/>
    <w:rsid w:val="F5EB30F8"/>
    <w:rsid w:val="F5EF5E5A"/>
    <w:rsid w:val="F5EF731E"/>
    <w:rsid w:val="F5F95FE1"/>
    <w:rsid w:val="F5FA4243"/>
    <w:rsid w:val="F5FD4EE1"/>
    <w:rsid w:val="F5FD71BB"/>
    <w:rsid w:val="F5FE4635"/>
    <w:rsid w:val="F5FF78BC"/>
    <w:rsid w:val="F67DAE87"/>
    <w:rsid w:val="F68B379A"/>
    <w:rsid w:val="F6C9ED8E"/>
    <w:rsid w:val="F6DFEC22"/>
    <w:rsid w:val="F6FC5779"/>
    <w:rsid w:val="F6FD67CE"/>
    <w:rsid w:val="F71F9C7F"/>
    <w:rsid w:val="F7254414"/>
    <w:rsid w:val="F73291B1"/>
    <w:rsid w:val="F7375032"/>
    <w:rsid w:val="F73EED0E"/>
    <w:rsid w:val="F74EF54C"/>
    <w:rsid w:val="F75E117D"/>
    <w:rsid w:val="F76B5136"/>
    <w:rsid w:val="F77B8507"/>
    <w:rsid w:val="F77C552A"/>
    <w:rsid w:val="F77FBA2A"/>
    <w:rsid w:val="F7873F19"/>
    <w:rsid w:val="F793D372"/>
    <w:rsid w:val="F7973BAB"/>
    <w:rsid w:val="F79AFC8F"/>
    <w:rsid w:val="F7AF2EF9"/>
    <w:rsid w:val="F7AFD0A0"/>
    <w:rsid w:val="F7BB186E"/>
    <w:rsid w:val="F7BB2521"/>
    <w:rsid w:val="F7BB6DC5"/>
    <w:rsid w:val="F7BD832A"/>
    <w:rsid w:val="F7D59006"/>
    <w:rsid w:val="F7DF4DFE"/>
    <w:rsid w:val="F7E9B743"/>
    <w:rsid w:val="F7F1A938"/>
    <w:rsid w:val="F7FDBCB7"/>
    <w:rsid w:val="F7FDF1CB"/>
    <w:rsid w:val="F7FF966C"/>
    <w:rsid w:val="F7FFE299"/>
    <w:rsid w:val="F7FFE762"/>
    <w:rsid w:val="F8B7D781"/>
    <w:rsid w:val="F8BF3342"/>
    <w:rsid w:val="F8DFB4EA"/>
    <w:rsid w:val="F8F5DEFD"/>
    <w:rsid w:val="F8FF29EB"/>
    <w:rsid w:val="F8FFB537"/>
    <w:rsid w:val="F9DDA22E"/>
    <w:rsid w:val="F9F5CB52"/>
    <w:rsid w:val="F9FBA135"/>
    <w:rsid w:val="F9FF1FB4"/>
    <w:rsid w:val="FAA3AA54"/>
    <w:rsid w:val="FAAE5F26"/>
    <w:rsid w:val="FAEE2683"/>
    <w:rsid w:val="FB3B4FB6"/>
    <w:rsid w:val="FB472FF1"/>
    <w:rsid w:val="FB556D13"/>
    <w:rsid w:val="FB5F64C6"/>
    <w:rsid w:val="FB6FF7B9"/>
    <w:rsid w:val="FB79D24C"/>
    <w:rsid w:val="FB7B4DE0"/>
    <w:rsid w:val="FB7D7330"/>
    <w:rsid w:val="FB7D84AE"/>
    <w:rsid w:val="FB8F1673"/>
    <w:rsid w:val="FB9C2F43"/>
    <w:rsid w:val="FB9CED04"/>
    <w:rsid w:val="FBAFCDFD"/>
    <w:rsid w:val="FBAFFBD2"/>
    <w:rsid w:val="FBB3733A"/>
    <w:rsid w:val="FBB8AB1C"/>
    <w:rsid w:val="FBB9D592"/>
    <w:rsid w:val="FBBC8A11"/>
    <w:rsid w:val="FBBD2C97"/>
    <w:rsid w:val="FBBEF900"/>
    <w:rsid w:val="FBBF0DF5"/>
    <w:rsid w:val="FBE7DB99"/>
    <w:rsid w:val="FBEFC0D7"/>
    <w:rsid w:val="FBF144C9"/>
    <w:rsid w:val="FBF67CB0"/>
    <w:rsid w:val="FBF6B022"/>
    <w:rsid w:val="FBF6D47D"/>
    <w:rsid w:val="FBF79968"/>
    <w:rsid w:val="FBFB38E0"/>
    <w:rsid w:val="FBFE604A"/>
    <w:rsid w:val="FBFE99E3"/>
    <w:rsid w:val="FBFF0602"/>
    <w:rsid w:val="FBFF06C8"/>
    <w:rsid w:val="FBFF8B01"/>
    <w:rsid w:val="FBFFE644"/>
    <w:rsid w:val="FC53A857"/>
    <w:rsid w:val="FC5FEA25"/>
    <w:rsid w:val="FC7BE3A1"/>
    <w:rsid w:val="FC7F5617"/>
    <w:rsid w:val="FCDFAA80"/>
    <w:rsid w:val="FCF5FF77"/>
    <w:rsid w:val="FCFDD536"/>
    <w:rsid w:val="FCFEBB8F"/>
    <w:rsid w:val="FD0F63D6"/>
    <w:rsid w:val="FD2F8A9E"/>
    <w:rsid w:val="FD313811"/>
    <w:rsid w:val="FD3F0925"/>
    <w:rsid w:val="FD55372A"/>
    <w:rsid w:val="FD5E8D69"/>
    <w:rsid w:val="FD7D3299"/>
    <w:rsid w:val="FD7F414E"/>
    <w:rsid w:val="FD7F603C"/>
    <w:rsid w:val="FDB7CBFD"/>
    <w:rsid w:val="FDBF562F"/>
    <w:rsid w:val="FDBF62B2"/>
    <w:rsid w:val="FDBFAEEF"/>
    <w:rsid w:val="FDD8AC40"/>
    <w:rsid w:val="FDDD0597"/>
    <w:rsid w:val="FDE59AF7"/>
    <w:rsid w:val="FDEA0D00"/>
    <w:rsid w:val="FDF34F09"/>
    <w:rsid w:val="FDF39A83"/>
    <w:rsid w:val="FDF4FEDE"/>
    <w:rsid w:val="FDF50E95"/>
    <w:rsid w:val="FDF72A34"/>
    <w:rsid w:val="FDF7889D"/>
    <w:rsid w:val="FDF7974C"/>
    <w:rsid w:val="FDFB4F20"/>
    <w:rsid w:val="FDFBFE87"/>
    <w:rsid w:val="FDFDC497"/>
    <w:rsid w:val="FDFF7872"/>
    <w:rsid w:val="FE1D065A"/>
    <w:rsid w:val="FE2F6925"/>
    <w:rsid w:val="FE3A6D07"/>
    <w:rsid w:val="FE3EEF7F"/>
    <w:rsid w:val="FE4D7E1C"/>
    <w:rsid w:val="FE6C133D"/>
    <w:rsid w:val="FE6FC47D"/>
    <w:rsid w:val="FE7793C5"/>
    <w:rsid w:val="FE7D6AC7"/>
    <w:rsid w:val="FE7E014F"/>
    <w:rsid w:val="FE7F4850"/>
    <w:rsid w:val="FE9B32F9"/>
    <w:rsid w:val="FEBF20E1"/>
    <w:rsid w:val="FEC94538"/>
    <w:rsid w:val="FECF31A2"/>
    <w:rsid w:val="FED4C8E2"/>
    <w:rsid w:val="FED6AB86"/>
    <w:rsid w:val="FED6F5B1"/>
    <w:rsid w:val="FED7AC4E"/>
    <w:rsid w:val="FEDB9BEB"/>
    <w:rsid w:val="FEDE93D0"/>
    <w:rsid w:val="FEDFBEFF"/>
    <w:rsid w:val="FEE3CAF0"/>
    <w:rsid w:val="FEE773D8"/>
    <w:rsid w:val="FEEDA4A6"/>
    <w:rsid w:val="FEF5FEDD"/>
    <w:rsid w:val="FEF7573D"/>
    <w:rsid w:val="FEF76FDF"/>
    <w:rsid w:val="FEF9D441"/>
    <w:rsid w:val="FEFA2ADD"/>
    <w:rsid w:val="FEFB28BC"/>
    <w:rsid w:val="FEFB5DBA"/>
    <w:rsid w:val="FEFDC385"/>
    <w:rsid w:val="FEFE27FC"/>
    <w:rsid w:val="FEFEE4D9"/>
    <w:rsid w:val="FEFF5465"/>
    <w:rsid w:val="FEFF6A3E"/>
    <w:rsid w:val="FEFF7592"/>
    <w:rsid w:val="FF37A187"/>
    <w:rsid w:val="FF3B2B0D"/>
    <w:rsid w:val="FF3B7518"/>
    <w:rsid w:val="FF3F348D"/>
    <w:rsid w:val="FF3F8D4B"/>
    <w:rsid w:val="FF5EF158"/>
    <w:rsid w:val="FF7713CC"/>
    <w:rsid w:val="FF798A6C"/>
    <w:rsid w:val="FF7CD6CF"/>
    <w:rsid w:val="FF7D3926"/>
    <w:rsid w:val="FF7D6242"/>
    <w:rsid w:val="FF7D92E8"/>
    <w:rsid w:val="FF7D99BC"/>
    <w:rsid w:val="FF7EC261"/>
    <w:rsid w:val="FF7F4028"/>
    <w:rsid w:val="FF871356"/>
    <w:rsid w:val="FF8BC20A"/>
    <w:rsid w:val="FF8F011F"/>
    <w:rsid w:val="FF98A0E3"/>
    <w:rsid w:val="FF9B81B8"/>
    <w:rsid w:val="FF9ED012"/>
    <w:rsid w:val="FF9FAA6C"/>
    <w:rsid w:val="FFA63E96"/>
    <w:rsid w:val="FFA720CF"/>
    <w:rsid w:val="FFA9CDAC"/>
    <w:rsid w:val="FFAA369B"/>
    <w:rsid w:val="FFAE7600"/>
    <w:rsid w:val="FFAF59F9"/>
    <w:rsid w:val="FFB58BA7"/>
    <w:rsid w:val="FFB66DCC"/>
    <w:rsid w:val="FFB7B228"/>
    <w:rsid w:val="FFB7DBA6"/>
    <w:rsid w:val="FFB9A125"/>
    <w:rsid w:val="FFBA1EBE"/>
    <w:rsid w:val="FFBA8D9D"/>
    <w:rsid w:val="FFBEFEDC"/>
    <w:rsid w:val="FFBFB5B4"/>
    <w:rsid w:val="FFC1267F"/>
    <w:rsid w:val="FFCA6873"/>
    <w:rsid w:val="FFCB7DCB"/>
    <w:rsid w:val="FFCEF018"/>
    <w:rsid w:val="FFD51B6E"/>
    <w:rsid w:val="FFD79FF0"/>
    <w:rsid w:val="FFDCA4D7"/>
    <w:rsid w:val="FFDE9113"/>
    <w:rsid w:val="FFDED8E9"/>
    <w:rsid w:val="FFDF42B8"/>
    <w:rsid w:val="FFDF7310"/>
    <w:rsid w:val="FFDF7AA7"/>
    <w:rsid w:val="FFDFE884"/>
    <w:rsid w:val="FFDFEDBA"/>
    <w:rsid w:val="FFEA4B45"/>
    <w:rsid w:val="FFEB573C"/>
    <w:rsid w:val="FFEE8B23"/>
    <w:rsid w:val="FFEF3AAB"/>
    <w:rsid w:val="FFEF7478"/>
    <w:rsid w:val="FFEF97A0"/>
    <w:rsid w:val="FFF373B4"/>
    <w:rsid w:val="FFF549D3"/>
    <w:rsid w:val="FFF6AD8E"/>
    <w:rsid w:val="FFF7727D"/>
    <w:rsid w:val="FFF7948B"/>
    <w:rsid w:val="FFF87EA2"/>
    <w:rsid w:val="FFF8913A"/>
    <w:rsid w:val="FFFB0C40"/>
    <w:rsid w:val="FFFB2130"/>
    <w:rsid w:val="FFFB847B"/>
    <w:rsid w:val="FFFB9A9C"/>
    <w:rsid w:val="FFFBAEF9"/>
    <w:rsid w:val="FFFBE292"/>
    <w:rsid w:val="FFFCDAC6"/>
    <w:rsid w:val="FFFE2E2A"/>
    <w:rsid w:val="FFFE6208"/>
    <w:rsid w:val="FFFF11EB"/>
    <w:rsid w:val="FFFF1A5B"/>
    <w:rsid w:val="FFFF1A6C"/>
    <w:rsid w:val="FFFF1AB8"/>
    <w:rsid w:val="FFFF4934"/>
    <w:rsid w:val="FFFF55E7"/>
    <w:rsid w:val="FFFF5E89"/>
    <w:rsid w:val="FFFF6022"/>
    <w:rsid w:val="FFFF8002"/>
    <w:rsid w:val="FFFF85A4"/>
    <w:rsid w:val="FFFFF3C6"/>
    <w:rsid w:val="FFFF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5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6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qFormat/>
    <w:uiPriority w:val="1"/>
    <w:pPr>
      <w:spacing w:before="186"/>
    </w:pPr>
    <w:rPr>
      <w:rFonts w:ascii="宋体" w:hAnsi="宋体" w:cs="宋体"/>
      <w:sz w:val="28"/>
      <w:szCs w:val="28"/>
      <w:lang w:val="zh-CN" w:bidi="zh-CN"/>
    </w:rPr>
  </w:style>
  <w:style w:type="paragraph" w:styleId="8">
    <w:name w:val="Body Text Indent"/>
    <w:basedOn w:val="1"/>
    <w:next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eastAsia="宋体" w:cs="Times New Roman"/>
    </w:rPr>
  </w:style>
  <w:style w:type="paragraph" w:styleId="9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10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Subtitle"/>
    <w:basedOn w:val="1"/>
    <w:qFormat/>
    <w:uiPriority w:val="0"/>
    <w:pPr>
      <w:spacing w:beforeLines="0" w:beforeAutospacing="0" w:afterLines="0" w:afterAutospacing="0" w:line="360" w:lineRule="auto"/>
      <w:jc w:val="center"/>
      <w:outlineLvl w:val="9"/>
    </w:pPr>
    <w:rPr>
      <w:rFonts w:ascii="Arial" w:hAnsi="Arial"/>
      <w:b/>
      <w:kern w:val="28"/>
      <w:sz w:val="24"/>
    </w:rPr>
  </w:style>
  <w:style w:type="paragraph" w:styleId="14">
    <w:name w:val="toc 9"/>
    <w:basedOn w:val="1"/>
    <w:next w:val="1"/>
    <w:qFormat/>
    <w:uiPriority w:val="0"/>
    <w:pPr>
      <w:ind w:left="3360"/>
    </w:pPr>
    <w:rPr>
      <w:rFonts w:ascii="Calibri" w:hAnsi="Calibri"/>
      <w:szCs w:val="22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qFormat/>
    <w:uiPriority w:val="0"/>
    <w:rPr>
      <w:rFonts w:ascii="宋体" w:hAnsi="宋体" w:eastAsia="宋体" w:cs="Times New Roman"/>
    </w:rPr>
  </w:style>
  <w:style w:type="paragraph" w:styleId="18">
    <w:name w:val="Body Text First Indent"/>
    <w:basedOn w:val="7"/>
    <w:qFormat/>
    <w:uiPriority w:val="0"/>
    <w:pPr>
      <w:ind w:firstLine="200" w:firstLineChars="200"/>
    </w:pPr>
    <w:rPr>
      <w:rFonts w:eastAsia="仿宋_GB2312"/>
      <w:sz w:val="30"/>
    </w:r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Emphasis"/>
    <w:basedOn w:val="20"/>
    <w:qFormat/>
    <w:uiPriority w:val="0"/>
    <w:rPr>
      <w:i/>
    </w:rPr>
  </w:style>
  <w:style w:type="character" w:styleId="23">
    <w:name w:val="Hyperlink"/>
    <w:basedOn w:val="20"/>
    <w:semiHidden/>
    <w:unhideWhenUsed/>
    <w:qFormat/>
    <w:uiPriority w:val="99"/>
    <w:rPr>
      <w:color w:val="0000FF"/>
      <w:u w:val="single"/>
    </w:rPr>
  </w:style>
  <w:style w:type="character" w:styleId="24">
    <w:name w:val="annotation reference"/>
    <w:basedOn w:val="20"/>
    <w:semiHidden/>
    <w:unhideWhenUsed/>
    <w:qFormat/>
    <w:uiPriority w:val="99"/>
    <w:rPr>
      <w:sz w:val="21"/>
      <w:szCs w:val="21"/>
    </w:rPr>
  </w:style>
  <w:style w:type="paragraph" w:customStyle="1" w:styleId="25">
    <w:name w:val="NormalIndent"/>
    <w:qFormat/>
    <w:uiPriority w:val="0"/>
    <w:pPr>
      <w:widowControl w:val="0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customStyle="1" w:styleId="26">
    <w:name w:val="0规划正文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32"/>
    </w:rPr>
  </w:style>
  <w:style w:type="character" w:customStyle="1" w:styleId="27">
    <w:name w:val="批注框文本 字符"/>
    <w:basedOn w:val="20"/>
    <w:link w:val="10"/>
    <w:semiHidden/>
    <w:qFormat/>
    <w:uiPriority w:val="99"/>
    <w:rPr>
      <w:kern w:val="2"/>
      <w:sz w:val="18"/>
      <w:szCs w:val="18"/>
    </w:rPr>
  </w:style>
  <w:style w:type="character" w:customStyle="1" w:styleId="2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Default"/>
    <w:next w:val="12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0">
    <w:name w:val="BodyText"/>
    <w:next w:val="1"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批注文字 Char"/>
    <w:link w:val="6"/>
    <w:qFormat/>
    <w:uiPriority w:val="99"/>
  </w:style>
  <w:style w:type="paragraph" w:customStyle="1" w:styleId="33">
    <w:name w:val="BodyTextIndent2"/>
    <w:basedOn w:val="1"/>
    <w:qFormat/>
    <w:uiPriority w:val="0"/>
    <w:pPr>
      <w:spacing w:after="120" w:line="480" w:lineRule="auto"/>
      <w:ind w:left="420" w:leftChars="200"/>
      <w:textAlignment w:val="baseline"/>
    </w:p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11372</Words>
  <Characters>11930</Characters>
  <Lines>102</Lines>
  <Paragraphs>28</Paragraphs>
  <TotalTime>36</TotalTime>
  <ScaleCrop>false</ScaleCrop>
  <LinksUpToDate>false</LinksUpToDate>
  <CharactersWithSpaces>11936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2023-02-26T17:19:00Z</dcterms:created>
  <dc:creator>Administrator</dc:creator>
  <cp:lastModifiedBy>greatwall</cp:lastModifiedBy>
  <cp:lastPrinted>2025-01-02T16:30:00Z</cp:lastPrinted>
  <dcterms:modified xsi:type="dcterms:W3CDTF">2025-01-03T17:30:45Z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E6731F17B07644E98A1BA609814E7E6E_13</vt:lpwstr>
  </property>
  <property fmtid="{D5CDD505-2E9C-101B-9397-08002B2CF9AE}" pid="4" name="KSOSaveFontToCloudKey">
    <vt:lpwstr>280289757_embed</vt:lpwstr>
  </property>
</Properties>
</file>