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CA082">
      <w:pPr>
        <w:pStyle w:val="2"/>
        <w:keepNext w:val="0"/>
        <w:keepLines w:val="0"/>
        <w:widowControl/>
        <w:suppressLineNumbers w:val="0"/>
        <w:spacing w:before="225" w:beforeAutospacing="0" w:after="225" w:afterAutospacing="0"/>
        <w:ind w:left="225" w:right="225"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2025年宁河区国省级公路日常养护工程路面病害</w:t>
      </w:r>
      <w:bookmarkStart w:id="0" w:name="_GoBack"/>
      <w:bookmarkEnd w:id="0"/>
      <w:r>
        <w:rPr>
          <w:rFonts w:hint="eastAsia" w:ascii="微软雅黑" w:hAnsi="微软雅黑" w:eastAsia="微软雅黑" w:cs="微软雅黑"/>
          <w:i w:val="0"/>
          <w:iCs w:val="0"/>
          <w:caps w:val="0"/>
          <w:color w:val="000000"/>
          <w:spacing w:val="0"/>
        </w:rPr>
        <w:t>处治项目(1标段)-中标候选人公示</w:t>
      </w:r>
    </w:p>
    <w:p w14:paraId="09F57F1C">
      <w:pPr>
        <w:pStyle w:val="3"/>
        <w:keepNext w:val="0"/>
        <w:keepLines w:val="0"/>
        <w:widowControl/>
        <w:suppressLineNumbers w:val="0"/>
        <w:ind w:left="0" w:right="0"/>
        <w:jc w:val="left"/>
        <w:rPr>
          <w:rFonts w:hint="eastAsia" w:eastAsia="宋体"/>
          <w:lang w:eastAsia="zh-CN"/>
        </w:rPr>
      </w:pPr>
      <w:r>
        <w:rPr>
          <w:rFonts w:hint="eastAsia" w:ascii="宋体" w:hAnsi="宋体" w:eastAsia="宋体" w:cs="宋体"/>
          <w:color w:val="333333"/>
          <w:sz w:val="24"/>
          <w:szCs w:val="24"/>
          <w:shd w:val="clear" w:fill="FFFFFF"/>
        </w:rPr>
        <w:t>招标人：</w:t>
      </w:r>
      <w:r>
        <w:rPr>
          <w:rFonts w:hint="eastAsia" w:ascii="宋体" w:hAnsi="宋体" w:eastAsia="宋体" w:cs="宋体"/>
          <w:color w:val="333333"/>
          <w:sz w:val="24"/>
          <w:szCs w:val="24"/>
          <w:shd w:val="clear" w:fill="FFFFFF"/>
          <w:lang w:eastAsia="zh-CN"/>
        </w:rPr>
        <w:t>天津市宁河区公路养护服务中心</w:t>
      </w:r>
    </w:p>
    <w:p w14:paraId="4202D431">
      <w:pPr>
        <w:pStyle w:val="3"/>
        <w:keepNext w:val="0"/>
        <w:keepLines w:val="0"/>
        <w:widowControl/>
        <w:suppressLineNumbers w:val="0"/>
        <w:ind w:left="0" w:right="0"/>
        <w:jc w:val="both"/>
      </w:pPr>
      <w:r>
        <w:rPr>
          <w:rFonts w:hint="eastAsia" w:ascii="宋体" w:hAnsi="宋体" w:eastAsia="宋体" w:cs="宋体"/>
          <w:color w:val="333333"/>
          <w:sz w:val="24"/>
          <w:szCs w:val="24"/>
          <w:shd w:val="clear" w:fill="FFFFFF"/>
        </w:rPr>
        <w:t>招标代理机构：天津宁河建投工程管理咨询有限公司</w:t>
      </w:r>
    </w:p>
    <w:p w14:paraId="20D1EBEC">
      <w:pPr>
        <w:pStyle w:val="3"/>
        <w:keepNext w:val="0"/>
        <w:keepLines w:val="0"/>
        <w:widowControl/>
        <w:suppressLineNumbers w:val="0"/>
        <w:ind w:left="0" w:right="0"/>
        <w:jc w:val="both"/>
      </w:pPr>
      <w:r>
        <w:rPr>
          <w:rFonts w:hint="eastAsia" w:ascii="宋体" w:hAnsi="宋体" w:eastAsia="宋体" w:cs="宋体"/>
          <w:color w:val="333333"/>
          <w:sz w:val="24"/>
          <w:szCs w:val="24"/>
          <w:shd w:val="clear" w:fill="FFFFFF"/>
        </w:rPr>
        <w:t>招标编号：120000A0324102803</w:t>
      </w:r>
    </w:p>
    <w:p w14:paraId="0BB696C1">
      <w:pPr>
        <w:pStyle w:val="3"/>
        <w:keepNext w:val="0"/>
        <w:keepLines w:val="0"/>
        <w:widowControl/>
        <w:suppressLineNumbers w:val="0"/>
        <w:ind w:left="0" w:right="0"/>
        <w:jc w:val="both"/>
      </w:pPr>
      <w:r>
        <w:rPr>
          <w:rFonts w:hint="eastAsia" w:ascii="宋体" w:hAnsi="宋体" w:eastAsia="宋体" w:cs="宋体"/>
          <w:color w:val="333333"/>
          <w:sz w:val="24"/>
          <w:szCs w:val="24"/>
          <w:shd w:val="clear" w:fill="FFFFFF"/>
          <w:lang w:eastAsia="zh-CN"/>
        </w:rPr>
        <w:t>天津市宁河区公路养护服务中心2025年宁河区国省级公路日常养护工程路面病害处治项目</w:t>
      </w:r>
      <w:r>
        <w:rPr>
          <w:rFonts w:hint="eastAsia" w:ascii="宋体" w:hAnsi="宋体" w:eastAsia="宋体" w:cs="宋体"/>
          <w:color w:val="333333"/>
          <w:sz w:val="24"/>
          <w:szCs w:val="24"/>
          <w:shd w:val="clear" w:fill="FFFFFF"/>
        </w:rPr>
        <w:t>招标，在天津市宁河区交通局监督下，于202</w:t>
      </w:r>
      <w:r>
        <w:rPr>
          <w:rFonts w:hint="eastAsia" w:ascii="宋体" w:hAnsi="宋体" w:eastAsia="宋体" w:cs="宋体"/>
          <w:color w:val="333333"/>
          <w:sz w:val="24"/>
          <w:szCs w:val="24"/>
          <w:shd w:val="clear" w:fill="FFFFFF"/>
          <w:lang w:val="en-US" w:eastAsia="zh-CN"/>
        </w:rPr>
        <w:t>4</w:t>
      </w:r>
      <w:r>
        <w:rPr>
          <w:rFonts w:hint="eastAsia" w:ascii="宋体" w:hAnsi="宋体" w:eastAsia="宋体" w:cs="宋体"/>
          <w:color w:val="333333"/>
          <w:sz w:val="24"/>
          <w:szCs w:val="24"/>
          <w:shd w:val="clear" w:fill="FFFFFF"/>
        </w:rPr>
        <w:t>年</w:t>
      </w:r>
      <w:r>
        <w:rPr>
          <w:rFonts w:hint="eastAsia" w:ascii="宋体" w:hAnsi="宋体" w:eastAsia="宋体" w:cs="宋体"/>
          <w:color w:val="333333"/>
          <w:sz w:val="24"/>
          <w:szCs w:val="24"/>
          <w:shd w:val="clear" w:fill="FFFFFF"/>
          <w:lang w:val="en-US" w:eastAsia="zh-CN"/>
        </w:rPr>
        <w:t>11</w:t>
      </w:r>
      <w:r>
        <w:rPr>
          <w:rFonts w:hint="eastAsia" w:ascii="宋体" w:hAnsi="宋体" w:eastAsia="宋体" w:cs="宋体"/>
          <w:color w:val="333333"/>
          <w:sz w:val="24"/>
          <w:szCs w:val="24"/>
          <w:shd w:val="clear" w:fill="FFFFFF"/>
        </w:rPr>
        <w:t>月</w:t>
      </w:r>
      <w:r>
        <w:rPr>
          <w:rFonts w:hint="eastAsia" w:ascii="宋体" w:hAnsi="宋体" w:eastAsia="宋体" w:cs="宋体"/>
          <w:color w:val="333333"/>
          <w:sz w:val="24"/>
          <w:szCs w:val="24"/>
          <w:shd w:val="clear" w:fill="FFFFFF"/>
          <w:lang w:val="en-US" w:eastAsia="zh-CN"/>
        </w:rPr>
        <w:t>20</w:t>
      </w:r>
      <w:r>
        <w:rPr>
          <w:rFonts w:hint="eastAsia" w:ascii="宋体" w:hAnsi="宋体" w:eastAsia="宋体" w:cs="宋体"/>
          <w:color w:val="333333"/>
          <w:sz w:val="24"/>
          <w:szCs w:val="24"/>
          <w:shd w:val="clear" w:fill="FFFFFF"/>
        </w:rPr>
        <w:t>日进行封闭评标，经评标委员会对所有投标人的投标文件详细评审，推荐出中标候选人，现公示如下：</w:t>
      </w:r>
    </w:p>
    <w:p w14:paraId="6F37DF6A">
      <w:pPr>
        <w:pStyle w:val="3"/>
        <w:keepNext w:val="0"/>
        <w:keepLines w:val="0"/>
        <w:widowControl/>
        <w:suppressLineNumbers w:val="0"/>
        <w:ind w:left="0" w:right="0"/>
        <w:jc w:val="left"/>
      </w:pPr>
      <w:r>
        <w:rPr>
          <w:rStyle w:val="6"/>
          <w:rFonts w:hint="eastAsia" w:ascii="宋体" w:hAnsi="宋体" w:eastAsia="宋体" w:cs="宋体"/>
          <w:color w:val="333333"/>
          <w:sz w:val="24"/>
          <w:szCs w:val="24"/>
          <w:shd w:val="clear" w:fill="FFFFFF"/>
        </w:rPr>
        <w:t>一、中标候选人排序、名称、投标报价、工期、质量目标、安全目标</w:t>
      </w:r>
    </w:p>
    <w:tbl>
      <w:tblPr>
        <w:tblStyle w:val="4"/>
        <w:tblW w:w="0" w:type="auto"/>
        <w:jc w:val="center"/>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27"/>
        <w:gridCol w:w="1138"/>
        <w:gridCol w:w="964"/>
        <w:gridCol w:w="1359"/>
        <w:gridCol w:w="1644"/>
        <w:gridCol w:w="1353"/>
        <w:gridCol w:w="1051"/>
      </w:tblGrid>
      <w:tr w14:paraId="071085DC">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 w:hRule="atLeast"/>
          <w:jc w:val="center"/>
        </w:trPr>
        <w:tc>
          <w:tcPr>
            <w:tcW w:w="827" w:type="dxa"/>
            <w:tcBorders>
              <w:top w:val="outset" w:color="auto" w:sz="6" w:space="0"/>
              <w:left w:val="outset" w:color="auto" w:sz="6" w:space="0"/>
              <w:bottom w:val="outset" w:color="auto" w:sz="6" w:space="0"/>
              <w:right w:val="outset" w:color="auto" w:sz="6" w:space="0"/>
            </w:tcBorders>
            <w:shd w:val="clear" w:color="auto" w:fill="FFFFFF"/>
            <w:vAlign w:val="center"/>
          </w:tcPr>
          <w:p w14:paraId="004AF08D">
            <w:pPr>
              <w:pStyle w:val="3"/>
              <w:keepNext w:val="0"/>
              <w:keepLines w:val="0"/>
              <w:widowControl/>
              <w:suppressLineNumbers w:val="0"/>
              <w:ind w:left="0" w:right="0"/>
              <w:jc w:val="center"/>
            </w:pPr>
            <w:r>
              <w:rPr>
                <w:rFonts w:hint="eastAsia" w:ascii="宋体" w:hAnsi="宋体" w:eastAsia="宋体" w:cs="宋体"/>
                <w:color w:val="333333"/>
                <w:sz w:val="21"/>
                <w:szCs w:val="21"/>
              </w:rPr>
              <w:t>排序</w:t>
            </w:r>
          </w:p>
        </w:tc>
        <w:tc>
          <w:tcPr>
            <w:tcW w:w="1138" w:type="dxa"/>
            <w:tcBorders>
              <w:top w:val="outset" w:color="auto" w:sz="6" w:space="0"/>
              <w:left w:val="outset" w:color="auto" w:sz="6" w:space="0"/>
              <w:bottom w:val="outset" w:color="auto" w:sz="6" w:space="0"/>
              <w:right w:val="outset" w:color="auto" w:sz="6" w:space="0"/>
            </w:tcBorders>
            <w:shd w:val="clear" w:color="auto" w:fill="FFFFFF"/>
            <w:vAlign w:val="center"/>
          </w:tcPr>
          <w:p w14:paraId="277AB448">
            <w:pPr>
              <w:pStyle w:val="3"/>
              <w:keepNext w:val="0"/>
              <w:keepLines w:val="0"/>
              <w:widowControl/>
              <w:suppressLineNumbers w:val="0"/>
              <w:ind w:left="0" w:right="0"/>
              <w:jc w:val="center"/>
            </w:pPr>
            <w:r>
              <w:rPr>
                <w:rFonts w:hint="eastAsia" w:ascii="宋体" w:hAnsi="宋体" w:eastAsia="宋体" w:cs="宋体"/>
                <w:color w:val="333333"/>
                <w:sz w:val="21"/>
                <w:szCs w:val="21"/>
              </w:rPr>
              <w:t>单位名称</w:t>
            </w:r>
          </w:p>
        </w:tc>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14:paraId="6F261148">
            <w:pPr>
              <w:pStyle w:val="3"/>
              <w:keepNext w:val="0"/>
              <w:keepLines w:val="0"/>
              <w:widowControl/>
              <w:suppressLineNumbers w:val="0"/>
              <w:ind w:left="0" w:right="0"/>
              <w:jc w:val="center"/>
            </w:pPr>
            <w:r>
              <w:rPr>
                <w:rFonts w:hint="eastAsia" w:ascii="宋体" w:hAnsi="宋体" w:eastAsia="宋体" w:cs="宋体"/>
                <w:color w:val="333333"/>
                <w:sz w:val="21"/>
                <w:szCs w:val="21"/>
              </w:rPr>
              <w:t>计划工期</w:t>
            </w:r>
          </w:p>
        </w:tc>
        <w:tc>
          <w:tcPr>
            <w:tcW w:w="1359" w:type="dxa"/>
            <w:tcBorders>
              <w:top w:val="outset" w:color="auto" w:sz="6" w:space="0"/>
              <w:left w:val="outset" w:color="auto" w:sz="6" w:space="0"/>
              <w:bottom w:val="outset" w:color="auto" w:sz="6" w:space="0"/>
              <w:right w:val="outset" w:color="auto" w:sz="6" w:space="0"/>
            </w:tcBorders>
            <w:shd w:val="clear" w:color="auto" w:fill="FFFFFF"/>
            <w:vAlign w:val="center"/>
          </w:tcPr>
          <w:p w14:paraId="20DD7535">
            <w:pPr>
              <w:pStyle w:val="3"/>
              <w:keepNext w:val="0"/>
              <w:keepLines w:val="0"/>
              <w:widowControl/>
              <w:suppressLineNumbers w:val="0"/>
              <w:ind w:left="0" w:right="0"/>
              <w:jc w:val="center"/>
            </w:pPr>
            <w:r>
              <w:rPr>
                <w:rFonts w:hint="eastAsia" w:ascii="宋体" w:hAnsi="宋体" w:eastAsia="宋体" w:cs="宋体"/>
                <w:color w:val="333333"/>
                <w:sz w:val="21"/>
                <w:szCs w:val="21"/>
              </w:rPr>
              <w:t>资格条件</w:t>
            </w:r>
          </w:p>
        </w:tc>
        <w:tc>
          <w:tcPr>
            <w:tcW w:w="1644" w:type="dxa"/>
            <w:tcBorders>
              <w:top w:val="outset" w:color="auto" w:sz="6" w:space="0"/>
              <w:left w:val="outset" w:color="auto" w:sz="6" w:space="0"/>
              <w:bottom w:val="outset" w:color="auto" w:sz="6" w:space="0"/>
              <w:right w:val="outset" w:color="auto" w:sz="6" w:space="0"/>
            </w:tcBorders>
            <w:shd w:val="clear" w:color="auto" w:fill="FFFFFF"/>
            <w:vAlign w:val="center"/>
          </w:tcPr>
          <w:p w14:paraId="14902F86">
            <w:pPr>
              <w:pStyle w:val="3"/>
              <w:keepNext w:val="0"/>
              <w:keepLines w:val="0"/>
              <w:widowControl/>
              <w:suppressLineNumbers w:val="0"/>
              <w:ind w:left="0" w:right="0"/>
              <w:jc w:val="center"/>
            </w:pPr>
            <w:r>
              <w:rPr>
                <w:rFonts w:hint="eastAsia" w:ascii="宋体" w:hAnsi="宋体" w:eastAsia="宋体" w:cs="宋体"/>
                <w:color w:val="333333"/>
                <w:sz w:val="21"/>
                <w:szCs w:val="21"/>
              </w:rPr>
              <w:t>安全目标</w:t>
            </w:r>
          </w:p>
        </w:tc>
        <w:tc>
          <w:tcPr>
            <w:tcW w:w="1353" w:type="dxa"/>
            <w:tcBorders>
              <w:top w:val="outset" w:color="auto" w:sz="6" w:space="0"/>
              <w:left w:val="outset" w:color="auto" w:sz="6" w:space="0"/>
              <w:bottom w:val="outset" w:color="auto" w:sz="6" w:space="0"/>
              <w:right w:val="outset" w:color="auto" w:sz="6" w:space="0"/>
            </w:tcBorders>
            <w:shd w:val="clear" w:color="auto" w:fill="FFFFFF"/>
            <w:vAlign w:val="center"/>
          </w:tcPr>
          <w:p w14:paraId="000E3C3D">
            <w:pPr>
              <w:pStyle w:val="3"/>
              <w:keepNext w:val="0"/>
              <w:keepLines w:val="0"/>
              <w:widowControl/>
              <w:suppressLineNumbers w:val="0"/>
              <w:ind w:left="0" w:right="0"/>
              <w:jc w:val="center"/>
            </w:pPr>
            <w:r>
              <w:rPr>
                <w:rFonts w:hint="eastAsia" w:ascii="宋体" w:hAnsi="宋体" w:eastAsia="宋体" w:cs="宋体"/>
                <w:color w:val="333333"/>
                <w:sz w:val="21"/>
                <w:szCs w:val="21"/>
              </w:rPr>
              <w:t>质量标准</w:t>
            </w:r>
          </w:p>
        </w:tc>
        <w:tc>
          <w:tcPr>
            <w:tcW w:w="1051" w:type="dxa"/>
            <w:tcBorders>
              <w:top w:val="outset" w:color="auto" w:sz="6" w:space="0"/>
              <w:left w:val="outset" w:color="auto" w:sz="6" w:space="0"/>
              <w:bottom w:val="outset" w:color="auto" w:sz="6" w:space="0"/>
              <w:right w:val="outset" w:color="auto" w:sz="6" w:space="0"/>
            </w:tcBorders>
            <w:shd w:val="clear" w:color="auto" w:fill="FFFFFF"/>
            <w:vAlign w:val="center"/>
          </w:tcPr>
          <w:p w14:paraId="6723FBAD">
            <w:pPr>
              <w:pStyle w:val="3"/>
              <w:keepNext w:val="0"/>
              <w:keepLines w:val="0"/>
              <w:widowControl/>
              <w:suppressLineNumbers w:val="0"/>
              <w:ind w:left="0" w:right="0"/>
              <w:jc w:val="center"/>
            </w:pPr>
            <w:r>
              <w:rPr>
                <w:rFonts w:hint="eastAsia" w:ascii="宋体" w:hAnsi="宋体" w:eastAsia="宋体" w:cs="宋体"/>
                <w:color w:val="333333"/>
                <w:sz w:val="21"/>
                <w:szCs w:val="21"/>
              </w:rPr>
              <w:t>投标报价（元）</w:t>
            </w:r>
          </w:p>
        </w:tc>
      </w:tr>
      <w:tr w14:paraId="78FEDE36">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 w:hRule="atLeast"/>
          <w:jc w:val="center"/>
        </w:trPr>
        <w:tc>
          <w:tcPr>
            <w:tcW w:w="827" w:type="dxa"/>
            <w:tcBorders>
              <w:top w:val="outset" w:color="auto" w:sz="6" w:space="0"/>
              <w:left w:val="outset" w:color="auto" w:sz="6" w:space="0"/>
              <w:bottom w:val="outset" w:color="auto" w:sz="6" w:space="0"/>
              <w:right w:val="outset" w:color="auto" w:sz="6" w:space="0"/>
            </w:tcBorders>
            <w:shd w:val="clear" w:color="auto" w:fill="FFFFFF"/>
            <w:vAlign w:val="center"/>
          </w:tcPr>
          <w:p w14:paraId="6D883800">
            <w:pPr>
              <w:pStyle w:val="3"/>
              <w:keepNext w:val="0"/>
              <w:keepLines w:val="0"/>
              <w:widowControl/>
              <w:suppressLineNumbers w:val="0"/>
              <w:ind w:left="0" w:right="0"/>
              <w:jc w:val="center"/>
            </w:pPr>
            <w:r>
              <w:rPr>
                <w:rFonts w:hint="eastAsia" w:ascii="宋体" w:hAnsi="宋体" w:eastAsia="宋体" w:cs="宋体"/>
                <w:color w:val="333333"/>
                <w:sz w:val="21"/>
                <w:szCs w:val="21"/>
              </w:rPr>
              <w:t>第一中标候选人</w:t>
            </w:r>
          </w:p>
        </w:tc>
        <w:tc>
          <w:tcPr>
            <w:tcW w:w="1138" w:type="dxa"/>
            <w:tcBorders>
              <w:top w:val="outset" w:color="auto" w:sz="6" w:space="0"/>
              <w:left w:val="outset" w:color="auto" w:sz="6" w:space="0"/>
              <w:bottom w:val="outset" w:color="auto" w:sz="6" w:space="0"/>
              <w:right w:val="outset" w:color="auto" w:sz="6" w:space="0"/>
            </w:tcBorders>
            <w:shd w:val="clear" w:color="auto" w:fill="FFFFFF"/>
            <w:vAlign w:val="center"/>
          </w:tcPr>
          <w:p w14:paraId="079E5335">
            <w:pPr>
              <w:pStyle w:val="3"/>
              <w:keepNext w:val="0"/>
              <w:keepLines w:val="0"/>
              <w:widowControl/>
              <w:suppressLineNumbers w:val="0"/>
              <w:ind w:left="0" w:right="0"/>
              <w:jc w:val="center"/>
            </w:pPr>
            <w:r>
              <w:rPr>
                <w:rFonts w:hint="eastAsia"/>
              </w:rPr>
              <w:t>天津市宁通公路工程有限公司</w:t>
            </w:r>
          </w:p>
        </w:tc>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14:paraId="00905093">
            <w:pPr>
              <w:pStyle w:val="3"/>
              <w:keepNext w:val="0"/>
              <w:keepLines w:val="0"/>
              <w:widowControl/>
              <w:suppressLineNumbers w:val="0"/>
              <w:ind w:left="0" w:right="0"/>
              <w:jc w:val="center"/>
            </w:pPr>
            <w:r>
              <w:rPr>
                <w:rFonts w:hint="eastAsia"/>
              </w:rPr>
              <w:t>365日历天</w:t>
            </w:r>
          </w:p>
        </w:tc>
        <w:tc>
          <w:tcPr>
            <w:tcW w:w="1359" w:type="dxa"/>
            <w:tcBorders>
              <w:top w:val="outset" w:color="auto" w:sz="6" w:space="0"/>
              <w:left w:val="outset" w:color="auto" w:sz="6" w:space="0"/>
              <w:bottom w:val="outset" w:color="auto" w:sz="6" w:space="0"/>
              <w:right w:val="outset" w:color="auto" w:sz="6" w:space="0"/>
            </w:tcBorders>
            <w:shd w:val="clear" w:color="auto" w:fill="FFFFFF"/>
            <w:vAlign w:val="center"/>
          </w:tcPr>
          <w:p w14:paraId="01DC9E14">
            <w:pPr>
              <w:pStyle w:val="3"/>
              <w:keepNext w:val="0"/>
              <w:keepLines w:val="0"/>
              <w:widowControl/>
              <w:suppressLineNumbers w:val="0"/>
              <w:ind w:left="0" w:right="0"/>
              <w:jc w:val="both"/>
              <w:rPr>
                <w:rFonts w:hint="default"/>
                <w:lang w:val="en-US" w:eastAsia="zh-CN"/>
              </w:rPr>
            </w:pPr>
            <w:r>
              <w:rPr>
                <w:rFonts w:hint="eastAsia"/>
                <w:lang w:val="en-US" w:eastAsia="zh-CN"/>
              </w:rPr>
              <w:t>路基路面养护甲级、交通安全设施养护资质</w:t>
            </w:r>
          </w:p>
        </w:tc>
        <w:tc>
          <w:tcPr>
            <w:tcW w:w="1644" w:type="dxa"/>
            <w:tcBorders>
              <w:top w:val="outset" w:color="auto" w:sz="6" w:space="0"/>
              <w:left w:val="outset" w:color="auto" w:sz="6" w:space="0"/>
              <w:bottom w:val="outset" w:color="auto" w:sz="6" w:space="0"/>
              <w:right w:val="outset" w:color="auto" w:sz="6" w:space="0"/>
            </w:tcBorders>
            <w:shd w:val="clear" w:color="auto" w:fill="FFFFFF"/>
            <w:vAlign w:val="center"/>
          </w:tcPr>
          <w:p w14:paraId="33F5586C">
            <w:pPr>
              <w:pStyle w:val="3"/>
              <w:keepNext w:val="0"/>
              <w:keepLines w:val="0"/>
              <w:widowControl/>
              <w:suppressLineNumbers w:val="0"/>
              <w:ind w:left="0" w:right="0"/>
              <w:jc w:val="both"/>
            </w:pPr>
            <w:r>
              <w:rPr>
                <w:rFonts w:hint="eastAsia"/>
              </w:rPr>
              <w:t>“三类人员”持证率100%；在生产过程中无生产责任事故、重大伤亡事故和死亡事故的发生。</w:t>
            </w:r>
          </w:p>
        </w:tc>
        <w:tc>
          <w:tcPr>
            <w:tcW w:w="1353" w:type="dxa"/>
            <w:tcBorders>
              <w:top w:val="outset" w:color="auto" w:sz="6" w:space="0"/>
              <w:left w:val="outset" w:color="auto" w:sz="6" w:space="0"/>
              <w:bottom w:val="outset" w:color="auto" w:sz="6" w:space="0"/>
              <w:right w:val="outset" w:color="auto" w:sz="6" w:space="0"/>
            </w:tcBorders>
            <w:shd w:val="clear" w:color="auto" w:fill="FFFFFF"/>
            <w:vAlign w:val="center"/>
          </w:tcPr>
          <w:p w14:paraId="5A0E52F7">
            <w:pPr>
              <w:pStyle w:val="3"/>
              <w:keepNext w:val="0"/>
              <w:keepLines w:val="0"/>
              <w:widowControl/>
              <w:suppressLineNumbers w:val="0"/>
              <w:ind w:left="0" w:right="0"/>
            </w:pPr>
            <w:r>
              <w:rPr>
                <w:rFonts w:hint="eastAsia"/>
              </w:rPr>
              <w:t>工程验收的质量评定：合格。</w:t>
            </w:r>
          </w:p>
        </w:tc>
        <w:tc>
          <w:tcPr>
            <w:tcW w:w="1051" w:type="dxa"/>
            <w:tcBorders>
              <w:top w:val="outset" w:color="auto" w:sz="6" w:space="0"/>
              <w:left w:val="outset" w:color="auto" w:sz="6" w:space="0"/>
              <w:bottom w:val="outset" w:color="auto" w:sz="6" w:space="0"/>
              <w:right w:val="outset" w:color="auto" w:sz="6" w:space="0"/>
            </w:tcBorders>
            <w:shd w:val="clear" w:color="auto" w:fill="FFFFFF"/>
            <w:vAlign w:val="center"/>
          </w:tcPr>
          <w:p w14:paraId="4751E69A">
            <w:pPr>
              <w:pStyle w:val="3"/>
              <w:keepNext w:val="0"/>
              <w:keepLines w:val="0"/>
              <w:widowControl/>
              <w:suppressLineNumbers w:val="0"/>
              <w:ind w:left="0" w:right="0"/>
              <w:jc w:val="center"/>
              <w:rPr>
                <w:rFonts w:hint="default" w:eastAsiaTheme="minorEastAsia"/>
                <w:lang w:val="en-US" w:eastAsia="zh-CN"/>
              </w:rPr>
            </w:pPr>
            <w:r>
              <w:rPr>
                <w:rFonts w:hint="eastAsia"/>
                <w:lang w:val="en-US" w:eastAsia="zh-CN"/>
              </w:rPr>
              <w:t>19692445</w:t>
            </w:r>
          </w:p>
        </w:tc>
      </w:tr>
      <w:tr w14:paraId="6957017D">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09" w:hRule="atLeast"/>
          <w:jc w:val="center"/>
        </w:trPr>
        <w:tc>
          <w:tcPr>
            <w:tcW w:w="827" w:type="dxa"/>
            <w:tcBorders>
              <w:top w:val="outset" w:color="auto" w:sz="6" w:space="0"/>
              <w:left w:val="outset" w:color="auto" w:sz="6" w:space="0"/>
              <w:bottom w:val="outset" w:color="auto" w:sz="6" w:space="0"/>
              <w:right w:val="outset" w:color="auto" w:sz="6" w:space="0"/>
            </w:tcBorders>
            <w:shd w:val="clear" w:color="auto" w:fill="FFFFFF"/>
            <w:vAlign w:val="center"/>
          </w:tcPr>
          <w:p w14:paraId="02C6D83F">
            <w:pPr>
              <w:pStyle w:val="3"/>
              <w:keepNext w:val="0"/>
              <w:keepLines w:val="0"/>
              <w:widowControl/>
              <w:suppressLineNumbers w:val="0"/>
              <w:ind w:left="0" w:right="0"/>
              <w:jc w:val="center"/>
            </w:pPr>
            <w:r>
              <w:rPr>
                <w:rFonts w:hint="eastAsia" w:ascii="宋体" w:hAnsi="宋体" w:eastAsia="宋体" w:cs="宋体"/>
                <w:color w:val="333333"/>
                <w:sz w:val="21"/>
                <w:szCs w:val="21"/>
              </w:rPr>
              <w:t>第二中标候选人</w:t>
            </w:r>
          </w:p>
        </w:tc>
        <w:tc>
          <w:tcPr>
            <w:tcW w:w="1138" w:type="dxa"/>
            <w:tcBorders>
              <w:top w:val="outset" w:color="auto" w:sz="6" w:space="0"/>
              <w:left w:val="outset" w:color="auto" w:sz="6" w:space="0"/>
              <w:bottom w:val="outset" w:color="auto" w:sz="6" w:space="0"/>
              <w:right w:val="outset" w:color="auto" w:sz="6" w:space="0"/>
            </w:tcBorders>
            <w:shd w:val="clear" w:color="auto" w:fill="FFFFFF"/>
            <w:vAlign w:val="center"/>
          </w:tcPr>
          <w:p w14:paraId="2A04B2AA">
            <w:pPr>
              <w:pStyle w:val="3"/>
              <w:keepNext w:val="0"/>
              <w:keepLines w:val="0"/>
              <w:widowControl/>
              <w:suppressLineNumbers w:val="0"/>
              <w:ind w:left="0" w:right="0"/>
              <w:jc w:val="center"/>
            </w:pPr>
            <w:r>
              <w:rPr>
                <w:rFonts w:hint="eastAsia"/>
              </w:rPr>
              <w:t>天津市雍阳公路工程集团有限公司</w:t>
            </w:r>
          </w:p>
        </w:tc>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14:paraId="421AC37A">
            <w:pPr>
              <w:pStyle w:val="3"/>
              <w:keepNext w:val="0"/>
              <w:keepLines w:val="0"/>
              <w:widowControl/>
              <w:suppressLineNumbers w:val="0"/>
              <w:ind w:left="0" w:right="0"/>
              <w:jc w:val="center"/>
            </w:pPr>
            <w:r>
              <w:rPr>
                <w:rFonts w:hint="eastAsia"/>
              </w:rPr>
              <w:t>365日历天</w:t>
            </w:r>
          </w:p>
        </w:tc>
        <w:tc>
          <w:tcPr>
            <w:tcW w:w="1359" w:type="dxa"/>
            <w:tcBorders>
              <w:top w:val="outset" w:color="auto" w:sz="6" w:space="0"/>
              <w:left w:val="outset" w:color="auto" w:sz="6" w:space="0"/>
              <w:bottom w:val="outset" w:color="auto" w:sz="6" w:space="0"/>
              <w:right w:val="outset" w:color="auto" w:sz="6" w:space="0"/>
            </w:tcBorders>
            <w:shd w:val="clear" w:color="auto" w:fill="FFFFFF"/>
            <w:vAlign w:val="center"/>
          </w:tcPr>
          <w:p w14:paraId="3D461158">
            <w:pPr>
              <w:pStyle w:val="3"/>
              <w:keepNext w:val="0"/>
              <w:keepLines w:val="0"/>
              <w:widowControl/>
              <w:suppressLineNumbers w:val="0"/>
              <w:ind w:left="0" w:right="0"/>
              <w:jc w:val="both"/>
              <w:rPr>
                <w:rFonts w:hint="default"/>
                <w:lang w:val="en-US" w:eastAsia="zh-CN"/>
              </w:rPr>
            </w:pPr>
            <w:r>
              <w:rPr>
                <w:rFonts w:hint="eastAsia"/>
                <w:lang w:val="en-US" w:eastAsia="zh-CN"/>
              </w:rPr>
              <w:t>路基路面养护甲级、交通安全设施养护资质</w:t>
            </w:r>
          </w:p>
        </w:tc>
        <w:tc>
          <w:tcPr>
            <w:tcW w:w="1644" w:type="dxa"/>
            <w:tcBorders>
              <w:top w:val="outset" w:color="auto" w:sz="6" w:space="0"/>
              <w:left w:val="outset" w:color="auto" w:sz="6" w:space="0"/>
              <w:bottom w:val="outset" w:color="auto" w:sz="6" w:space="0"/>
              <w:right w:val="outset" w:color="auto" w:sz="6" w:space="0"/>
            </w:tcBorders>
            <w:shd w:val="clear" w:color="auto" w:fill="FFFFFF"/>
            <w:vAlign w:val="center"/>
          </w:tcPr>
          <w:p w14:paraId="16CAFF09">
            <w:pPr>
              <w:pStyle w:val="3"/>
              <w:keepNext w:val="0"/>
              <w:keepLines w:val="0"/>
              <w:widowControl/>
              <w:suppressLineNumbers w:val="0"/>
              <w:ind w:left="0" w:right="0"/>
              <w:jc w:val="both"/>
            </w:pPr>
            <w:r>
              <w:rPr>
                <w:rFonts w:hint="eastAsia"/>
              </w:rPr>
              <w:t>“三类人员”持证率100%；在生产过程中无生产责任事故、重大伤亡事故和死亡事故的发生。</w:t>
            </w:r>
          </w:p>
        </w:tc>
        <w:tc>
          <w:tcPr>
            <w:tcW w:w="1353" w:type="dxa"/>
            <w:tcBorders>
              <w:top w:val="outset" w:color="auto" w:sz="6" w:space="0"/>
              <w:left w:val="outset" w:color="auto" w:sz="6" w:space="0"/>
              <w:bottom w:val="outset" w:color="auto" w:sz="6" w:space="0"/>
              <w:right w:val="outset" w:color="auto" w:sz="6" w:space="0"/>
            </w:tcBorders>
            <w:shd w:val="clear" w:color="auto" w:fill="FFFFFF"/>
            <w:vAlign w:val="center"/>
          </w:tcPr>
          <w:p w14:paraId="7FD87E0B">
            <w:pPr>
              <w:pStyle w:val="3"/>
              <w:keepNext w:val="0"/>
              <w:keepLines w:val="0"/>
              <w:widowControl/>
              <w:suppressLineNumbers w:val="0"/>
              <w:ind w:left="0" w:right="0"/>
            </w:pPr>
            <w:r>
              <w:rPr>
                <w:rFonts w:hint="eastAsia"/>
              </w:rPr>
              <w:t>工程验收的质量评定：合格。</w:t>
            </w:r>
          </w:p>
        </w:tc>
        <w:tc>
          <w:tcPr>
            <w:tcW w:w="1051" w:type="dxa"/>
            <w:tcBorders>
              <w:top w:val="outset" w:color="auto" w:sz="6" w:space="0"/>
              <w:left w:val="outset" w:color="auto" w:sz="6" w:space="0"/>
              <w:bottom w:val="outset" w:color="auto" w:sz="6" w:space="0"/>
              <w:right w:val="outset" w:color="auto" w:sz="6" w:space="0"/>
            </w:tcBorders>
            <w:shd w:val="clear" w:color="auto" w:fill="FFFFFF"/>
            <w:vAlign w:val="center"/>
          </w:tcPr>
          <w:p w14:paraId="5FA71606">
            <w:pPr>
              <w:pStyle w:val="3"/>
              <w:keepNext w:val="0"/>
              <w:keepLines w:val="0"/>
              <w:widowControl/>
              <w:suppressLineNumbers w:val="0"/>
              <w:ind w:left="0" w:right="0"/>
              <w:jc w:val="center"/>
              <w:rPr>
                <w:rFonts w:hint="default" w:eastAsiaTheme="minorEastAsia"/>
                <w:lang w:val="en-US" w:eastAsia="zh-CN"/>
              </w:rPr>
            </w:pPr>
            <w:r>
              <w:rPr>
                <w:rFonts w:hint="eastAsia"/>
                <w:lang w:val="en-US" w:eastAsia="zh-CN"/>
              </w:rPr>
              <w:t>19710011</w:t>
            </w:r>
          </w:p>
        </w:tc>
      </w:tr>
      <w:tr w14:paraId="2817C0C6">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84" w:hRule="atLeast"/>
          <w:jc w:val="center"/>
        </w:trPr>
        <w:tc>
          <w:tcPr>
            <w:tcW w:w="827" w:type="dxa"/>
            <w:tcBorders>
              <w:top w:val="outset" w:color="auto" w:sz="6" w:space="0"/>
              <w:left w:val="outset" w:color="auto" w:sz="6" w:space="0"/>
              <w:bottom w:val="outset" w:color="auto" w:sz="6" w:space="0"/>
              <w:right w:val="outset" w:color="auto" w:sz="6" w:space="0"/>
            </w:tcBorders>
            <w:shd w:val="clear" w:color="auto" w:fill="FFFFFF"/>
            <w:vAlign w:val="center"/>
          </w:tcPr>
          <w:p w14:paraId="28DB0AF9">
            <w:pPr>
              <w:pStyle w:val="3"/>
              <w:keepNext w:val="0"/>
              <w:keepLines w:val="0"/>
              <w:widowControl/>
              <w:suppressLineNumbers w:val="0"/>
              <w:ind w:left="0" w:right="0"/>
              <w:jc w:val="center"/>
            </w:pPr>
            <w:r>
              <w:rPr>
                <w:rFonts w:hint="eastAsia" w:ascii="宋体" w:hAnsi="宋体" w:eastAsia="宋体" w:cs="宋体"/>
                <w:color w:val="333333"/>
                <w:sz w:val="21"/>
                <w:szCs w:val="21"/>
              </w:rPr>
              <w:t>第三中标候选人</w:t>
            </w:r>
          </w:p>
        </w:tc>
        <w:tc>
          <w:tcPr>
            <w:tcW w:w="1138" w:type="dxa"/>
            <w:tcBorders>
              <w:top w:val="outset" w:color="auto" w:sz="6" w:space="0"/>
              <w:left w:val="outset" w:color="auto" w:sz="6" w:space="0"/>
              <w:bottom w:val="outset" w:color="auto" w:sz="6" w:space="0"/>
              <w:right w:val="outset" w:color="auto" w:sz="6" w:space="0"/>
            </w:tcBorders>
            <w:shd w:val="clear" w:color="auto" w:fill="FFFFFF"/>
            <w:vAlign w:val="center"/>
          </w:tcPr>
          <w:p w14:paraId="4BBF711C">
            <w:pPr>
              <w:pStyle w:val="3"/>
              <w:keepNext w:val="0"/>
              <w:keepLines w:val="0"/>
              <w:widowControl/>
              <w:suppressLineNumbers w:val="0"/>
              <w:ind w:left="0" w:right="0"/>
              <w:jc w:val="center"/>
            </w:pPr>
            <w:r>
              <w:rPr>
                <w:rFonts w:hint="eastAsia"/>
              </w:rPr>
              <w:t>天津市静海公路工程有限公司</w:t>
            </w:r>
          </w:p>
        </w:tc>
        <w:tc>
          <w:tcPr>
            <w:tcW w:w="964" w:type="dxa"/>
            <w:tcBorders>
              <w:top w:val="outset" w:color="auto" w:sz="6" w:space="0"/>
              <w:left w:val="outset" w:color="auto" w:sz="6" w:space="0"/>
              <w:bottom w:val="outset" w:color="auto" w:sz="6" w:space="0"/>
              <w:right w:val="outset" w:color="auto" w:sz="6" w:space="0"/>
            </w:tcBorders>
            <w:shd w:val="clear" w:color="auto" w:fill="FFFFFF"/>
            <w:vAlign w:val="center"/>
          </w:tcPr>
          <w:p w14:paraId="053EC6ED">
            <w:pPr>
              <w:pStyle w:val="3"/>
              <w:keepNext w:val="0"/>
              <w:keepLines w:val="0"/>
              <w:widowControl/>
              <w:suppressLineNumbers w:val="0"/>
              <w:ind w:left="0" w:right="0"/>
              <w:jc w:val="center"/>
            </w:pPr>
            <w:r>
              <w:rPr>
                <w:rFonts w:hint="eastAsia"/>
              </w:rPr>
              <w:t>365日历天</w:t>
            </w:r>
          </w:p>
        </w:tc>
        <w:tc>
          <w:tcPr>
            <w:tcW w:w="1359" w:type="dxa"/>
            <w:tcBorders>
              <w:top w:val="outset" w:color="auto" w:sz="6" w:space="0"/>
              <w:left w:val="outset" w:color="auto" w:sz="6" w:space="0"/>
              <w:bottom w:val="outset" w:color="auto" w:sz="6" w:space="0"/>
              <w:right w:val="outset" w:color="auto" w:sz="6" w:space="0"/>
            </w:tcBorders>
            <w:shd w:val="clear" w:color="auto" w:fill="FFFFFF"/>
            <w:vAlign w:val="center"/>
          </w:tcPr>
          <w:p w14:paraId="09812E4E">
            <w:pPr>
              <w:pStyle w:val="3"/>
              <w:keepNext w:val="0"/>
              <w:keepLines w:val="0"/>
              <w:widowControl/>
              <w:suppressLineNumbers w:val="0"/>
              <w:ind w:left="0" w:right="0"/>
              <w:jc w:val="both"/>
              <w:rPr>
                <w:rFonts w:hint="eastAsia"/>
                <w:lang w:val="en-US" w:eastAsia="zh-CN"/>
              </w:rPr>
            </w:pPr>
            <w:r>
              <w:rPr>
                <w:rFonts w:hint="eastAsia"/>
                <w:lang w:val="en-US" w:eastAsia="zh-CN"/>
              </w:rPr>
              <w:t>路基路面养护甲级、交通安全设施养护资质</w:t>
            </w:r>
          </w:p>
        </w:tc>
        <w:tc>
          <w:tcPr>
            <w:tcW w:w="1644" w:type="dxa"/>
            <w:tcBorders>
              <w:top w:val="outset" w:color="auto" w:sz="6" w:space="0"/>
              <w:left w:val="outset" w:color="auto" w:sz="6" w:space="0"/>
              <w:bottom w:val="outset" w:color="auto" w:sz="6" w:space="0"/>
              <w:right w:val="outset" w:color="auto" w:sz="6" w:space="0"/>
            </w:tcBorders>
            <w:shd w:val="clear" w:color="auto" w:fill="FFFFFF"/>
            <w:vAlign w:val="center"/>
          </w:tcPr>
          <w:p w14:paraId="46715D87">
            <w:pPr>
              <w:pStyle w:val="3"/>
              <w:keepNext w:val="0"/>
              <w:keepLines w:val="0"/>
              <w:widowControl/>
              <w:suppressLineNumbers w:val="0"/>
              <w:ind w:left="0" w:right="0"/>
              <w:jc w:val="both"/>
            </w:pPr>
            <w:r>
              <w:rPr>
                <w:rFonts w:hint="eastAsia"/>
              </w:rPr>
              <w:t>“三类人员”持证率100%；在生产过程中无生产责任事故、重大伤亡事故和死亡事故的发生。</w:t>
            </w:r>
          </w:p>
        </w:tc>
        <w:tc>
          <w:tcPr>
            <w:tcW w:w="1353" w:type="dxa"/>
            <w:tcBorders>
              <w:top w:val="outset" w:color="auto" w:sz="6" w:space="0"/>
              <w:left w:val="outset" w:color="auto" w:sz="6" w:space="0"/>
              <w:bottom w:val="outset" w:color="auto" w:sz="6" w:space="0"/>
              <w:right w:val="outset" w:color="auto" w:sz="6" w:space="0"/>
            </w:tcBorders>
            <w:shd w:val="clear" w:color="auto" w:fill="FFFFFF"/>
            <w:vAlign w:val="center"/>
          </w:tcPr>
          <w:p w14:paraId="17433456">
            <w:pPr>
              <w:pStyle w:val="3"/>
              <w:keepNext w:val="0"/>
              <w:keepLines w:val="0"/>
              <w:widowControl/>
              <w:suppressLineNumbers w:val="0"/>
              <w:ind w:left="0" w:right="0"/>
            </w:pPr>
            <w:r>
              <w:rPr>
                <w:rFonts w:hint="eastAsia"/>
              </w:rPr>
              <w:t>工程验收的质量评定：合格。</w:t>
            </w:r>
          </w:p>
        </w:tc>
        <w:tc>
          <w:tcPr>
            <w:tcW w:w="1051" w:type="dxa"/>
            <w:tcBorders>
              <w:top w:val="outset" w:color="auto" w:sz="6" w:space="0"/>
              <w:left w:val="outset" w:color="auto" w:sz="6" w:space="0"/>
              <w:bottom w:val="outset" w:color="auto" w:sz="6" w:space="0"/>
              <w:right w:val="outset" w:color="auto" w:sz="6" w:space="0"/>
            </w:tcBorders>
            <w:shd w:val="clear" w:color="auto" w:fill="FFFFFF"/>
            <w:vAlign w:val="center"/>
          </w:tcPr>
          <w:p w14:paraId="66F61A31">
            <w:pPr>
              <w:pStyle w:val="3"/>
              <w:keepNext w:val="0"/>
              <w:keepLines w:val="0"/>
              <w:widowControl/>
              <w:suppressLineNumbers w:val="0"/>
              <w:ind w:left="0" w:right="0"/>
              <w:jc w:val="center"/>
              <w:rPr>
                <w:rFonts w:hint="default" w:eastAsiaTheme="minorEastAsia"/>
                <w:lang w:val="en-US" w:eastAsia="zh-CN"/>
              </w:rPr>
            </w:pPr>
            <w:r>
              <w:rPr>
                <w:rFonts w:hint="eastAsia"/>
                <w:lang w:val="en-US" w:eastAsia="zh-CN"/>
              </w:rPr>
              <w:t>1966366</w:t>
            </w:r>
          </w:p>
        </w:tc>
      </w:tr>
    </w:tbl>
    <w:p w14:paraId="0012C579">
      <w:pPr>
        <w:pStyle w:val="3"/>
        <w:keepNext w:val="0"/>
        <w:keepLines w:val="0"/>
        <w:widowControl/>
        <w:suppressLineNumbers w:val="0"/>
        <w:ind w:left="0" w:right="0"/>
        <w:jc w:val="left"/>
        <w:rPr>
          <w:rStyle w:val="6"/>
          <w:rFonts w:hint="eastAsia" w:ascii="宋体" w:hAnsi="宋体" w:eastAsia="宋体" w:cs="宋体"/>
          <w:color w:val="333333"/>
          <w:sz w:val="24"/>
          <w:szCs w:val="24"/>
          <w:shd w:val="clear" w:fill="FFFFFF"/>
        </w:rPr>
      </w:pPr>
    </w:p>
    <w:p w14:paraId="612355AC">
      <w:pPr>
        <w:pStyle w:val="3"/>
        <w:keepNext w:val="0"/>
        <w:keepLines w:val="0"/>
        <w:widowControl/>
        <w:suppressLineNumbers w:val="0"/>
        <w:ind w:left="0" w:right="0"/>
        <w:jc w:val="left"/>
      </w:pPr>
      <w:r>
        <w:rPr>
          <w:rStyle w:val="6"/>
          <w:rFonts w:hint="eastAsia" w:ascii="宋体" w:hAnsi="宋体" w:eastAsia="宋体" w:cs="宋体"/>
          <w:color w:val="333333"/>
          <w:sz w:val="24"/>
          <w:szCs w:val="24"/>
          <w:shd w:val="clear" w:fill="FFFFFF"/>
        </w:rPr>
        <w:t>二、中标候选人在投标文件中承诺的主要人员相关资料</w:t>
      </w:r>
    </w:p>
    <w:p w14:paraId="435CC4DB">
      <w:pPr>
        <w:pStyle w:val="3"/>
        <w:keepNext w:val="0"/>
        <w:keepLines w:val="0"/>
        <w:widowControl/>
        <w:suppressLineNumbers w:val="0"/>
        <w:ind w:left="0" w:right="0"/>
        <w:jc w:val="both"/>
      </w:pPr>
      <w:r>
        <w:rPr>
          <w:rFonts w:hint="eastAsia" w:ascii="宋体" w:hAnsi="宋体" w:eastAsia="宋体" w:cs="宋体"/>
          <w:color w:val="333333"/>
          <w:sz w:val="21"/>
          <w:szCs w:val="21"/>
          <w:shd w:val="clear" w:fill="FFFFFF"/>
        </w:rPr>
        <w:t>第一中标候选人：</w:t>
      </w:r>
    </w:p>
    <w:tbl>
      <w:tblPr>
        <w:tblStyle w:val="4"/>
        <w:tblW w:w="9640" w:type="dxa"/>
        <w:jc w:val="center"/>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28"/>
        <w:gridCol w:w="1928"/>
        <w:gridCol w:w="1928"/>
        <w:gridCol w:w="1928"/>
        <w:gridCol w:w="1928"/>
      </w:tblGrid>
      <w:tr w14:paraId="5864E927">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69" w:hRule="atLeast"/>
          <w:jc w:val="center"/>
        </w:trPr>
        <w:tc>
          <w:tcPr>
            <w:tcW w:w="192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7784C63">
            <w:pPr>
              <w:pStyle w:val="3"/>
              <w:keepNext w:val="0"/>
              <w:keepLines w:val="0"/>
              <w:widowControl/>
              <w:suppressLineNumbers w:val="0"/>
              <w:ind w:left="0" w:right="0"/>
              <w:jc w:val="center"/>
            </w:pPr>
            <w:r>
              <w:rPr>
                <w:rFonts w:hint="eastAsia" w:ascii="宋体" w:hAnsi="宋体" w:eastAsia="宋体" w:cs="宋体"/>
                <w:color w:val="333333"/>
                <w:sz w:val="21"/>
                <w:szCs w:val="21"/>
              </w:rPr>
              <w:t>姓名</w:t>
            </w:r>
          </w:p>
        </w:tc>
        <w:tc>
          <w:tcPr>
            <w:tcW w:w="1928"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4323DD68">
            <w:pPr>
              <w:pStyle w:val="3"/>
              <w:keepNext w:val="0"/>
              <w:keepLines w:val="0"/>
              <w:widowControl/>
              <w:suppressLineNumbers w:val="0"/>
              <w:ind w:left="0" w:right="0"/>
              <w:jc w:val="center"/>
            </w:pPr>
            <w:r>
              <w:rPr>
                <w:rFonts w:hint="eastAsia" w:ascii="宋体" w:hAnsi="宋体" w:eastAsia="宋体" w:cs="宋体"/>
                <w:color w:val="333333"/>
                <w:sz w:val="21"/>
                <w:szCs w:val="21"/>
              </w:rPr>
              <w:t>本工程职务</w:t>
            </w:r>
          </w:p>
        </w:tc>
        <w:tc>
          <w:tcPr>
            <w:tcW w:w="578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14:paraId="33459594">
            <w:pPr>
              <w:pStyle w:val="3"/>
              <w:keepNext w:val="0"/>
              <w:keepLines w:val="0"/>
              <w:widowControl/>
              <w:suppressLineNumbers w:val="0"/>
              <w:ind w:left="0" w:right="0"/>
              <w:jc w:val="center"/>
            </w:pPr>
            <w:r>
              <w:rPr>
                <w:rFonts w:hint="eastAsia" w:ascii="宋体" w:hAnsi="宋体" w:eastAsia="宋体" w:cs="宋体"/>
                <w:color w:val="333333"/>
                <w:sz w:val="21"/>
                <w:szCs w:val="21"/>
              </w:rPr>
              <w:t>相关证书编号</w:t>
            </w:r>
          </w:p>
        </w:tc>
      </w:tr>
      <w:tr w14:paraId="249D2099">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192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A8A15B9">
            <w:pPr>
              <w:rPr>
                <w:rFonts w:hint="eastAsia" w:ascii="宋体"/>
                <w:sz w:val="24"/>
                <w:szCs w:val="24"/>
              </w:rPr>
            </w:pPr>
          </w:p>
        </w:tc>
        <w:tc>
          <w:tcPr>
            <w:tcW w:w="1928"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E993601">
            <w:pPr>
              <w:rPr>
                <w:rFonts w:hint="eastAsia" w:ascii="宋体"/>
                <w:sz w:val="24"/>
                <w:szCs w:val="24"/>
              </w:rPr>
            </w:pPr>
          </w:p>
        </w:tc>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14:paraId="2D62BA5F">
            <w:pPr>
              <w:pStyle w:val="3"/>
              <w:keepNext w:val="0"/>
              <w:keepLines w:val="0"/>
              <w:widowControl/>
              <w:suppressLineNumbers w:val="0"/>
              <w:ind w:left="0" w:right="0"/>
              <w:jc w:val="center"/>
            </w:pPr>
            <w:r>
              <w:rPr>
                <w:rFonts w:hint="eastAsia" w:ascii="宋体" w:hAnsi="宋体" w:eastAsia="宋体" w:cs="宋体"/>
                <w:color w:val="333333"/>
                <w:sz w:val="21"/>
                <w:szCs w:val="21"/>
              </w:rPr>
              <w:t>执业资格证书</w:t>
            </w:r>
          </w:p>
        </w:tc>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14:paraId="76994496">
            <w:pPr>
              <w:pStyle w:val="3"/>
              <w:keepNext w:val="0"/>
              <w:keepLines w:val="0"/>
              <w:widowControl/>
              <w:suppressLineNumbers w:val="0"/>
              <w:ind w:left="0" w:right="0"/>
              <w:jc w:val="center"/>
            </w:pPr>
            <w:r>
              <w:rPr>
                <w:rFonts w:hint="eastAsia" w:ascii="宋体" w:hAnsi="宋体" w:eastAsia="宋体" w:cs="宋体"/>
                <w:color w:val="333333"/>
                <w:sz w:val="21"/>
                <w:szCs w:val="21"/>
              </w:rPr>
              <w:t>安全证</w:t>
            </w:r>
          </w:p>
        </w:tc>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14:paraId="01C24184">
            <w:pPr>
              <w:pStyle w:val="3"/>
              <w:keepNext w:val="0"/>
              <w:keepLines w:val="0"/>
              <w:widowControl/>
              <w:suppressLineNumbers w:val="0"/>
              <w:ind w:left="0" w:right="0"/>
              <w:jc w:val="center"/>
            </w:pPr>
            <w:r>
              <w:rPr>
                <w:rFonts w:hint="eastAsia" w:ascii="宋体" w:hAnsi="宋体" w:eastAsia="宋体" w:cs="宋体"/>
                <w:color w:val="333333"/>
                <w:sz w:val="21"/>
                <w:szCs w:val="21"/>
              </w:rPr>
              <w:t>职称证</w:t>
            </w:r>
          </w:p>
        </w:tc>
      </w:tr>
      <w:tr w14:paraId="7CCF0AAC">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tblCellMar>
            <w:top w:w="15" w:type="dxa"/>
            <w:left w:w="15" w:type="dxa"/>
            <w:bottom w:w="15" w:type="dxa"/>
            <w:right w:w="15" w:type="dxa"/>
          </w:tblCellMar>
        </w:tblPrEx>
        <w:trPr>
          <w:trHeight w:val="645" w:hRule="atLeast"/>
          <w:jc w:val="center"/>
        </w:trPr>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14:paraId="489472E2">
            <w:pPr>
              <w:pStyle w:val="3"/>
              <w:keepNext w:val="0"/>
              <w:keepLines w:val="0"/>
              <w:widowControl/>
              <w:suppressLineNumbers w:val="0"/>
              <w:ind w:left="0" w:right="0"/>
              <w:jc w:val="center"/>
              <w:rPr>
                <w:rFonts w:hint="default" w:eastAsiaTheme="minorEastAsia"/>
                <w:lang w:val="en-US" w:eastAsia="zh-CN"/>
              </w:rPr>
            </w:pPr>
            <w:r>
              <w:rPr>
                <w:rFonts w:hint="eastAsia"/>
                <w:lang w:val="en-US" w:eastAsia="zh-CN"/>
              </w:rPr>
              <w:t>韩健</w:t>
            </w:r>
          </w:p>
        </w:tc>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14:paraId="3984F167">
            <w:pPr>
              <w:pStyle w:val="3"/>
              <w:keepNext w:val="0"/>
              <w:keepLines w:val="0"/>
              <w:widowControl/>
              <w:suppressLineNumbers w:val="0"/>
              <w:ind w:left="0" w:right="0"/>
              <w:jc w:val="center"/>
            </w:pPr>
            <w:r>
              <w:rPr>
                <w:rFonts w:hint="eastAsia" w:ascii="宋体" w:hAnsi="宋体" w:eastAsia="宋体" w:cs="宋体"/>
                <w:color w:val="333333"/>
                <w:sz w:val="21"/>
                <w:szCs w:val="21"/>
              </w:rPr>
              <w:t>项目经理</w:t>
            </w:r>
          </w:p>
        </w:tc>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14:paraId="655E12BE">
            <w:pPr>
              <w:pStyle w:val="3"/>
              <w:keepNext w:val="0"/>
              <w:keepLines w:val="0"/>
              <w:widowControl/>
              <w:suppressLineNumbers w:val="0"/>
              <w:ind w:left="0" w:right="0"/>
              <w:jc w:val="center"/>
            </w:pPr>
            <w:r>
              <w:rPr>
                <w:rFonts w:hint="default" w:ascii="Calibri" w:hAnsi="Calibri" w:eastAsia="宋体" w:cs="Calibri"/>
                <w:sz w:val="21"/>
                <w:szCs w:val="21"/>
              </w:rPr>
              <w:t>/</w:t>
            </w:r>
          </w:p>
        </w:tc>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14:paraId="2CF607B1">
            <w:pPr>
              <w:pStyle w:val="3"/>
              <w:keepNext w:val="0"/>
              <w:keepLines w:val="0"/>
              <w:widowControl/>
              <w:suppressLineNumbers w:val="0"/>
              <w:ind w:left="0" w:right="0"/>
              <w:jc w:val="center"/>
            </w:pPr>
            <w:r>
              <w:rPr>
                <w:rFonts w:hint="default" w:ascii="Calibri" w:hAnsi="Calibri" w:eastAsia="宋体" w:cs="Calibri"/>
                <w:sz w:val="21"/>
                <w:szCs w:val="21"/>
              </w:rPr>
              <w:t>/</w:t>
            </w:r>
          </w:p>
        </w:tc>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14:paraId="4B606C22">
            <w:pPr>
              <w:pStyle w:val="3"/>
              <w:keepNext w:val="0"/>
              <w:keepLines w:val="0"/>
              <w:widowControl/>
              <w:suppressLineNumbers w:val="0"/>
              <w:ind w:left="0" w:right="0"/>
              <w:jc w:val="center"/>
              <w:rPr>
                <w:rFonts w:hint="eastAsia" w:ascii="宋体" w:hAnsi="宋体" w:eastAsia="宋体" w:cs="宋体"/>
                <w:sz w:val="21"/>
                <w:szCs w:val="21"/>
              </w:rPr>
            </w:pPr>
            <w:r>
              <w:rPr>
                <w:rFonts w:hint="eastAsia" w:ascii="宋体" w:hAnsi="宋体" w:eastAsia="宋体" w:cs="宋体"/>
                <w:sz w:val="21"/>
                <w:szCs w:val="21"/>
              </w:rPr>
              <w:t>高级工程师</w:t>
            </w:r>
          </w:p>
          <w:p w14:paraId="5B7CB29E">
            <w:pPr>
              <w:pStyle w:val="3"/>
              <w:keepNext w:val="0"/>
              <w:keepLines w:val="0"/>
              <w:widowControl/>
              <w:suppressLineNumbers w:val="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S065205</w:t>
            </w:r>
          </w:p>
        </w:tc>
      </w:tr>
      <w:tr w14:paraId="318FE013">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tblCellMar>
            <w:top w:w="15" w:type="dxa"/>
            <w:left w:w="15" w:type="dxa"/>
            <w:bottom w:w="15" w:type="dxa"/>
            <w:right w:w="15" w:type="dxa"/>
          </w:tblCellMar>
        </w:tblPrEx>
        <w:trPr>
          <w:trHeight w:val="591" w:hRule="atLeast"/>
          <w:jc w:val="center"/>
        </w:trPr>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14:paraId="539E7C17">
            <w:pPr>
              <w:pStyle w:val="3"/>
              <w:keepNext w:val="0"/>
              <w:keepLines w:val="0"/>
              <w:widowControl/>
              <w:suppressLineNumbers w:val="0"/>
              <w:ind w:left="0" w:right="0"/>
              <w:jc w:val="center"/>
              <w:rPr>
                <w:rFonts w:hint="default" w:eastAsiaTheme="minorEastAsia"/>
                <w:lang w:val="en-US" w:eastAsia="zh-CN"/>
              </w:rPr>
            </w:pPr>
            <w:r>
              <w:rPr>
                <w:rFonts w:hint="eastAsia"/>
                <w:lang w:val="en-US" w:eastAsia="zh-CN"/>
              </w:rPr>
              <w:t>刘玉补</w:t>
            </w:r>
          </w:p>
        </w:tc>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14:paraId="280A43C9">
            <w:pPr>
              <w:pStyle w:val="3"/>
              <w:keepNext w:val="0"/>
              <w:keepLines w:val="0"/>
              <w:widowControl/>
              <w:suppressLineNumbers w:val="0"/>
              <w:ind w:left="0" w:right="0"/>
              <w:jc w:val="center"/>
            </w:pPr>
            <w:r>
              <w:rPr>
                <w:rFonts w:hint="eastAsia" w:ascii="宋体" w:hAnsi="宋体" w:eastAsia="宋体" w:cs="宋体"/>
                <w:color w:val="333333"/>
                <w:sz w:val="21"/>
                <w:szCs w:val="21"/>
              </w:rPr>
              <w:t>项目总工</w:t>
            </w:r>
          </w:p>
        </w:tc>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14:paraId="751CA5B4">
            <w:pPr>
              <w:pStyle w:val="3"/>
              <w:keepNext w:val="0"/>
              <w:keepLines w:val="0"/>
              <w:widowControl/>
              <w:suppressLineNumbers w:val="0"/>
              <w:ind w:left="0" w:right="0"/>
              <w:jc w:val="center"/>
            </w:pPr>
            <w:r>
              <w:rPr>
                <w:rFonts w:hint="default" w:ascii="Calibri" w:hAnsi="Calibri" w:eastAsia="宋体" w:cs="Calibri"/>
                <w:sz w:val="21"/>
                <w:szCs w:val="21"/>
              </w:rPr>
              <w:t>/</w:t>
            </w:r>
          </w:p>
        </w:tc>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14:paraId="69EB523B">
            <w:pPr>
              <w:pStyle w:val="3"/>
              <w:keepNext w:val="0"/>
              <w:keepLines w:val="0"/>
              <w:widowControl/>
              <w:suppressLineNumbers w:val="0"/>
              <w:ind w:left="0" w:right="0"/>
              <w:jc w:val="center"/>
            </w:pPr>
            <w:r>
              <w:rPr>
                <w:rFonts w:hint="default" w:ascii="Calibri" w:hAnsi="Calibri" w:eastAsia="宋体" w:cs="Calibri"/>
                <w:sz w:val="21"/>
                <w:szCs w:val="21"/>
              </w:rPr>
              <w:t>/</w:t>
            </w:r>
          </w:p>
        </w:tc>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14:paraId="427B5845">
            <w:pPr>
              <w:pStyle w:val="3"/>
              <w:keepNext w:val="0"/>
              <w:keepLines w:val="0"/>
              <w:widowControl/>
              <w:suppressLineNumbers w:val="0"/>
              <w:ind w:left="0" w:right="0"/>
              <w:jc w:val="center"/>
              <w:rPr>
                <w:rFonts w:hint="eastAsia"/>
                <w:lang w:val="en-US" w:eastAsia="zh-CN"/>
              </w:rPr>
            </w:pPr>
            <w:r>
              <w:rPr>
                <w:rFonts w:hint="eastAsia"/>
                <w:lang w:val="en-US" w:eastAsia="zh-CN"/>
              </w:rPr>
              <w:t>高级工程师</w:t>
            </w:r>
          </w:p>
          <w:p w14:paraId="2FBCDA03">
            <w:pPr>
              <w:pStyle w:val="3"/>
              <w:keepNext w:val="0"/>
              <w:keepLines w:val="0"/>
              <w:widowControl/>
              <w:suppressLineNumbers w:val="0"/>
              <w:ind w:left="0" w:right="0"/>
              <w:jc w:val="center"/>
              <w:rPr>
                <w:rFonts w:hint="default"/>
                <w:lang w:val="en-US" w:eastAsia="zh-CN"/>
              </w:rPr>
            </w:pPr>
            <w:r>
              <w:rPr>
                <w:rFonts w:hint="eastAsia"/>
                <w:lang w:val="en-US" w:eastAsia="zh-CN"/>
              </w:rPr>
              <w:t>S041194</w:t>
            </w:r>
          </w:p>
        </w:tc>
      </w:tr>
    </w:tbl>
    <w:p w14:paraId="25C1A7BD">
      <w:pPr>
        <w:pStyle w:val="3"/>
        <w:keepNext w:val="0"/>
        <w:keepLines w:val="0"/>
        <w:widowControl/>
        <w:suppressLineNumbers w:val="0"/>
        <w:ind w:left="0" w:right="0"/>
        <w:jc w:val="both"/>
      </w:pPr>
      <w:r>
        <w:br w:type="textWrapping"/>
      </w:r>
      <w:r>
        <w:rPr>
          <w:rFonts w:hint="eastAsia" w:ascii="宋体" w:hAnsi="宋体" w:eastAsia="宋体" w:cs="宋体"/>
          <w:color w:val="333333"/>
          <w:sz w:val="21"/>
          <w:szCs w:val="21"/>
          <w:shd w:val="clear" w:fill="FFFFFF"/>
        </w:rPr>
        <w:t>第二中标候选人：</w:t>
      </w:r>
    </w:p>
    <w:tbl>
      <w:tblPr>
        <w:tblStyle w:val="4"/>
        <w:tblW w:w="9806" w:type="dxa"/>
        <w:jc w:val="center"/>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27"/>
        <w:gridCol w:w="1927"/>
        <w:gridCol w:w="1984"/>
        <w:gridCol w:w="1984"/>
        <w:gridCol w:w="1984"/>
      </w:tblGrid>
      <w:tr w14:paraId="21E2F928">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69" w:hRule="atLeast"/>
          <w:jc w:val="center"/>
        </w:trPr>
        <w:tc>
          <w:tcPr>
            <w:tcW w:w="192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958F8F7">
            <w:pPr>
              <w:pStyle w:val="3"/>
              <w:keepNext w:val="0"/>
              <w:keepLines w:val="0"/>
              <w:widowControl/>
              <w:suppressLineNumbers w:val="0"/>
              <w:ind w:left="0" w:right="0"/>
              <w:jc w:val="center"/>
            </w:pPr>
            <w:r>
              <w:rPr>
                <w:rFonts w:hint="eastAsia" w:ascii="宋体" w:hAnsi="宋体" w:eastAsia="宋体" w:cs="宋体"/>
                <w:color w:val="333333"/>
                <w:sz w:val="21"/>
                <w:szCs w:val="21"/>
              </w:rPr>
              <w:t>姓名</w:t>
            </w:r>
          </w:p>
        </w:tc>
        <w:tc>
          <w:tcPr>
            <w:tcW w:w="192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14423F83">
            <w:pPr>
              <w:pStyle w:val="3"/>
              <w:keepNext w:val="0"/>
              <w:keepLines w:val="0"/>
              <w:widowControl/>
              <w:suppressLineNumbers w:val="0"/>
              <w:ind w:left="0" w:right="0"/>
              <w:jc w:val="center"/>
            </w:pPr>
            <w:r>
              <w:rPr>
                <w:rFonts w:hint="eastAsia" w:ascii="宋体" w:hAnsi="宋体" w:eastAsia="宋体" w:cs="宋体"/>
                <w:color w:val="333333"/>
                <w:sz w:val="21"/>
                <w:szCs w:val="21"/>
              </w:rPr>
              <w:t>本工程职务</w:t>
            </w:r>
          </w:p>
        </w:tc>
        <w:tc>
          <w:tcPr>
            <w:tcW w:w="5952"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14:paraId="245D56FC">
            <w:pPr>
              <w:pStyle w:val="3"/>
              <w:keepNext w:val="0"/>
              <w:keepLines w:val="0"/>
              <w:widowControl/>
              <w:suppressLineNumbers w:val="0"/>
              <w:ind w:left="0" w:right="0"/>
              <w:jc w:val="center"/>
            </w:pPr>
            <w:r>
              <w:rPr>
                <w:rFonts w:hint="eastAsia" w:ascii="宋体" w:hAnsi="宋体" w:eastAsia="宋体" w:cs="宋体"/>
                <w:color w:val="333333"/>
                <w:sz w:val="21"/>
                <w:szCs w:val="21"/>
              </w:rPr>
              <w:t>相关证书编号</w:t>
            </w:r>
          </w:p>
        </w:tc>
      </w:tr>
      <w:tr w14:paraId="1F9F05D2">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tblCellMar>
            <w:top w:w="15" w:type="dxa"/>
            <w:left w:w="15" w:type="dxa"/>
            <w:bottom w:w="15" w:type="dxa"/>
            <w:right w:w="15" w:type="dxa"/>
          </w:tblCellMar>
        </w:tblPrEx>
        <w:trPr>
          <w:trHeight w:val="55" w:hRule="atLeast"/>
          <w:jc w:val="center"/>
        </w:trPr>
        <w:tc>
          <w:tcPr>
            <w:tcW w:w="192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1A04C0F">
            <w:pPr>
              <w:rPr>
                <w:rFonts w:hint="eastAsia" w:ascii="宋体"/>
                <w:sz w:val="24"/>
                <w:szCs w:val="24"/>
              </w:rPr>
            </w:pPr>
          </w:p>
        </w:tc>
        <w:tc>
          <w:tcPr>
            <w:tcW w:w="192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E9C9E76">
            <w:pPr>
              <w:rPr>
                <w:rFonts w:hint="eastAsia" w:ascii="宋体"/>
                <w:sz w:val="24"/>
                <w:szCs w:val="24"/>
              </w:rPr>
            </w:pP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5863E335">
            <w:pPr>
              <w:pStyle w:val="3"/>
              <w:keepNext w:val="0"/>
              <w:keepLines w:val="0"/>
              <w:widowControl/>
              <w:suppressLineNumbers w:val="0"/>
              <w:ind w:left="0" w:right="0"/>
              <w:jc w:val="center"/>
            </w:pPr>
            <w:r>
              <w:rPr>
                <w:rFonts w:hint="eastAsia" w:ascii="宋体" w:hAnsi="宋体" w:eastAsia="宋体" w:cs="宋体"/>
                <w:color w:val="333333"/>
                <w:sz w:val="21"/>
                <w:szCs w:val="21"/>
              </w:rPr>
              <w:t>执业资格证书</w:t>
            </w: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4BFEAAEC">
            <w:pPr>
              <w:pStyle w:val="3"/>
              <w:keepNext w:val="0"/>
              <w:keepLines w:val="0"/>
              <w:widowControl/>
              <w:suppressLineNumbers w:val="0"/>
              <w:ind w:left="0" w:right="0"/>
              <w:jc w:val="center"/>
            </w:pPr>
            <w:r>
              <w:rPr>
                <w:rFonts w:hint="eastAsia" w:ascii="宋体" w:hAnsi="宋体" w:eastAsia="宋体" w:cs="宋体"/>
                <w:color w:val="333333"/>
                <w:sz w:val="21"/>
                <w:szCs w:val="21"/>
              </w:rPr>
              <w:t>安全证</w:t>
            </w: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5420028A">
            <w:pPr>
              <w:pStyle w:val="3"/>
              <w:keepNext w:val="0"/>
              <w:keepLines w:val="0"/>
              <w:widowControl/>
              <w:suppressLineNumbers w:val="0"/>
              <w:ind w:left="0" w:right="0"/>
              <w:jc w:val="center"/>
            </w:pPr>
            <w:r>
              <w:rPr>
                <w:rFonts w:hint="eastAsia" w:ascii="宋体" w:hAnsi="宋体" w:eastAsia="宋体" w:cs="宋体"/>
                <w:color w:val="333333"/>
                <w:sz w:val="21"/>
                <w:szCs w:val="21"/>
              </w:rPr>
              <w:t>职称证</w:t>
            </w:r>
          </w:p>
        </w:tc>
      </w:tr>
      <w:tr w14:paraId="2DE9BA55">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5" w:hRule="atLeast"/>
          <w:jc w:val="center"/>
        </w:trPr>
        <w:tc>
          <w:tcPr>
            <w:tcW w:w="1927" w:type="dxa"/>
            <w:tcBorders>
              <w:top w:val="outset" w:color="auto" w:sz="6" w:space="0"/>
              <w:left w:val="outset" w:color="auto" w:sz="6" w:space="0"/>
              <w:bottom w:val="outset" w:color="auto" w:sz="6" w:space="0"/>
              <w:right w:val="outset" w:color="auto" w:sz="6" w:space="0"/>
            </w:tcBorders>
            <w:shd w:val="clear" w:color="auto" w:fill="FFFFFF"/>
            <w:vAlign w:val="center"/>
          </w:tcPr>
          <w:p w14:paraId="68EA2CBC">
            <w:pPr>
              <w:pStyle w:val="3"/>
              <w:keepNext w:val="0"/>
              <w:keepLines w:val="0"/>
              <w:widowControl/>
              <w:suppressLineNumbers w:val="0"/>
              <w:ind w:left="0" w:right="0"/>
              <w:jc w:val="center"/>
              <w:rPr>
                <w:rFonts w:hint="default" w:eastAsiaTheme="minorEastAsia"/>
                <w:lang w:val="en-US" w:eastAsia="zh-CN"/>
              </w:rPr>
            </w:pPr>
            <w:r>
              <w:rPr>
                <w:rFonts w:hint="eastAsia"/>
                <w:lang w:val="en-US" w:eastAsia="zh-CN"/>
              </w:rPr>
              <w:t>段泽平</w:t>
            </w:r>
          </w:p>
        </w:tc>
        <w:tc>
          <w:tcPr>
            <w:tcW w:w="1927" w:type="dxa"/>
            <w:tcBorders>
              <w:top w:val="outset" w:color="auto" w:sz="6" w:space="0"/>
              <w:left w:val="outset" w:color="auto" w:sz="6" w:space="0"/>
              <w:bottom w:val="outset" w:color="auto" w:sz="6" w:space="0"/>
              <w:right w:val="outset" w:color="auto" w:sz="6" w:space="0"/>
            </w:tcBorders>
            <w:shd w:val="clear" w:color="auto" w:fill="FFFFFF"/>
            <w:vAlign w:val="center"/>
          </w:tcPr>
          <w:p w14:paraId="1B5CF095">
            <w:pPr>
              <w:pStyle w:val="3"/>
              <w:keepNext w:val="0"/>
              <w:keepLines w:val="0"/>
              <w:widowControl/>
              <w:suppressLineNumbers w:val="0"/>
              <w:ind w:left="0" w:right="0"/>
              <w:jc w:val="center"/>
            </w:pPr>
            <w:r>
              <w:rPr>
                <w:rFonts w:hint="eastAsia" w:ascii="宋体" w:hAnsi="宋体" w:eastAsia="宋体" w:cs="宋体"/>
                <w:color w:val="333333"/>
                <w:sz w:val="21"/>
                <w:szCs w:val="21"/>
              </w:rPr>
              <w:t>项目经理</w:t>
            </w: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4598FD52">
            <w:pPr>
              <w:pStyle w:val="3"/>
              <w:keepNext w:val="0"/>
              <w:keepLines w:val="0"/>
              <w:widowControl/>
              <w:suppressLineNumbers w:val="0"/>
              <w:ind w:left="0" w:right="0"/>
              <w:jc w:val="center"/>
            </w:pPr>
            <w:r>
              <w:rPr>
                <w:rFonts w:hint="default" w:ascii="Calibri" w:hAnsi="Calibri" w:eastAsia="宋体" w:cs="Calibri"/>
                <w:sz w:val="21"/>
                <w:szCs w:val="21"/>
              </w:rPr>
              <w:t>/</w:t>
            </w: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1EB911BF">
            <w:pPr>
              <w:pStyle w:val="3"/>
              <w:keepNext w:val="0"/>
              <w:keepLines w:val="0"/>
              <w:widowControl/>
              <w:suppressLineNumbers w:val="0"/>
              <w:ind w:left="0" w:right="0"/>
              <w:jc w:val="center"/>
            </w:pPr>
            <w:r>
              <w:rPr>
                <w:rFonts w:hint="default" w:ascii="Calibri" w:hAnsi="Calibri" w:eastAsia="宋体" w:cs="Calibri"/>
                <w:sz w:val="21"/>
                <w:szCs w:val="21"/>
              </w:rPr>
              <w:t>/</w:t>
            </w: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0754BC12">
            <w:pPr>
              <w:pStyle w:val="3"/>
              <w:keepNext w:val="0"/>
              <w:keepLines w:val="0"/>
              <w:widowControl/>
              <w:suppressLineNumbers w:val="0"/>
              <w:ind w:left="0" w:right="0"/>
              <w:jc w:val="center"/>
              <w:rPr>
                <w:rFonts w:hint="eastAsia" w:ascii="宋体" w:hAnsi="宋体" w:eastAsia="宋体" w:cs="宋体"/>
                <w:sz w:val="21"/>
                <w:szCs w:val="21"/>
              </w:rPr>
            </w:pPr>
            <w:r>
              <w:rPr>
                <w:rFonts w:hint="eastAsia" w:ascii="宋体" w:hAnsi="宋体" w:eastAsia="宋体" w:cs="宋体"/>
                <w:sz w:val="21"/>
                <w:szCs w:val="21"/>
              </w:rPr>
              <w:t>高级工程师</w:t>
            </w:r>
          </w:p>
          <w:p w14:paraId="67B0B5E5">
            <w:pPr>
              <w:pStyle w:val="3"/>
              <w:keepNext w:val="0"/>
              <w:keepLines w:val="0"/>
              <w:widowControl/>
              <w:suppressLineNumbers w:val="0"/>
              <w:ind w:left="0" w:right="0"/>
              <w:jc w:val="center"/>
              <w:rPr>
                <w:rFonts w:hint="default" w:eastAsiaTheme="minorEastAsia"/>
                <w:lang w:val="en-US" w:eastAsia="zh-CN"/>
              </w:rPr>
            </w:pPr>
            <w:r>
              <w:rPr>
                <w:rFonts w:hint="eastAsia" w:ascii="宋体" w:hAnsi="宋体" w:eastAsia="宋体" w:cs="宋体"/>
                <w:color w:val="333333"/>
                <w:sz w:val="21"/>
                <w:szCs w:val="21"/>
                <w:lang w:val="en-US" w:eastAsia="zh-CN"/>
              </w:rPr>
              <w:t>2021B008158</w:t>
            </w:r>
          </w:p>
        </w:tc>
      </w:tr>
      <w:tr w14:paraId="51A82D4E">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tblCellMar>
            <w:top w:w="15" w:type="dxa"/>
            <w:left w:w="15" w:type="dxa"/>
            <w:bottom w:w="15" w:type="dxa"/>
            <w:right w:w="15" w:type="dxa"/>
          </w:tblCellMar>
        </w:tblPrEx>
        <w:trPr>
          <w:trHeight w:val="591" w:hRule="atLeast"/>
          <w:jc w:val="center"/>
        </w:trPr>
        <w:tc>
          <w:tcPr>
            <w:tcW w:w="1927" w:type="dxa"/>
            <w:tcBorders>
              <w:top w:val="outset" w:color="auto" w:sz="6" w:space="0"/>
              <w:left w:val="outset" w:color="auto" w:sz="6" w:space="0"/>
              <w:bottom w:val="outset" w:color="auto" w:sz="6" w:space="0"/>
              <w:right w:val="outset" w:color="auto" w:sz="6" w:space="0"/>
            </w:tcBorders>
            <w:shd w:val="clear" w:color="auto" w:fill="FFFFFF"/>
            <w:vAlign w:val="center"/>
          </w:tcPr>
          <w:p w14:paraId="54C1DF51">
            <w:pPr>
              <w:pStyle w:val="3"/>
              <w:keepNext w:val="0"/>
              <w:keepLines w:val="0"/>
              <w:widowControl/>
              <w:suppressLineNumbers w:val="0"/>
              <w:ind w:left="0" w:right="0"/>
              <w:jc w:val="center"/>
              <w:rPr>
                <w:rFonts w:hint="default" w:eastAsiaTheme="minorEastAsia"/>
                <w:lang w:val="en-US" w:eastAsia="zh-CN"/>
              </w:rPr>
            </w:pPr>
            <w:r>
              <w:rPr>
                <w:rFonts w:hint="eastAsia"/>
                <w:lang w:val="en-US" w:eastAsia="zh-CN"/>
              </w:rPr>
              <w:t>王爱斌</w:t>
            </w:r>
          </w:p>
        </w:tc>
        <w:tc>
          <w:tcPr>
            <w:tcW w:w="1927" w:type="dxa"/>
            <w:tcBorders>
              <w:top w:val="outset" w:color="auto" w:sz="6" w:space="0"/>
              <w:left w:val="outset" w:color="auto" w:sz="6" w:space="0"/>
              <w:bottom w:val="outset" w:color="auto" w:sz="6" w:space="0"/>
              <w:right w:val="outset" w:color="auto" w:sz="6" w:space="0"/>
            </w:tcBorders>
            <w:shd w:val="clear" w:color="auto" w:fill="FFFFFF"/>
            <w:vAlign w:val="center"/>
          </w:tcPr>
          <w:p w14:paraId="2562A6B0">
            <w:pPr>
              <w:pStyle w:val="3"/>
              <w:keepNext w:val="0"/>
              <w:keepLines w:val="0"/>
              <w:widowControl/>
              <w:suppressLineNumbers w:val="0"/>
              <w:ind w:left="0" w:right="0"/>
              <w:jc w:val="center"/>
            </w:pPr>
            <w:r>
              <w:rPr>
                <w:rFonts w:hint="eastAsia" w:ascii="宋体" w:hAnsi="宋体" w:eastAsia="宋体" w:cs="宋体"/>
                <w:color w:val="333333"/>
                <w:sz w:val="21"/>
                <w:szCs w:val="21"/>
              </w:rPr>
              <w:t>项目总工</w:t>
            </w: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233035E5">
            <w:pPr>
              <w:pStyle w:val="3"/>
              <w:keepNext w:val="0"/>
              <w:keepLines w:val="0"/>
              <w:widowControl/>
              <w:suppressLineNumbers w:val="0"/>
              <w:ind w:left="0" w:right="0"/>
              <w:jc w:val="center"/>
            </w:pPr>
            <w:r>
              <w:rPr>
                <w:rFonts w:hint="default" w:ascii="Calibri" w:hAnsi="Calibri" w:eastAsia="宋体" w:cs="Calibri"/>
                <w:sz w:val="21"/>
                <w:szCs w:val="21"/>
              </w:rPr>
              <w:t>/</w:t>
            </w: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0121061D">
            <w:pPr>
              <w:pStyle w:val="3"/>
              <w:keepNext w:val="0"/>
              <w:keepLines w:val="0"/>
              <w:widowControl/>
              <w:suppressLineNumbers w:val="0"/>
              <w:ind w:left="0" w:right="0"/>
              <w:jc w:val="center"/>
            </w:pPr>
            <w:r>
              <w:rPr>
                <w:rFonts w:hint="default" w:ascii="Calibri" w:hAnsi="Calibri" w:eastAsia="宋体" w:cs="Calibri"/>
                <w:sz w:val="21"/>
                <w:szCs w:val="21"/>
              </w:rPr>
              <w:t>/</w:t>
            </w: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26D2709D">
            <w:pPr>
              <w:pStyle w:val="3"/>
              <w:keepNext w:val="0"/>
              <w:keepLines w:val="0"/>
              <w:widowControl/>
              <w:suppressLineNumbers w:val="0"/>
              <w:ind w:left="0" w:right="0"/>
              <w:jc w:val="center"/>
            </w:pPr>
            <w:r>
              <w:rPr>
                <w:rFonts w:hint="eastAsia" w:ascii="宋体" w:hAnsi="宋体" w:eastAsia="宋体" w:cs="宋体"/>
                <w:color w:val="333333"/>
                <w:sz w:val="21"/>
                <w:szCs w:val="21"/>
              </w:rPr>
              <w:t>高级工程师</w:t>
            </w:r>
          </w:p>
          <w:p w14:paraId="4EE7C215">
            <w:pPr>
              <w:pStyle w:val="3"/>
              <w:keepNext w:val="0"/>
              <w:keepLines w:val="0"/>
              <w:widowControl/>
              <w:suppressLineNumbers w:val="0"/>
              <w:ind w:left="0" w:right="0"/>
              <w:jc w:val="center"/>
              <w:rPr>
                <w:rFonts w:hint="default" w:eastAsiaTheme="minorEastAsia"/>
                <w:lang w:val="en-US" w:eastAsia="zh-CN"/>
              </w:rPr>
            </w:pPr>
            <w:r>
              <w:rPr>
                <w:rFonts w:hint="eastAsia"/>
                <w:lang w:val="en-US" w:eastAsia="zh-CN"/>
              </w:rPr>
              <w:t>S012708</w:t>
            </w:r>
          </w:p>
        </w:tc>
      </w:tr>
    </w:tbl>
    <w:p w14:paraId="7765F19D">
      <w:pPr>
        <w:pStyle w:val="3"/>
        <w:keepNext w:val="0"/>
        <w:keepLines w:val="0"/>
        <w:widowControl/>
        <w:suppressLineNumbers w:val="0"/>
        <w:ind w:left="0" w:right="0"/>
        <w:jc w:val="left"/>
      </w:pPr>
      <w:r>
        <w:rPr>
          <w:rFonts w:hint="eastAsia" w:ascii="宋体" w:hAnsi="宋体" w:eastAsia="宋体" w:cs="宋体"/>
          <w:color w:val="333333"/>
          <w:sz w:val="21"/>
          <w:szCs w:val="21"/>
          <w:shd w:val="clear" w:fill="FFFFFF"/>
        </w:rPr>
        <w:t>第三中标候选人：</w:t>
      </w:r>
    </w:p>
    <w:tbl>
      <w:tblPr>
        <w:tblStyle w:val="4"/>
        <w:tblW w:w="9712" w:type="dxa"/>
        <w:jc w:val="center"/>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71"/>
        <w:gridCol w:w="1871"/>
        <w:gridCol w:w="1984"/>
        <w:gridCol w:w="1984"/>
        <w:gridCol w:w="2002"/>
      </w:tblGrid>
      <w:tr w14:paraId="249AC0A8">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69" w:hRule="atLeast"/>
          <w:jc w:val="center"/>
        </w:trPr>
        <w:tc>
          <w:tcPr>
            <w:tcW w:w="187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6F190B1A">
            <w:pPr>
              <w:pStyle w:val="3"/>
              <w:keepNext w:val="0"/>
              <w:keepLines w:val="0"/>
              <w:widowControl/>
              <w:suppressLineNumbers w:val="0"/>
              <w:ind w:left="0" w:right="0"/>
              <w:jc w:val="center"/>
            </w:pPr>
            <w:r>
              <w:rPr>
                <w:rFonts w:hint="eastAsia" w:ascii="宋体" w:hAnsi="宋体" w:eastAsia="宋体" w:cs="宋体"/>
                <w:color w:val="333333"/>
                <w:sz w:val="21"/>
                <w:szCs w:val="21"/>
              </w:rPr>
              <w:t>姓名</w:t>
            </w:r>
          </w:p>
        </w:tc>
        <w:tc>
          <w:tcPr>
            <w:tcW w:w="187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732D528D">
            <w:pPr>
              <w:pStyle w:val="3"/>
              <w:keepNext w:val="0"/>
              <w:keepLines w:val="0"/>
              <w:widowControl/>
              <w:suppressLineNumbers w:val="0"/>
              <w:ind w:left="0" w:right="0"/>
              <w:jc w:val="center"/>
            </w:pPr>
            <w:r>
              <w:rPr>
                <w:rFonts w:hint="eastAsia" w:ascii="宋体" w:hAnsi="宋体" w:eastAsia="宋体" w:cs="宋体"/>
                <w:color w:val="333333"/>
                <w:sz w:val="21"/>
                <w:szCs w:val="21"/>
              </w:rPr>
              <w:t>本工程职务</w:t>
            </w:r>
          </w:p>
        </w:tc>
        <w:tc>
          <w:tcPr>
            <w:tcW w:w="597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14:paraId="6E912BC4">
            <w:pPr>
              <w:pStyle w:val="3"/>
              <w:keepNext w:val="0"/>
              <w:keepLines w:val="0"/>
              <w:widowControl/>
              <w:suppressLineNumbers w:val="0"/>
              <w:ind w:left="0" w:right="0"/>
              <w:jc w:val="center"/>
            </w:pPr>
            <w:r>
              <w:rPr>
                <w:rFonts w:hint="eastAsia" w:ascii="宋体" w:hAnsi="宋体" w:eastAsia="宋体" w:cs="宋体"/>
                <w:color w:val="333333"/>
                <w:sz w:val="21"/>
                <w:szCs w:val="21"/>
              </w:rPr>
              <w:t>相关证书编号</w:t>
            </w:r>
          </w:p>
        </w:tc>
      </w:tr>
      <w:tr w14:paraId="6EBA36D9">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 w:hRule="atLeast"/>
          <w:jc w:val="center"/>
        </w:trPr>
        <w:tc>
          <w:tcPr>
            <w:tcW w:w="187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2089758">
            <w:pPr>
              <w:rPr>
                <w:rFonts w:hint="eastAsia" w:ascii="宋体"/>
                <w:sz w:val="24"/>
                <w:szCs w:val="24"/>
              </w:rPr>
            </w:pPr>
          </w:p>
        </w:tc>
        <w:tc>
          <w:tcPr>
            <w:tcW w:w="187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5D2003F">
            <w:pPr>
              <w:rPr>
                <w:rFonts w:hint="eastAsia" w:ascii="宋体"/>
                <w:sz w:val="24"/>
                <w:szCs w:val="24"/>
              </w:rPr>
            </w:pP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3CC5E013">
            <w:pPr>
              <w:pStyle w:val="3"/>
              <w:keepNext w:val="0"/>
              <w:keepLines w:val="0"/>
              <w:widowControl/>
              <w:suppressLineNumbers w:val="0"/>
              <w:ind w:left="0" w:right="0"/>
              <w:jc w:val="center"/>
            </w:pPr>
            <w:r>
              <w:rPr>
                <w:rFonts w:hint="eastAsia" w:ascii="宋体" w:hAnsi="宋体" w:eastAsia="宋体" w:cs="宋体"/>
                <w:color w:val="333333"/>
                <w:sz w:val="21"/>
                <w:szCs w:val="21"/>
              </w:rPr>
              <w:t>执业资格证书</w:t>
            </w: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7AB00D62">
            <w:pPr>
              <w:pStyle w:val="3"/>
              <w:keepNext w:val="0"/>
              <w:keepLines w:val="0"/>
              <w:widowControl/>
              <w:suppressLineNumbers w:val="0"/>
              <w:ind w:left="0" w:right="0"/>
              <w:jc w:val="center"/>
            </w:pPr>
            <w:r>
              <w:rPr>
                <w:rFonts w:hint="eastAsia" w:ascii="宋体" w:hAnsi="宋体" w:eastAsia="宋体" w:cs="宋体"/>
                <w:color w:val="333333"/>
                <w:sz w:val="21"/>
                <w:szCs w:val="21"/>
              </w:rPr>
              <w:t>安全证</w:t>
            </w:r>
          </w:p>
        </w:tc>
        <w:tc>
          <w:tcPr>
            <w:tcW w:w="2002" w:type="dxa"/>
            <w:tcBorders>
              <w:top w:val="outset" w:color="auto" w:sz="6" w:space="0"/>
              <w:left w:val="outset" w:color="auto" w:sz="6" w:space="0"/>
              <w:bottom w:val="outset" w:color="auto" w:sz="6" w:space="0"/>
              <w:right w:val="outset" w:color="auto" w:sz="6" w:space="0"/>
            </w:tcBorders>
            <w:shd w:val="clear" w:color="auto" w:fill="FFFFFF"/>
            <w:vAlign w:val="center"/>
          </w:tcPr>
          <w:p w14:paraId="556C499F">
            <w:pPr>
              <w:pStyle w:val="3"/>
              <w:keepNext w:val="0"/>
              <w:keepLines w:val="0"/>
              <w:widowControl/>
              <w:suppressLineNumbers w:val="0"/>
              <w:ind w:left="0" w:right="0"/>
              <w:jc w:val="center"/>
            </w:pPr>
            <w:r>
              <w:rPr>
                <w:rFonts w:hint="eastAsia" w:ascii="宋体" w:hAnsi="宋体" w:eastAsia="宋体" w:cs="宋体"/>
                <w:color w:val="333333"/>
                <w:sz w:val="21"/>
                <w:szCs w:val="21"/>
              </w:rPr>
              <w:t>职称证</w:t>
            </w:r>
          </w:p>
        </w:tc>
      </w:tr>
      <w:tr w14:paraId="3162DDAA">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5" w:hRule="atLeast"/>
          <w:jc w:val="center"/>
        </w:trPr>
        <w:tc>
          <w:tcPr>
            <w:tcW w:w="1871" w:type="dxa"/>
            <w:tcBorders>
              <w:top w:val="outset" w:color="auto" w:sz="6" w:space="0"/>
              <w:left w:val="outset" w:color="auto" w:sz="6" w:space="0"/>
              <w:bottom w:val="outset" w:color="auto" w:sz="6" w:space="0"/>
              <w:right w:val="outset" w:color="auto" w:sz="6" w:space="0"/>
            </w:tcBorders>
            <w:shd w:val="clear" w:color="auto" w:fill="FFFFFF"/>
            <w:vAlign w:val="center"/>
          </w:tcPr>
          <w:p w14:paraId="14F3FB9F">
            <w:pPr>
              <w:pStyle w:val="3"/>
              <w:keepNext w:val="0"/>
              <w:keepLines w:val="0"/>
              <w:widowControl/>
              <w:suppressLineNumbers w:val="0"/>
              <w:ind w:left="0" w:right="0"/>
              <w:jc w:val="center"/>
              <w:rPr>
                <w:rFonts w:hint="default" w:eastAsiaTheme="minorEastAsia"/>
                <w:lang w:val="en-US" w:eastAsia="zh-CN"/>
              </w:rPr>
            </w:pPr>
            <w:r>
              <w:rPr>
                <w:rFonts w:hint="eastAsia"/>
                <w:lang w:val="en-US" w:eastAsia="zh-CN"/>
              </w:rPr>
              <w:t>张伟佳</w:t>
            </w:r>
          </w:p>
        </w:tc>
        <w:tc>
          <w:tcPr>
            <w:tcW w:w="1871" w:type="dxa"/>
            <w:tcBorders>
              <w:top w:val="outset" w:color="auto" w:sz="6" w:space="0"/>
              <w:left w:val="outset" w:color="auto" w:sz="6" w:space="0"/>
              <w:bottom w:val="outset" w:color="auto" w:sz="6" w:space="0"/>
              <w:right w:val="outset" w:color="auto" w:sz="6" w:space="0"/>
            </w:tcBorders>
            <w:shd w:val="clear" w:color="auto" w:fill="FFFFFF"/>
            <w:vAlign w:val="center"/>
          </w:tcPr>
          <w:p w14:paraId="5DD612BE">
            <w:pPr>
              <w:pStyle w:val="3"/>
              <w:keepNext w:val="0"/>
              <w:keepLines w:val="0"/>
              <w:widowControl/>
              <w:suppressLineNumbers w:val="0"/>
              <w:ind w:left="0" w:right="0"/>
              <w:jc w:val="center"/>
            </w:pPr>
            <w:r>
              <w:rPr>
                <w:rFonts w:hint="eastAsia" w:ascii="宋体" w:hAnsi="宋体" w:eastAsia="宋体" w:cs="宋体"/>
                <w:color w:val="333333"/>
                <w:sz w:val="21"/>
                <w:szCs w:val="21"/>
              </w:rPr>
              <w:t>项目经理</w:t>
            </w: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2ACAB81C">
            <w:pPr>
              <w:pStyle w:val="3"/>
              <w:keepNext w:val="0"/>
              <w:keepLines w:val="0"/>
              <w:widowControl/>
              <w:suppressLineNumbers w:val="0"/>
              <w:ind w:left="0" w:right="0"/>
              <w:jc w:val="center"/>
            </w:pPr>
            <w:r>
              <w:rPr>
                <w:rFonts w:hint="default" w:ascii="Calibri" w:hAnsi="Calibri" w:eastAsia="宋体" w:cs="Calibri"/>
                <w:sz w:val="21"/>
                <w:szCs w:val="21"/>
              </w:rPr>
              <w:t>/</w:t>
            </w: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19B8B233">
            <w:pPr>
              <w:pStyle w:val="3"/>
              <w:keepNext w:val="0"/>
              <w:keepLines w:val="0"/>
              <w:widowControl/>
              <w:suppressLineNumbers w:val="0"/>
              <w:ind w:left="0" w:right="0"/>
              <w:jc w:val="center"/>
            </w:pPr>
            <w:r>
              <w:rPr>
                <w:rFonts w:hint="default" w:ascii="Calibri" w:hAnsi="Calibri" w:eastAsia="宋体" w:cs="Calibri"/>
                <w:sz w:val="21"/>
                <w:szCs w:val="21"/>
              </w:rPr>
              <w:t>/</w:t>
            </w:r>
          </w:p>
        </w:tc>
        <w:tc>
          <w:tcPr>
            <w:tcW w:w="2002" w:type="dxa"/>
            <w:tcBorders>
              <w:top w:val="outset" w:color="auto" w:sz="6" w:space="0"/>
              <w:left w:val="outset" w:color="auto" w:sz="6" w:space="0"/>
              <w:bottom w:val="outset" w:color="auto" w:sz="6" w:space="0"/>
              <w:right w:val="outset" w:color="auto" w:sz="6" w:space="0"/>
            </w:tcBorders>
            <w:shd w:val="clear" w:color="auto" w:fill="FFFFFF"/>
            <w:vAlign w:val="center"/>
          </w:tcPr>
          <w:p w14:paraId="37C665B7">
            <w:pPr>
              <w:pStyle w:val="3"/>
              <w:keepNext w:val="0"/>
              <w:keepLines w:val="0"/>
              <w:widowControl/>
              <w:suppressLineNumbers w:val="0"/>
              <w:ind w:left="0" w:right="0"/>
              <w:jc w:val="center"/>
            </w:pPr>
            <w:r>
              <w:rPr>
                <w:rFonts w:hint="eastAsia" w:ascii="宋体" w:hAnsi="宋体" w:eastAsia="宋体" w:cs="宋体"/>
                <w:color w:val="333333"/>
                <w:sz w:val="21"/>
                <w:szCs w:val="21"/>
              </w:rPr>
              <w:t>高级工程师</w:t>
            </w:r>
          </w:p>
          <w:p w14:paraId="51108C46">
            <w:pPr>
              <w:pStyle w:val="3"/>
              <w:keepNext w:val="0"/>
              <w:keepLines w:val="0"/>
              <w:widowControl/>
              <w:suppressLineNumbers w:val="0"/>
              <w:ind w:left="0" w:right="0"/>
              <w:jc w:val="center"/>
              <w:rPr>
                <w:rFonts w:hint="default" w:eastAsiaTheme="minorEastAsia"/>
                <w:lang w:val="en-US" w:eastAsia="zh-CN"/>
              </w:rPr>
            </w:pPr>
            <w:r>
              <w:rPr>
                <w:rFonts w:hint="eastAsia" w:ascii="Calibri" w:hAnsi="Calibri" w:eastAsia="宋体" w:cs="Calibri"/>
                <w:sz w:val="21"/>
                <w:szCs w:val="21"/>
                <w:lang w:val="en-US" w:eastAsia="zh-CN"/>
              </w:rPr>
              <w:t>2022B003084</w:t>
            </w:r>
          </w:p>
        </w:tc>
      </w:tr>
      <w:tr w14:paraId="63560351">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91" w:hRule="atLeast"/>
          <w:jc w:val="center"/>
        </w:trPr>
        <w:tc>
          <w:tcPr>
            <w:tcW w:w="1871" w:type="dxa"/>
            <w:tcBorders>
              <w:top w:val="outset" w:color="auto" w:sz="6" w:space="0"/>
              <w:left w:val="outset" w:color="auto" w:sz="6" w:space="0"/>
              <w:bottom w:val="outset" w:color="auto" w:sz="6" w:space="0"/>
              <w:right w:val="outset" w:color="auto" w:sz="6" w:space="0"/>
            </w:tcBorders>
            <w:shd w:val="clear" w:color="auto" w:fill="FFFFFF"/>
            <w:vAlign w:val="center"/>
          </w:tcPr>
          <w:p w14:paraId="64DDF007">
            <w:pPr>
              <w:pStyle w:val="3"/>
              <w:keepNext w:val="0"/>
              <w:keepLines w:val="0"/>
              <w:widowControl/>
              <w:suppressLineNumbers w:val="0"/>
              <w:ind w:left="0" w:right="0"/>
              <w:jc w:val="center"/>
              <w:rPr>
                <w:rFonts w:hint="default" w:eastAsiaTheme="minorEastAsia"/>
                <w:lang w:val="en-US" w:eastAsia="zh-CN"/>
              </w:rPr>
            </w:pPr>
            <w:r>
              <w:rPr>
                <w:rFonts w:hint="eastAsia"/>
                <w:lang w:val="en-US" w:eastAsia="zh-CN"/>
              </w:rPr>
              <w:t>聂增荣</w:t>
            </w:r>
          </w:p>
        </w:tc>
        <w:tc>
          <w:tcPr>
            <w:tcW w:w="1871" w:type="dxa"/>
            <w:tcBorders>
              <w:top w:val="outset" w:color="auto" w:sz="6" w:space="0"/>
              <w:left w:val="outset" w:color="auto" w:sz="6" w:space="0"/>
              <w:bottom w:val="outset" w:color="auto" w:sz="6" w:space="0"/>
              <w:right w:val="outset" w:color="auto" w:sz="6" w:space="0"/>
            </w:tcBorders>
            <w:shd w:val="clear" w:color="auto" w:fill="FFFFFF"/>
            <w:vAlign w:val="center"/>
          </w:tcPr>
          <w:p w14:paraId="44F49E90">
            <w:pPr>
              <w:pStyle w:val="3"/>
              <w:keepNext w:val="0"/>
              <w:keepLines w:val="0"/>
              <w:widowControl/>
              <w:suppressLineNumbers w:val="0"/>
              <w:ind w:left="0" w:right="0"/>
              <w:jc w:val="center"/>
            </w:pPr>
            <w:r>
              <w:rPr>
                <w:rFonts w:hint="eastAsia" w:ascii="宋体" w:hAnsi="宋体" w:eastAsia="宋体" w:cs="宋体"/>
                <w:color w:val="333333"/>
                <w:sz w:val="21"/>
                <w:szCs w:val="21"/>
              </w:rPr>
              <w:t>项目总工</w:t>
            </w: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0CDD602D">
            <w:pPr>
              <w:pStyle w:val="3"/>
              <w:keepNext w:val="0"/>
              <w:keepLines w:val="0"/>
              <w:widowControl/>
              <w:suppressLineNumbers w:val="0"/>
              <w:ind w:left="0" w:right="0"/>
              <w:jc w:val="center"/>
            </w:pPr>
            <w:r>
              <w:rPr>
                <w:rFonts w:hint="eastAsia" w:ascii="宋体" w:hAnsi="宋体" w:eastAsia="宋体" w:cs="宋体"/>
                <w:color w:val="333333"/>
                <w:sz w:val="21"/>
                <w:szCs w:val="21"/>
              </w:rPr>
              <w:t>/</w:t>
            </w:r>
          </w:p>
        </w:tc>
        <w:tc>
          <w:tcPr>
            <w:tcW w:w="1984" w:type="dxa"/>
            <w:tcBorders>
              <w:top w:val="outset" w:color="auto" w:sz="6" w:space="0"/>
              <w:left w:val="outset" w:color="auto" w:sz="6" w:space="0"/>
              <w:bottom w:val="outset" w:color="auto" w:sz="6" w:space="0"/>
              <w:right w:val="outset" w:color="auto" w:sz="6" w:space="0"/>
            </w:tcBorders>
            <w:shd w:val="clear" w:color="auto" w:fill="FFFFFF"/>
            <w:vAlign w:val="center"/>
          </w:tcPr>
          <w:p w14:paraId="50999848">
            <w:pPr>
              <w:pStyle w:val="3"/>
              <w:keepNext w:val="0"/>
              <w:keepLines w:val="0"/>
              <w:widowControl/>
              <w:suppressLineNumbers w:val="0"/>
              <w:ind w:left="0" w:right="0"/>
              <w:jc w:val="center"/>
            </w:pPr>
            <w:r>
              <w:rPr>
                <w:rFonts w:hint="default" w:ascii="Calibri" w:hAnsi="Calibri" w:eastAsia="宋体" w:cs="Calibri"/>
                <w:sz w:val="21"/>
                <w:szCs w:val="21"/>
              </w:rPr>
              <w:t>/</w:t>
            </w:r>
          </w:p>
        </w:tc>
        <w:tc>
          <w:tcPr>
            <w:tcW w:w="2002" w:type="dxa"/>
            <w:tcBorders>
              <w:top w:val="outset" w:color="auto" w:sz="6" w:space="0"/>
              <w:left w:val="outset" w:color="auto" w:sz="6" w:space="0"/>
              <w:bottom w:val="outset" w:color="auto" w:sz="6" w:space="0"/>
              <w:right w:val="outset" w:color="auto" w:sz="6" w:space="0"/>
            </w:tcBorders>
            <w:shd w:val="clear" w:color="auto" w:fill="FFFFFF"/>
            <w:vAlign w:val="center"/>
          </w:tcPr>
          <w:p w14:paraId="039AE088">
            <w:pPr>
              <w:pStyle w:val="3"/>
              <w:keepNext w:val="0"/>
              <w:keepLines w:val="0"/>
              <w:widowControl/>
              <w:suppressLineNumbers w:val="0"/>
              <w:ind w:left="0" w:right="0"/>
              <w:jc w:val="center"/>
            </w:pPr>
            <w:r>
              <w:rPr>
                <w:rFonts w:hint="eastAsia" w:ascii="宋体" w:hAnsi="宋体" w:eastAsia="宋体" w:cs="宋体"/>
                <w:color w:val="333333"/>
                <w:sz w:val="21"/>
                <w:szCs w:val="21"/>
              </w:rPr>
              <w:t>高级工程师</w:t>
            </w:r>
          </w:p>
          <w:p w14:paraId="2F64631E">
            <w:pPr>
              <w:pStyle w:val="3"/>
              <w:keepNext w:val="0"/>
              <w:keepLines w:val="0"/>
              <w:widowControl/>
              <w:suppressLineNumbers w:val="0"/>
              <w:ind w:left="0" w:right="0"/>
              <w:jc w:val="center"/>
              <w:rPr>
                <w:rFonts w:hint="default" w:eastAsiaTheme="minorEastAsia"/>
                <w:lang w:val="en-US" w:eastAsia="zh-CN"/>
              </w:rPr>
            </w:pPr>
            <w:r>
              <w:rPr>
                <w:rFonts w:hint="eastAsia" w:ascii="Calibri" w:hAnsi="Calibri" w:eastAsia="宋体" w:cs="Calibri"/>
                <w:sz w:val="21"/>
                <w:szCs w:val="21"/>
                <w:lang w:val="en-US" w:eastAsia="zh-CN"/>
              </w:rPr>
              <w:t>2020B001785</w:t>
            </w:r>
          </w:p>
        </w:tc>
      </w:tr>
    </w:tbl>
    <w:p w14:paraId="5F25B396">
      <w:pPr>
        <w:pStyle w:val="3"/>
        <w:keepNext w:val="0"/>
        <w:keepLines w:val="0"/>
        <w:widowControl/>
        <w:suppressLineNumbers w:val="0"/>
        <w:ind w:left="0" w:right="0"/>
        <w:jc w:val="left"/>
      </w:pPr>
      <w:r>
        <w:rPr>
          <w:rStyle w:val="6"/>
          <w:rFonts w:hint="eastAsia" w:ascii="宋体" w:hAnsi="宋体" w:eastAsia="宋体" w:cs="宋体"/>
          <w:color w:val="333333"/>
          <w:sz w:val="24"/>
          <w:szCs w:val="24"/>
          <w:shd w:val="clear" w:fill="FFFFFF"/>
        </w:rPr>
        <w:t>三、中标候选人在投标文件中填报的项目业绩</w:t>
      </w:r>
    </w:p>
    <w:tbl>
      <w:tblPr>
        <w:tblStyle w:val="4"/>
        <w:tblW w:w="9426" w:type="dxa"/>
        <w:jc w:val="center"/>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67"/>
        <w:gridCol w:w="3637"/>
        <w:gridCol w:w="4222"/>
      </w:tblGrid>
      <w:tr w14:paraId="6C633E1E">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567" w:type="dxa"/>
            <w:tcBorders>
              <w:top w:val="outset" w:color="auto" w:sz="6" w:space="0"/>
              <w:left w:val="outset" w:color="auto" w:sz="6" w:space="0"/>
              <w:bottom w:val="outset" w:color="auto" w:sz="6" w:space="0"/>
              <w:right w:val="outset" w:color="auto" w:sz="6" w:space="0"/>
            </w:tcBorders>
            <w:shd w:val="clear" w:color="auto" w:fill="FFFFFF"/>
            <w:vAlign w:val="center"/>
          </w:tcPr>
          <w:p w14:paraId="130E2B18">
            <w:pPr>
              <w:pStyle w:val="3"/>
              <w:keepNext w:val="0"/>
              <w:keepLines w:val="0"/>
              <w:widowControl/>
              <w:suppressLineNumbers w:val="0"/>
              <w:ind w:left="0" w:right="0"/>
              <w:jc w:val="center"/>
            </w:pPr>
            <w:r>
              <w:rPr>
                <w:rFonts w:hint="eastAsia" w:ascii="宋体" w:hAnsi="宋体" w:eastAsia="宋体" w:cs="宋体"/>
                <w:color w:val="333333"/>
                <w:sz w:val="21"/>
                <w:szCs w:val="21"/>
              </w:rPr>
              <w:t>排序</w:t>
            </w:r>
          </w:p>
        </w:tc>
        <w:tc>
          <w:tcPr>
            <w:tcW w:w="3637" w:type="dxa"/>
            <w:tcBorders>
              <w:top w:val="outset" w:color="auto" w:sz="6" w:space="0"/>
              <w:left w:val="outset" w:color="auto" w:sz="6" w:space="0"/>
              <w:bottom w:val="outset" w:color="auto" w:sz="6" w:space="0"/>
              <w:right w:val="outset" w:color="auto" w:sz="6" w:space="0"/>
            </w:tcBorders>
            <w:shd w:val="clear" w:color="auto" w:fill="FFFFFF"/>
            <w:vAlign w:val="center"/>
          </w:tcPr>
          <w:p w14:paraId="16A07BCD">
            <w:pPr>
              <w:pStyle w:val="3"/>
              <w:keepNext w:val="0"/>
              <w:keepLines w:val="0"/>
              <w:widowControl/>
              <w:suppressLineNumbers w:val="0"/>
              <w:ind w:left="0" w:right="0"/>
              <w:jc w:val="center"/>
            </w:pPr>
            <w:r>
              <w:rPr>
                <w:rFonts w:hint="eastAsia" w:ascii="宋体" w:hAnsi="宋体" w:eastAsia="宋体" w:cs="宋体"/>
                <w:color w:val="333333"/>
                <w:sz w:val="21"/>
                <w:szCs w:val="21"/>
              </w:rPr>
              <w:t>单位名称</w:t>
            </w:r>
          </w:p>
        </w:tc>
        <w:tc>
          <w:tcPr>
            <w:tcW w:w="4222" w:type="dxa"/>
            <w:tcBorders>
              <w:top w:val="outset" w:color="auto" w:sz="6" w:space="0"/>
              <w:left w:val="outset" w:color="auto" w:sz="6" w:space="0"/>
              <w:bottom w:val="outset" w:color="auto" w:sz="6" w:space="0"/>
              <w:right w:val="outset" w:color="auto" w:sz="6" w:space="0"/>
            </w:tcBorders>
            <w:shd w:val="clear" w:color="auto" w:fill="FFFFFF"/>
            <w:vAlign w:val="center"/>
          </w:tcPr>
          <w:p w14:paraId="0F247F43">
            <w:pPr>
              <w:pStyle w:val="3"/>
              <w:keepNext w:val="0"/>
              <w:keepLines w:val="0"/>
              <w:widowControl/>
              <w:suppressLineNumbers w:val="0"/>
              <w:ind w:left="0" w:right="0"/>
              <w:jc w:val="center"/>
            </w:pPr>
            <w:r>
              <w:rPr>
                <w:rFonts w:hint="eastAsia" w:ascii="宋体" w:hAnsi="宋体" w:eastAsia="宋体" w:cs="宋体"/>
                <w:color w:val="333333"/>
                <w:sz w:val="21"/>
                <w:szCs w:val="21"/>
              </w:rPr>
              <w:t>项目业绩</w:t>
            </w:r>
          </w:p>
        </w:tc>
      </w:tr>
      <w:tr w14:paraId="3B345429">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567" w:type="dxa"/>
            <w:tcBorders>
              <w:top w:val="outset" w:color="auto" w:sz="6" w:space="0"/>
              <w:left w:val="outset" w:color="auto" w:sz="6" w:space="0"/>
              <w:bottom w:val="outset" w:color="auto" w:sz="6" w:space="0"/>
              <w:right w:val="outset" w:color="auto" w:sz="6" w:space="0"/>
            </w:tcBorders>
            <w:shd w:val="clear" w:color="auto" w:fill="FFFFFF"/>
            <w:vAlign w:val="center"/>
          </w:tcPr>
          <w:p w14:paraId="6E81E50B">
            <w:pPr>
              <w:pStyle w:val="3"/>
              <w:keepNext w:val="0"/>
              <w:keepLines w:val="0"/>
              <w:widowControl/>
              <w:suppressLineNumbers w:val="0"/>
              <w:ind w:left="0" w:right="0"/>
              <w:jc w:val="center"/>
            </w:pPr>
            <w:r>
              <w:rPr>
                <w:rFonts w:hint="eastAsia" w:ascii="宋体" w:hAnsi="宋体" w:eastAsia="宋体" w:cs="宋体"/>
                <w:color w:val="333333"/>
                <w:sz w:val="21"/>
                <w:szCs w:val="21"/>
              </w:rPr>
              <w:t>第一中标候选人</w:t>
            </w:r>
          </w:p>
        </w:tc>
        <w:tc>
          <w:tcPr>
            <w:tcW w:w="3637" w:type="dxa"/>
            <w:tcBorders>
              <w:top w:val="outset" w:color="auto" w:sz="6" w:space="0"/>
              <w:left w:val="outset" w:color="auto" w:sz="6" w:space="0"/>
              <w:bottom w:val="outset" w:color="auto" w:sz="6" w:space="0"/>
              <w:right w:val="outset" w:color="auto" w:sz="6" w:space="0"/>
            </w:tcBorders>
            <w:shd w:val="clear" w:color="auto" w:fill="FFFFFF"/>
            <w:vAlign w:val="center"/>
          </w:tcPr>
          <w:p w14:paraId="2C88F249">
            <w:pPr>
              <w:pStyle w:val="3"/>
              <w:keepNext w:val="0"/>
              <w:keepLines w:val="0"/>
              <w:widowControl/>
              <w:suppressLineNumbers w:val="0"/>
              <w:ind w:left="0" w:right="0"/>
              <w:jc w:val="center"/>
            </w:pPr>
            <w:r>
              <w:rPr>
                <w:rFonts w:hint="eastAsia"/>
              </w:rPr>
              <w:t>天津市宁通公路工程有限公司</w:t>
            </w:r>
          </w:p>
        </w:tc>
        <w:tc>
          <w:tcPr>
            <w:tcW w:w="4222" w:type="dxa"/>
            <w:tcBorders>
              <w:top w:val="outset" w:color="auto" w:sz="6" w:space="0"/>
              <w:left w:val="outset" w:color="auto" w:sz="6" w:space="0"/>
              <w:bottom w:val="outset" w:color="auto" w:sz="6" w:space="0"/>
              <w:right w:val="outset" w:color="auto" w:sz="6" w:space="0"/>
            </w:tcBorders>
            <w:shd w:val="clear" w:color="auto" w:fill="FFFFFF"/>
            <w:vAlign w:val="center"/>
          </w:tcPr>
          <w:p w14:paraId="56416725">
            <w:pPr>
              <w:pStyle w:val="3"/>
              <w:keepNext w:val="0"/>
              <w:keepLines w:val="0"/>
              <w:widowControl/>
              <w:suppressLineNumbers w:val="0"/>
              <w:jc w:val="left"/>
              <w:rPr>
                <w:rFonts w:hint="default"/>
                <w:lang w:val="en-US" w:eastAsia="zh-CN"/>
              </w:rPr>
            </w:pPr>
            <w:r>
              <w:rPr>
                <w:rFonts w:hint="eastAsia"/>
                <w:lang w:val="en-US" w:eastAsia="zh-CN"/>
              </w:rPr>
              <w:t>1、2021年宝白线（潮阳大道-唐廊线）修复养护工程2标段</w:t>
            </w:r>
          </w:p>
          <w:p w14:paraId="772E38BC">
            <w:pPr>
              <w:pStyle w:val="3"/>
              <w:keepNext w:val="0"/>
              <w:keepLines w:val="0"/>
              <w:widowControl/>
              <w:suppressLineNumbers w:val="0"/>
              <w:jc w:val="left"/>
              <w:rPr>
                <w:rFonts w:hint="eastAsia"/>
                <w:lang w:val="en-US" w:eastAsia="zh-CN"/>
              </w:rPr>
            </w:pPr>
            <w:r>
              <w:rPr>
                <w:rFonts w:hint="eastAsia"/>
                <w:lang w:val="en-US" w:eastAsia="zh-CN"/>
              </w:rPr>
              <w:t>2、2022年G112京环线(宝芦线一芦台农场界、克黄线一京滨线)修复养护工程1标段施工</w:t>
            </w:r>
          </w:p>
          <w:p w14:paraId="6436B695">
            <w:pPr>
              <w:pStyle w:val="3"/>
              <w:keepNext w:val="0"/>
              <w:keepLines w:val="0"/>
              <w:widowControl/>
              <w:suppressLineNumbers w:val="0"/>
              <w:jc w:val="left"/>
              <w:rPr>
                <w:rFonts w:hint="default"/>
                <w:lang w:val="en-US" w:eastAsia="zh-CN"/>
              </w:rPr>
            </w:pPr>
            <w:r>
              <w:rPr>
                <w:rFonts w:hint="eastAsia"/>
                <w:lang w:val="en-US" w:eastAsia="zh-CN"/>
              </w:rPr>
              <w:t>3、</w:t>
            </w:r>
            <w:r>
              <w:rPr>
                <w:rFonts w:hint="default"/>
                <w:lang w:val="en-US" w:eastAsia="zh-CN"/>
              </w:rPr>
              <w:t>2023年S121津榆复线(迎宾路一津芦线)</w:t>
            </w:r>
            <w:r>
              <w:rPr>
                <w:rFonts w:hint="eastAsia"/>
                <w:lang w:val="en-US" w:eastAsia="zh-CN"/>
              </w:rPr>
              <w:t>修</w:t>
            </w:r>
            <w:r>
              <w:rPr>
                <w:rFonts w:hint="default"/>
                <w:lang w:val="en-US" w:eastAsia="zh-CN"/>
              </w:rPr>
              <w:t>复养护工程施工</w:t>
            </w:r>
          </w:p>
        </w:tc>
      </w:tr>
      <w:tr w14:paraId="6C3775BE">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567" w:type="dxa"/>
            <w:tcBorders>
              <w:top w:val="outset" w:color="auto" w:sz="6" w:space="0"/>
              <w:left w:val="outset" w:color="auto" w:sz="6" w:space="0"/>
              <w:bottom w:val="outset" w:color="auto" w:sz="6" w:space="0"/>
              <w:right w:val="outset" w:color="auto" w:sz="6" w:space="0"/>
            </w:tcBorders>
            <w:shd w:val="clear" w:color="auto" w:fill="FFFFFF"/>
            <w:vAlign w:val="center"/>
          </w:tcPr>
          <w:p w14:paraId="75AB8F8E">
            <w:pPr>
              <w:pStyle w:val="3"/>
              <w:keepNext w:val="0"/>
              <w:keepLines w:val="0"/>
              <w:widowControl/>
              <w:suppressLineNumbers w:val="0"/>
              <w:ind w:left="0" w:right="0"/>
              <w:jc w:val="center"/>
            </w:pPr>
            <w:r>
              <w:rPr>
                <w:rFonts w:hint="eastAsia" w:ascii="宋体" w:hAnsi="宋体" w:eastAsia="宋体" w:cs="宋体"/>
                <w:color w:val="333333"/>
                <w:sz w:val="21"/>
                <w:szCs w:val="21"/>
              </w:rPr>
              <w:t>第二中标候选人</w:t>
            </w:r>
          </w:p>
        </w:tc>
        <w:tc>
          <w:tcPr>
            <w:tcW w:w="3637" w:type="dxa"/>
            <w:tcBorders>
              <w:top w:val="outset" w:color="auto" w:sz="6" w:space="0"/>
              <w:left w:val="outset" w:color="auto" w:sz="6" w:space="0"/>
              <w:bottom w:val="outset" w:color="auto" w:sz="6" w:space="0"/>
              <w:right w:val="outset" w:color="auto" w:sz="6" w:space="0"/>
            </w:tcBorders>
            <w:shd w:val="clear" w:color="auto" w:fill="FFFFFF"/>
            <w:vAlign w:val="center"/>
          </w:tcPr>
          <w:p w14:paraId="6C505780">
            <w:pPr>
              <w:pStyle w:val="3"/>
              <w:keepNext w:val="0"/>
              <w:keepLines w:val="0"/>
              <w:widowControl/>
              <w:suppressLineNumbers w:val="0"/>
              <w:ind w:left="0" w:right="0"/>
              <w:jc w:val="center"/>
            </w:pPr>
            <w:r>
              <w:rPr>
                <w:rFonts w:hint="eastAsia"/>
              </w:rPr>
              <w:t>天津市雍阳公路工程集团有限公司</w:t>
            </w:r>
          </w:p>
        </w:tc>
        <w:tc>
          <w:tcPr>
            <w:tcW w:w="4222" w:type="dxa"/>
            <w:tcBorders>
              <w:top w:val="outset" w:color="auto" w:sz="6" w:space="0"/>
              <w:left w:val="outset" w:color="auto" w:sz="6" w:space="0"/>
              <w:bottom w:val="outset" w:color="auto" w:sz="6" w:space="0"/>
              <w:right w:val="outset" w:color="auto" w:sz="6" w:space="0"/>
            </w:tcBorders>
            <w:shd w:val="clear" w:color="auto" w:fill="FFFFFF"/>
            <w:vAlign w:val="center"/>
          </w:tcPr>
          <w:p w14:paraId="6B199028">
            <w:pPr>
              <w:pStyle w:val="3"/>
              <w:keepNext w:val="0"/>
              <w:keepLines w:val="0"/>
              <w:widowControl/>
              <w:suppressLineNumbers w:val="0"/>
              <w:jc w:val="left"/>
              <w:rPr>
                <w:rFonts w:hint="default"/>
                <w:lang w:val="en-US" w:eastAsia="zh-CN"/>
              </w:rPr>
            </w:pPr>
            <w:r>
              <w:rPr>
                <w:rFonts w:hint="eastAsia"/>
                <w:lang w:val="en-US" w:eastAsia="zh-CN"/>
              </w:rPr>
              <w:t>1、京津高速公路 2019年维修工程3标段</w:t>
            </w:r>
          </w:p>
        </w:tc>
      </w:tr>
      <w:tr w14:paraId="128A6827">
        <w:tblPrEx>
          <w:tblBorders>
            <w:top w:val="single" w:color="DDDDDD" w:sz="8" w:space="0"/>
            <w:left w:val="single" w:color="DDDDDD" w:sz="8" w:space="0"/>
            <w:bottom w:val="single" w:color="DDDDDD" w:sz="8" w:space="0"/>
            <w:right w:val="single" w:color="DDDDDD" w:sz="8"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567" w:type="dxa"/>
            <w:tcBorders>
              <w:top w:val="outset" w:color="auto" w:sz="6" w:space="0"/>
              <w:left w:val="outset" w:color="auto" w:sz="6" w:space="0"/>
              <w:bottom w:val="outset" w:color="auto" w:sz="6" w:space="0"/>
              <w:right w:val="outset" w:color="auto" w:sz="6" w:space="0"/>
            </w:tcBorders>
            <w:shd w:val="clear" w:color="auto" w:fill="FFFFFF"/>
            <w:vAlign w:val="center"/>
          </w:tcPr>
          <w:p w14:paraId="2622AB48">
            <w:pPr>
              <w:pStyle w:val="3"/>
              <w:keepNext w:val="0"/>
              <w:keepLines w:val="0"/>
              <w:widowControl/>
              <w:suppressLineNumbers w:val="0"/>
              <w:ind w:left="0" w:right="0"/>
              <w:jc w:val="center"/>
            </w:pPr>
            <w:r>
              <w:rPr>
                <w:rFonts w:hint="eastAsia" w:ascii="宋体" w:hAnsi="宋体" w:eastAsia="宋体" w:cs="宋体"/>
                <w:color w:val="333333"/>
                <w:sz w:val="21"/>
                <w:szCs w:val="21"/>
              </w:rPr>
              <w:t>第三中标候选人</w:t>
            </w:r>
          </w:p>
        </w:tc>
        <w:tc>
          <w:tcPr>
            <w:tcW w:w="3637" w:type="dxa"/>
            <w:tcBorders>
              <w:top w:val="outset" w:color="auto" w:sz="6" w:space="0"/>
              <w:left w:val="outset" w:color="auto" w:sz="6" w:space="0"/>
              <w:bottom w:val="outset" w:color="auto" w:sz="6" w:space="0"/>
              <w:right w:val="outset" w:color="auto" w:sz="6" w:space="0"/>
            </w:tcBorders>
            <w:shd w:val="clear" w:color="auto" w:fill="FFFFFF"/>
            <w:vAlign w:val="center"/>
          </w:tcPr>
          <w:p w14:paraId="2CDE0BA7">
            <w:pPr>
              <w:pStyle w:val="3"/>
              <w:keepNext w:val="0"/>
              <w:keepLines w:val="0"/>
              <w:widowControl/>
              <w:suppressLineNumbers w:val="0"/>
              <w:ind w:left="0" w:right="0"/>
              <w:jc w:val="center"/>
            </w:pPr>
            <w:r>
              <w:rPr>
                <w:rFonts w:hint="eastAsia"/>
              </w:rPr>
              <w:t>天津市静海公路工程有限公司</w:t>
            </w:r>
          </w:p>
        </w:tc>
        <w:tc>
          <w:tcPr>
            <w:tcW w:w="4222" w:type="dxa"/>
            <w:tcBorders>
              <w:top w:val="outset" w:color="auto" w:sz="6" w:space="0"/>
              <w:left w:val="outset" w:color="auto" w:sz="6" w:space="0"/>
              <w:bottom w:val="outset" w:color="auto" w:sz="6" w:space="0"/>
              <w:right w:val="outset" w:color="auto" w:sz="6" w:space="0"/>
            </w:tcBorders>
            <w:shd w:val="clear" w:color="auto" w:fill="FFFFFF"/>
            <w:vAlign w:val="center"/>
          </w:tcPr>
          <w:p w14:paraId="393F3795">
            <w:pPr>
              <w:pStyle w:val="3"/>
              <w:keepNext w:val="0"/>
              <w:keepLines w:val="0"/>
              <w:widowControl/>
              <w:suppressLineNumbers w:val="0"/>
              <w:jc w:val="left"/>
              <w:rPr>
                <w:rFonts w:hint="default" w:eastAsiaTheme="minorEastAsia"/>
                <w:lang w:val="en-US" w:eastAsia="zh-CN"/>
              </w:rPr>
            </w:pPr>
            <w:r>
              <w:rPr>
                <w:rFonts w:hint="eastAsia"/>
                <w:lang w:val="en-US" w:eastAsia="zh-CN"/>
              </w:rPr>
              <w:t>1、津海路(北华路-开发区一号路段)维修工程</w:t>
            </w:r>
          </w:p>
        </w:tc>
      </w:tr>
    </w:tbl>
    <w:p w14:paraId="67F46A12">
      <w:pPr>
        <w:pStyle w:val="3"/>
        <w:keepNext w:val="0"/>
        <w:keepLines w:val="0"/>
        <w:widowControl/>
        <w:suppressLineNumbers w:val="0"/>
        <w:ind w:left="0" w:right="0"/>
        <w:jc w:val="left"/>
      </w:pPr>
      <w:r>
        <w:br w:type="textWrapping"/>
      </w:r>
      <w:r>
        <w:rPr>
          <w:rStyle w:val="6"/>
          <w:rFonts w:hint="eastAsia" w:ascii="宋体" w:hAnsi="宋体" w:eastAsia="宋体" w:cs="宋体"/>
          <w:color w:val="333333"/>
          <w:sz w:val="24"/>
          <w:szCs w:val="24"/>
          <w:shd w:val="clear" w:fill="FFFFFF"/>
        </w:rPr>
        <w:t>四、评标及被否决投标的情况说明</w:t>
      </w:r>
    </w:p>
    <w:p w14:paraId="537A38B0">
      <w:pPr>
        <w:pStyle w:val="3"/>
        <w:keepNext w:val="0"/>
        <w:keepLines w:val="0"/>
        <w:widowControl/>
        <w:suppressLineNumbers w:val="0"/>
        <w:ind w:left="0" w:right="0"/>
        <w:jc w:val="left"/>
      </w:pPr>
      <w:r>
        <w:rPr>
          <w:rFonts w:hint="eastAsia" w:ascii="宋体" w:hAnsi="宋体" w:eastAsia="宋体" w:cs="宋体"/>
          <w:color w:val="333333"/>
          <w:sz w:val="24"/>
          <w:szCs w:val="24"/>
          <w:shd w:val="clear" w:fill="FFFFFF"/>
        </w:rPr>
        <w:t>招标人随机抽取专家</w:t>
      </w:r>
      <w:r>
        <w:rPr>
          <w:rFonts w:hint="eastAsia" w:ascii="Arial" w:hAnsi="Arial" w:eastAsia="宋体" w:cs="Arial"/>
          <w:color w:val="333333"/>
          <w:sz w:val="24"/>
          <w:szCs w:val="24"/>
          <w:shd w:val="clear" w:fill="FFFFFF"/>
          <w:lang w:val="en-US" w:eastAsia="zh-CN"/>
        </w:rPr>
        <w:t>8</w:t>
      </w:r>
      <w:r>
        <w:rPr>
          <w:rFonts w:hint="eastAsia" w:ascii="宋体" w:hAnsi="宋体" w:eastAsia="宋体" w:cs="宋体"/>
          <w:color w:val="333333"/>
          <w:sz w:val="24"/>
          <w:szCs w:val="24"/>
          <w:shd w:val="clear" w:fill="FFFFFF"/>
        </w:rPr>
        <w:t>人</w:t>
      </w:r>
      <w:r>
        <w:rPr>
          <w:rFonts w:hint="eastAsia" w:ascii="宋体" w:hAnsi="宋体" w:eastAsia="宋体" w:cs="宋体"/>
          <w:color w:val="333333"/>
          <w:sz w:val="24"/>
          <w:szCs w:val="24"/>
          <w:shd w:val="clear" w:fill="FFFFFF"/>
          <w:lang w:val="en-US" w:eastAsia="zh-CN"/>
        </w:rPr>
        <w:t>与1名业主评委</w:t>
      </w:r>
      <w:r>
        <w:rPr>
          <w:rFonts w:hint="eastAsia" w:ascii="宋体" w:hAnsi="宋体" w:eastAsia="宋体" w:cs="宋体"/>
          <w:color w:val="333333"/>
          <w:sz w:val="24"/>
          <w:szCs w:val="24"/>
          <w:shd w:val="clear" w:fill="FFFFFF"/>
        </w:rPr>
        <w:t>组成评标委员会，按照招标文件中规定的评标办法，对所有投标人的投标文件进行了资格审查、初步评审及详细评审，在整个评审过程中未发现参与评审的投标人的投标文件存在实质性问题。</w:t>
      </w:r>
    </w:p>
    <w:p w14:paraId="35FB2361">
      <w:pPr>
        <w:pStyle w:val="3"/>
        <w:keepNext w:val="0"/>
        <w:keepLines w:val="0"/>
        <w:widowControl/>
        <w:suppressLineNumbers w:val="0"/>
        <w:ind w:left="0" w:right="0"/>
        <w:jc w:val="left"/>
      </w:pPr>
      <w:r>
        <w:rPr>
          <w:rStyle w:val="6"/>
          <w:rFonts w:hint="eastAsia" w:ascii="宋体" w:hAnsi="宋体" w:eastAsia="宋体" w:cs="宋体"/>
          <w:color w:val="333333"/>
          <w:sz w:val="24"/>
          <w:szCs w:val="24"/>
          <w:shd w:val="clear" w:fill="FFFFFF"/>
        </w:rPr>
        <w:t>五、提出异议的渠道和方式</w:t>
      </w:r>
    </w:p>
    <w:p w14:paraId="20134407">
      <w:pPr>
        <w:pStyle w:val="3"/>
        <w:keepNext w:val="0"/>
        <w:keepLines w:val="0"/>
        <w:widowControl/>
        <w:suppressLineNumbers w:val="0"/>
        <w:ind w:left="0" w:right="0"/>
        <w:jc w:val="both"/>
      </w:pPr>
      <w:r>
        <w:rPr>
          <w:rFonts w:hint="eastAsia" w:ascii="宋体" w:hAnsi="宋体" w:eastAsia="宋体" w:cs="宋体"/>
          <w:color w:val="333333"/>
          <w:sz w:val="24"/>
          <w:szCs w:val="24"/>
          <w:shd w:val="clear" w:fill="FFFFFF"/>
        </w:rPr>
        <w:t>如果投标人或利害关系人对评标结果公示存有异议，请以书面方式向上述招标人（招标代理）提出异议。</w:t>
      </w:r>
    </w:p>
    <w:p w14:paraId="4B475EC1">
      <w:pPr>
        <w:pStyle w:val="3"/>
        <w:keepNext w:val="0"/>
        <w:keepLines w:val="0"/>
        <w:widowControl/>
        <w:suppressLineNumbers w:val="0"/>
        <w:ind w:left="0" w:right="0"/>
        <w:jc w:val="both"/>
      </w:pPr>
      <w:r>
        <w:rPr>
          <w:rFonts w:hint="eastAsia" w:ascii="宋体" w:hAnsi="宋体" w:eastAsia="宋体" w:cs="宋体"/>
          <w:color w:val="333333"/>
          <w:sz w:val="24"/>
          <w:szCs w:val="24"/>
          <w:shd w:val="clear" w:fill="FFFFFF"/>
        </w:rPr>
        <w:t>联系人：</w:t>
      </w:r>
      <w:r>
        <w:rPr>
          <w:rFonts w:hint="eastAsia" w:ascii="宋体" w:hAnsi="宋体" w:eastAsia="宋体" w:cs="宋体"/>
          <w:color w:val="333333"/>
          <w:sz w:val="24"/>
          <w:szCs w:val="24"/>
          <w:shd w:val="clear" w:fill="FFFFFF"/>
          <w:lang w:val="en-US" w:eastAsia="zh-CN"/>
        </w:rPr>
        <w:t>李工</w:t>
      </w:r>
      <w:r>
        <w:rPr>
          <w:rFonts w:hint="eastAsia" w:ascii="宋体" w:hAnsi="宋体" w:eastAsia="宋体" w:cs="宋体"/>
          <w:color w:val="333333"/>
          <w:sz w:val="24"/>
          <w:szCs w:val="24"/>
          <w:shd w:val="clear" w:fill="FFFFFF"/>
        </w:rPr>
        <w:t>       电话：13163111290</w:t>
      </w:r>
    </w:p>
    <w:p w14:paraId="0FD262DA">
      <w:pPr>
        <w:pStyle w:val="3"/>
        <w:keepNext w:val="0"/>
        <w:keepLines w:val="0"/>
        <w:widowControl/>
        <w:suppressLineNumbers w:val="0"/>
        <w:ind w:left="0" w:right="0"/>
        <w:jc w:val="left"/>
      </w:pPr>
      <w:r>
        <w:rPr>
          <w:rStyle w:val="6"/>
          <w:rFonts w:hint="eastAsia" w:ascii="宋体" w:hAnsi="宋体" w:eastAsia="宋体" w:cs="宋体"/>
          <w:color w:val="333333"/>
          <w:sz w:val="24"/>
          <w:szCs w:val="24"/>
          <w:shd w:val="clear" w:fill="FFFFFF"/>
        </w:rPr>
        <w:t>六、招标监督（投诉）部门</w:t>
      </w:r>
    </w:p>
    <w:p w14:paraId="02AED15B">
      <w:pPr>
        <w:pStyle w:val="3"/>
        <w:keepNext w:val="0"/>
        <w:keepLines w:val="0"/>
        <w:widowControl/>
        <w:suppressLineNumbers w:val="0"/>
        <w:ind w:left="0" w:right="0"/>
        <w:jc w:val="both"/>
      </w:pPr>
      <w:r>
        <w:rPr>
          <w:rFonts w:hint="eastAsia" w:ascii="宋体" w:hAnsi="宋体" w:eastAsia="宋体" w:cs="宋体"/>
          <w:color w:val="333333"/>
          <w:sz w:val="24"/>
          <w:szCs w:val="24"/>
          <w:shd w:val="clear" w:fill="FFFFFF"/>
        </w:rPr>
        <w:t>监督人：天津市宁河区交通局</w:t>
      </w:r>
    </w:p>
    <w:p w14:paraId="68B1327C">
      <w:pPr>
        <w:pStyle w:val="3"/>
        <w:keepNext w:val="0"/>
        <w:keepLines w:val="0"/>
        <w:widowControl/>
        <w:suppressLineNumbers w:val="0"/>
        <w:ind w:left="0" w:right="0"/>
        <w:jc w:val="both"/>
      </w:pPr>
      <w:r>
        <w:rPr>
          <w:rFonts w:hint="eastAsia" w:ascii="宋体" w:hAnsi="宋体" w:eastAsia="宋体" w:cs="宋体"/>
          <w:color w:val="333333"/>
          <w:sz w:val="24"/>
          <w:szCs w:val="24"/>
          <w:shd w:val="clear" w:fill="FFFFFF"/>
        </w:rPr>
        <w:t>联系人：乔辉       电话：022-69591500</w:t>
      </w:r>
    </w:p>
    <w:p w14:paraId="13DCEEDF">
      <w:pPr>
        <w:pStyle w:val="3"/>
        <w:keepNext w:val="0"/>
        <w:keepLines w:val="0"/>
        <w:widowControl/>
        <w:suppressLineNumbers w:val="0"/>
        <w:ind w:left="0" w:right="0"/>
        <w:jc w:val="both"/>
      </w:pPr>
      <w:r>
        <w:rPr>
          <w:rFonts w:hint="eastAsia" w:ascii="宋体" w:hAnsi="宋体" w:eastAsia="宋体" w:cs="宋体"/>
          <w:color w:val="333333"/>
          <w:sz w:val="24"/>
          <w:szCs w:val="24"/>
          <w:shd w:val="clear" w:fill="FFFFFF"/>
        </w:rPr>
        <w:t>现将该项目的评标结果予以公示，接受社会各界监督。</w:t>
      </w:r>
    </w:p>
    <w:p w14:paraId="323BBAC4">
      <w:pPr>
        <w:pStyle w:val="3"/>
        <w:keepNext w:val="0"/>
        <w:keepLines w:val="0"/>
        <w:widowControl/>
        <w:suppressLineNumbers w:val="0"/>
        <w:ind w:left="0" w:right="0"/>
        <w:jc w:val="both"/>
      </w:pPr>
      <w:r>
        <w:rPr>
          <w:rFonts w:hint="eastAsia" w:ascii="宋体" w:hAnsi="宋体" w:eastAsia="宋体" w:cs="宋体"/>
          <w:color w:val="333333"/>
          <w:sz w:val="24"/>
          <w:szCs w:val="24"/>
          <w:shd w:val="clear" w:fill="FFFFFF"/>
        </w:rPr>
        <w:t>公示期为：202</w:t>
      </w:r>
      <w:r>
        <w:rPr>
          <w:rFonts w:hint="eastAsia" w:ascii="宋体" w:hAnsi="宋体" w:eastAsia="宋体" w:cs="宋体"/>
          <w:color w:val="333333"/>
          <w:sz w:val="24"/>
          <w:szCs w:val="24"/>
          <w:shd w:val="clear" w:fill="FFFFFF"/>
          <w:lang w:val="en-US" w:eastAsia="zh-CN"/>
        </w:rPr>
        <w:t>4</w:t>
      </w:r>
      <w:r>
        <w:rPr>
          <w:rFonts w:hint="eastAsia" w:ascii="宋体" w:hAnsi="宋体" w:eastAsia="宋体" w:cs="宋体"/>
          <w:color w:val="333333"/>
          <w:sz w:val="24"/>
          <w:szCs w:val="24"/>
          <w:shd w:val="clear" w:fill="FFFFFF"/>
        </w:rPr>
        <w:t>年</w:t>
      </w:r>
      <w:r>
        <w:rPr>
          <w:rFonts w:hint="eastAsia" w:ascii="宋体" w:hAnsi="宋体" w:eastAsia="宋体" w:cs="宋体"/>
          <w:color w:val="333333"/>
          <w:sz w:val="24"/>
          <w:szCs w:val="24"/>
          <w:shd w:val="clear" w:fill="FFFFFF"/>
          <w:lang w:val="en-US" w:eastAsia="zh-CN"/>
        </w:rPr>
        <w:t>11</w:t>
      </w:r>
      <w:r>
        <w:rPr>
          <w:rFonts w:hint="eastAsia" w:ascii="宋体" w:hAnsi="宋体" w:eastAsia="宋体" w:cs="宋体"/>
          <w:color w:val="333333"/>
          <w:sz w:val="24"/>
          <w:szCs w:val="24"/>
          <w:shd w:val="clear" w:fill="FFFFFF"/>
        </w:rPr>
        <w:t>月</w:t>
      </w:r>
      <w:r>
        <w:rPr>
          <w:rFonts w:hint="eastAsia" w:ascii="宋体" w:hAnsi="宋体" w:eastAsia="宋体" w:cs="宋体"/>
          <w:color w:val="333333"/>
          <w:sz w:val="24"/>
          <w:szCs w:val="24"/>
          <w:shd w:val="clear" w:fill="FFFFFF"/>
          <w:lang w:val="en-US" w:eastAsia="zh-CN"/>
        </w:rPr>
        <w:t>22</w:t>
      </w:r>
      <w:r>
        <w:rPr>
          <w:rFonts w:hint="eastAsia" w:ascii="宋体" w:hAnsi="宋体" w:eastAsia="宋体" w:cs="宋体"/>
          <w:color w:val="333333"/>
          <w:sz w:val="24"/>
          <w:szCs w:val="24"/>
          <w:shd w:val="clear" w:fill="FFFFFF"/>
        </w:rPr>
        <w:t>日至202</w:t>
      </w:r>
      <w:r>
        <w:rPr>
          <w:rFonts w:hint="eastAsia" w:ascii="宋体" w:hAnsi="宋体" w:eastAsia="宋体" w:cs="宋体"/>
          <w:color w:val="333333"/>
          <w:sz w:val="24"/>
          <w:szCs w:val="24"/>
          <w:shd w:val="clear" w:fill="FFFFFF"/>
          <w:lang w:val="en-US" w:eastAsia="zh-CN"/>
        </w:rPr>
        <w:t>4</w:t>
      </w:r>
      <w:r>
        <w:rPr>
          <w:rFonts w:hint="eastAsia" w:ascii="宋体" w:hAnsi="宋体" w:eastAsia="宋体" w:cs="宋体"/>
          <w:color w:val="333333"/>
          <w:sz w:val="24"/>
          <w:szCs w:val="24"/>
          <w:shd w:val="clear" w:fill="FFFFFF"/>
        </w:rPr>
        <w:t>年</w:t>
      </w:r>
      <w:r>
        <w:rPr>
          <w:rFonts w:hint="eastAsia" w:ascii="宋体" w:hAnsi="宋体" w:eastAsia="宋体" w:cs="宋体"/>
          <w:color w:val="333333"/>
          <w:sz w:val="24"/>
          <w:szCs w:val="24"/>
          <w:shd w:val="clear" w:fill="FFFFFF"/>
          <w:lang w:val="en-US" w:eastAsia="zh-CN"/>
        </w:rPr>
        <w:t>11</w:t>
      </w:r>
      <w:r>
        <w:rPr>
          <w:rFonts w:hint="eastAsia" w:ascii="宋体" w:hAnsi="宋体" w:eastAsia="宋体" w:cs="宋体"/>
          <w:color w:val="333333"/>
          <w:sz w:val="24"/>
          <w:szCs w:val="24"/>
          <w:shd w:val="clear" w:fill="FFFFFF"/>
        </w:rPr>
        <w:t>月</w:t>
      </w:r>
      <w:r>
        <w:rPr>
          <w:rFonts w:hint="eastAsia" w:ascii="宋体" w:hAnsi="宋体" w:eastAsia="宋体" w:cs="宋体"/>
          <w:color w:val="333333"/>
          <w:sz w:val="24"/>
          <w:szCs w:val="24"/>
          <w:shd w:val="clear" w:fill="FFFFFF"/>
          <w:lang w:val="en-US" w:eastAsia="zh-CN"/>
        </w:rPr>
        <w:t>26</w:t>
      </w:r>
      <w:r>
        <w:rPr>
          <w:rFonts w:hint="eastAsia" w:ascii="宋体" w:hAnsi="宋体" w:eastAsia="宋体" w:cs="宋体"/>
          <w:color w:val="333333"/>
          <w:sz w:val="24"/>
          <w:szCs w:val="24"/>
          <w:shd w:val="clear" w:fill="FFFFFF"/>
        </w:rPr>
        <w:t>日止。</w:t>
      </w:r>
    </w:p>
    <w:p w14:paraId="1BDBA8BF">
      <w:pPr>
        <w:pStyle w:val="3"/>
        <w:keepNext w:val="0"/>
        <w:keepLines w:val="0"/>
        <w:widowControl/>
        <w:suppressLineNumbers w:val="0"/>
        <w:ind w:left="0" w:right="0"/>
        <w:jc w:val="both"/>
      </w:pPr>
      <w:r>
        <w:rPr>
          <w:rFonts w:hint="eastAsia" w:ascii="宋体" w:hAnsi="宋体" w:eastAsia="宋体" w:cs="宋体"/>
          <w:color w:val="333333"/>
          <w:sz w:val="24"/>
          <w:szCs w:val="24"/>
          <w:shd w:val="clear" w:fill="FFFFFF"/>
        </w:rPr>
        <w:t>特此公告。</w:t>
      </w:r>
    </w:p>
    <w:p w14:paraId="39C4ADC3">
      <w:pPr>
        <w:pStyle w:val="3"/>
        <w:keepNext w:val="0"/>
        <w:keepLines w:val="0"/>
        <w:widowControl/>
        <w:suppressLineNumbers w:val="0"/>
        <w:ind w:left="0" w:right="0"/>
        <w:jc w:val="right"/>
        <w:rPr>
          <w:rFonts w:hint="eastAsia" w:eastAsiaTheme="minorEastAsia"/>
          <w:lang w:eastAsia="zh-CN"/>
        </w:rPr>
      </w:pPr>
      <w:r>
        <w:rPr>
          <w:rFonts w:hint="eastAsia" w:ascii="宋体" w:hAnsi="宋体" w:eastAsia="宋体" w:cs="宋体"/>
          <w:color w:val="333333"/>
          <w:sz w:val="24"/>
          <w:szCs w:val="24"/>
          <w:shd w:val="clear" w:fill="FFFFFF"/>
          <w:lang w:eastAsia="zh-CN"/>
        </w:rPr>
        <w:t>天津市宁河区公路养护服务中心</w:t>
      </w:r>
    </w:p>
    <w:p w14:paraId="22CCD029">
      <w:pPr>
        <w:pStyle w:val="3"/>
        <w:keepNext w:val="0"/>
        <w:keepLines w:val="0"/>
        <w:widowControl/>
        <w:suppressLineNumbers w:val="0"/>
        <w:ind w:left="0" w:right="0"/>
        <w:jc w:val="right"/>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天津宁河建投工程管理咨询有限公司</w:t>
      </w:r>
    </w:p>
    <w:p w14:paraId="2602E4F9">
      <w:pPr>
        <w:pStyle w:val="3"/>
        <w:keepNext w:val="0"/>
        <w:keepLines w:val="0"/>
        <w:widowControl/>
        <w:suppressLineNumbers w:val="0"/>
        <w:ind w:left="0" w:right="0"/>
        <w:jc w:val="right"/>
      </w:pPr>
      <w:r>
        <w:rPr>
          <w:rFonts w:hint="eastAsia" w:ascii="宋体" w:hAnsi="宋体" w:eastAsia="宋体" w:cs="宋体"/>
          <w:color w:val="333333"/>
          <w:sz w:val="24"/>
          <w:szCs w:val="24"/>
          <w:shd w:val="clear" w:fill="FFFFFF"/>
        </w:rPr>
        <w:t>202</w:t>
      </w:r>
      <w:r>
        <w:rPr>
          <w:rFonts w:hint="eastAsia" w:ascii="宋体" w:hAnsi="宋体" w:eastAsia="宋体" w:cs="宋体"/>
          <w:color w:val="333333"/>
          <w:sz w:val="24"/>
          <w:szCs w:val="24"/>
          <w:shd w:val="clear" w:fill="FFFFFF"/>
          <w:lang w:val="en-US" w:eastAsia="zh-CN"/>
        </w:rPr>
        <w:t>4</w:t>
      </w:r>
      <w:r>
        <w:rPr>
          <w:rFonts w:hint="eastAsia" w:ascii="宋体" w:hAnsi="宋体" w:eastAsia="宋体" w:cs="宋体"/>
          <w:color w:val="333333"/>
          <w:sz w:val="24"/>
          <w:szCs w:val="24"/>
          <w:shd w:val="clear" w:fill="FFFFFF"/>
        </w:rPr>
        <w:t>年</w:t>
      </w:r>
      <w:r>
        <w:rPr>
          <w:rFonts w:hint="eastAsia" w:ascii="宋体" w:hAnsi="宋体" w:eastAsia="宋体" w:cs="宋体"/>
          <w:color w:val="333333"/>
          <w:sz w:val="24"/>
          <w:szCs w:val="24"/>
          <w:shd w:val="clear" w:fill="FFFFFF"/>
          <w:lang w:val="en-US" w:eastAsia="zh-CN"/>
        </w:rPr>
        <w:t>11</w:t>
      </w:r>
      <w:r>
        <w:rPr>
          <w:rFonts w:hint="eastAsia" w:ascii="宋体" w:hAnsi="宋体" w:eastAsia="宋体" w:cs="宋体"/>
          <w:color w:val="333333"/>
          <w:sz w:val="24"/>
          <w:szCs w:val="24"/>
          <w:shd w:val="clear" w:fill="FFFFFF"/>
        </w:rPr>
        <w:t>月</w:t>
      </w:r>
      <w:r>
        <w:rPr>
          <w:rFonts w:hint="eastAsia" w:ascii="宋体" w:hAnsi="宋体" w:eastAsia="宋体" w:cs="宋体"/>
          <w:color w:val="333333"/>
          <w:sz w:val="24"/>
          <w:szCs w:val="24"/>
          <w:shd w:val="clear" w:fill="FFFFFF"/>
          <w:lang w:val="en-US" w:eastAsia="zh-CN"/>
        </w:rPr>
        <w:t>22</w:t>
      </w:r>
      <w:r>
        <w:rPr>
          <w:rFonts w:hint="eastAsia" w:ascii="宋体" w:hAnsi="宋体" w:eastAsia="宋体" w:cs="宋体"/>
          <w:color w:val="333333"/>
          <w:sz w:val="24"/>
          <w:szCs w:val="24"/>
          <w:shd w:val="clear" w:fill="FFFFFF"/>
        </w:rPr>
        <w:t>日</w:t>
      </w:r>
    </w:p>
    <w:p w14:paraId="6D3504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M2ZjM2Q0MjA4OTJlMDZhM2UxNDk0MGU2OTk2OTYifQ=="/>
  </w:docVars>
  <w:rsids>
    <w:rsidRoot w:val="2B0D6BE2"/>
    <w:rsid w:val="07F72B47"/>
    <w:rsid w:val="1E3E7C58"/>
    <w:rsid w:val="2B0D6BE2"/>
    <w:rsid w:val="2E501289"/>
    <w:rsid w:val="31EB4A7F"/>
    <w:rsid w:val="32594D68"/>
    <w:rsid w:val="3485696C"/>
    <w:rsid w:val="36446BD4"/>
    <w:rsid w:val="5FD1231C"/>
    <w:rsid w:val="79FE72AE"/>
    <w:rsid w:val="7C87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1243</Words>
  <Characters>1404</Characters>
  <Lines>0</Lines>
  <Paragraphs>0</Paragraphs>
  <TotalTime>4</TotalTime>
  <ScaleCrop>false</ScaleCrop>
  <LinksUpToDate>false</LinksUpToDate>
  <CharactersWithSpaces>1419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2022-12-14T04:50:00Z</dcterms:created>
  <dc:creator>擎</dc:creator>
  <cp:lastModifiedBy>DH</cp:lastModifiedBy>
  <dcterms:modified xsi:type="dcterms:W3CDTF">2024-11-22T06:57:25Z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98C41924DF31469ABFB631F3DF9CBD2F_13</vt:lpwstr>
  </property>
</Properties>
</file>