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152FD">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eastAsia="zh-CN"/>
        </w:rPr>
        <w:t>种猪</w:t>
      </w:r>
      <w:r>
        <w:rPr>
          <w:rFonts w:hint="eastAsia" w:ascii="仿宋" w:hAnsi="仿宋" w:eastAsia="仿宋" w:cs="仿宋"/>
          <w:b/>
          <w:bCs/>
          <w:kern w:val="0"/>
          <w:sz w:val="32"/>
          <w:szCs w:val="32"/>
        </w:rPr>
        <w:t>生产性能测定实施方案</w:t>
      </w:r>
    </w:p>
    <w:p w14:paraId="073B461E">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天津市惠康种猪育种有限公司</w:t>
      </w:r>
    </w:p>
    <w:p w14:paraId="510A333A">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b/>
          <w:sz w:val="32"/>
          <w:szCs w:val="32"/>
          <w:lang w:val="en-US" w:eastAsia="zh-CN"/>
        </w:rPr>
      </w:pPr>
    </w:p>
    <w:p w14:paraId="2D5531E8">
      <w:pPr>
        <w:keepNext w:val="0"/>
        <w:keepLines w:val="0"/>
        <w:pageBreakBefore w:val="0"/>
        <w:kinsoku/>
        <w:wordWrap/>
        <w:overflowPunct/>
        <w:topLinePunct w:val="0"/>
        <w:autoSpaceDE/>
        <w:autoSpaceDN/>
        <w:bidi w:val="0"/>
        <w:adjustRightInd/>
        <w:spacing w:line="5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auto"/>
          <w:sz w:val="32"/>
          <w:szCs w:val="32"/>
          <w:lang w:eastAsia="zh-CN"/>
        </w:rPr>
        <w:t>按照《农业农村部 财政部关于做好202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年粮油生产保障等项目实施工作的通知》（农计财发〔202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号）、《天津市财政局关于下达202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年中央财政粮油生产保障等资金预算的通知》（津财农指〔202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〕12号）</w:t>
      </w:r>
      <w:r>
        <w:rPr>
          <w:rFonts w:hint="eastAsia" w:ascii="仿宋" w:hAnsi="仿宋" w:eastAsia="仿宋" w:cs="仿宋"/>
          <w:sz w:val="32"/>
          <w:szCs w:val="32"/>
          <w:lang w:eastAsia="zh-CN"/>
        </w:rPr>
        <w:t>和农业农村部有关通知要求</w:t>
      </w:r>
      <w:r>
        <w:rPr>
          <w:rFonts w:hint="eastAsia" w:ascii="仿宋" w:hAnsi="仿宋" w:eastAsia="仿宋" w:cs="仿宋"/>
          <w:sz w:val="32"/>
          <w:szCs w:val="32"/>
        </w:rPr>
        <w:t>，</w:t>
      </w:r>
      <w:r>
        <w:rPr>
          <w:rFonts w:hint="eastAsia" w:ascii="仿宋" w:hAnsi="仿宋" w:eastAsia="仿宋" w:cs="仿宋"/>
          <w:sz w:val="32"/>
          <w:szCs w:val="32"/>
          <w:lang w:eastAsia="zh-CN"/>
        </w:rPr>
        <w:t>天津市惠康种猪育种有限公司结合我单位实际情况特制定</w:t>
      </w:r>
      <w:r>
        <w:rPr>
          <w:rFonts w:hint="eastAsia" w:ascii="仿宋" w:hAnsi="仿宋" w:eastAsia="仿宋" w:cs="仿宋"/>
          <w:sz w:val="32"/>
          <w:szCs w:val="32"/>
        </w:rPr>
        <w:t>本方案，</w:t>
      </w:r>
      <w:r>
        <w:rPr>
          <w:rFonts w:hint="eastAsia" w:ascii="仿宋" w:hAnsi="仿宋" w:eastAsia="仿宋" w:cs="仿宋"/>
          <w:sz w:val="32"/>
          <w:szCs w:val="32"/>
          <w:lang w:eastAsia="zh-CN"/>
        </w:rPr>
        <w:t>方案中</w:t>
      </w:r>
      <w:r>
        <w:rPr>
          <w:rFonts w:hint="eastAsia" w:ascii="仿宋" w:hAnsi="仿宋" w:eastAsia="仿宋" w:cs="仿宋"/>
          <w:sz w:val="32"/>
          <w:szCs w:val="32"/>
        </w:rPr>
        <w:t>对</w:t>
      </w:r>
      <w:r>
        <w:rPr>
          <w:rFonts w:hint="eastAsia" w:ascii="仿宋" w:hAnsi="仿宋" w:eastAsia="仿宋" w:cs="仿宋"/>
          <w:sz w:val="32"/>
          <w:szCs w:val="32"/>
          <w:lang w:eastAsia="zh-CN"/>
        </w:rPr>
        <w:t>我公司生产</w:t>
      </w:r>
      <w:r>
        <w:rPr>
          <w:rFonts w:hint="eastAsia" w:ascii="仿宋" w:hAnsi="仿宋" w:eastAsia="仿宋" w:cs="仿宋"/>
          <w:sz w:val="32"/>
          <w:szCs w:val="32"/>
        </w:rPr>
        <w:t>过程中的工作内容、方法、单位、人员分工及研究进度作出统一安排，以保证按质按量地全面完成育种</w:t>
      </w:r>
      <w:r>
        <w:rPr>
          <w:rFonts w:hint="eastAsia" w:ascii="仿宋" w:hAnsi="仿宋" w:eastAsia="仿宋" w:cs="仿宋"/>
          <w:sz w:val="32"/>
          <w:szCs w:val="32"/>
          <w:lang w:eastAsia="zh-CN"/>
        </w:rPr>
        <w:t>测定</w:t>
      </w:r>
      <w:r>
        <w:rPr>
          <w:rFonts w:hint="eastAsia" w:ascii="仿宋" w:hAnsi="仿宋" w:eastAsia="仿宋" w:cs="仿宋"/>
          <w:sz w:val="32"/>
          <w:szCs w:val="32"/>
        </w:rPr>
        <w:t>的各项任务指标。</w:t>
      </w:r>
    </w:p>
    <w:p w14:paraId="406F02F9">
      <w:pPr>
        <w:keepNext w:val="0"/>
        <w:keepLines w:val="0"/>
        <w:pageBreakBefore w:val="0"/>
        <w:numPr>
          <w:ilvl w:val="0"/>
          <w:numId w:val="1"/>
        </w:numPr>
        <w:kinsoku/>
        <w:wordWrap/>
        <w:overflowPunct/>
        <w:topLinePunct w:val="0"/>
        <w:autoSpaceDE/>
        <w:autoSpaceDN/>
        <w:bidi w:val="0"/>
        <w:adjustRightInd/>
        <w:spacing w:line="50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种猪测定实施方案及生产管理  </w:t>
      </w:r>
    </w:p>
    <w:p w14:paraId="67F6A78E">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eastAsia="zh-CN"/>
        </w:rPr>
        <w:t>种猪生产性能测定</w:t>
      </w:r>
      <w:r>
        <w:rPr>
          <w:rFonts w:hint="eastAsia" w:ascii="仿宋" w:hAnsi="仿宋" w:eastAsia="仿宋" w:cs="仿宋"/>
          <w:color w:val="auto"/>
          <w:sz w:val="32"/>
          <w:szCs w:val="32"/>
          <w:lang w:val="en-US" w:eastAsia="zh-CN"/>
        </w:rPr>
        <w:t>5000</w:t>
      </w:r>
      <w:r>
        <w:rPr>
          <w:rFonts w:hint="eastAsia" w:ascii="仿宋" w:hAnsi="仿宋" w:eastAsia="仿宋" w:cs="仿宋"/>
          <w:sz w:val="32"/>
          <w:szCs w:val="32"/>
          <w:lang w:eastAsia="zh-CN"/>
        </w:rPr>
        <w:t>头以上：严格按照农业农村部NY/T 822-2019 《种猪生产性能测定规程》进行测定，核心群每头猪每胎始测数量</w:t>
      </w:r>
      <w:r>
        <w:rPr>
          <w:rFonts w:hint="eastAsia" w:ascii="仿宋" w:hAnsi="仿宋" w:eastAsia="仿宋" w:cs="仿宋"/>
          <w:sz w:val="32"/>
          <w:szCs w:val="32"/>
          <w:lang w:val="en-US" w:eastAsia="zh-CN"/>
        </w:rPr>
        <w:t>5头（2公3母），结束测定时</w:t>
      </w:r>
      <w:r>
        <w:rPr>
          <w:rFonts w:hint="eastAsia" w:ascii="仿宋" w:hAnsi="仿宋" w:eastAsia="仿宋" w:cs="仿宋"/>
          <w:sz w:val="32"/>
          <w:szCs w:val="32"/>
          <w:lang w:eastAsia="zh-CN"/>
        </w:rPr>
        <w:t>测定量不少于3头（1公2母）。每月</w:t>
      </w:r>
      <w:r>
        <w:rPr>
          <w:rFonts w:hint="eastAsia" w:ascii="仿宋" w:hAnsi="仿宋" w:eastAsia="仿宋" w:cs="仿宋"/>
          <w:sz w:val="32"/>
          <w:szCs w:val="32"/>
          <w:lang w:val="en-US" w:eastAsia="zh-CN"/>
        </w:rPr>
        <w:t>10日前将上月测定数据</w:t>
      </w:r>
      <w:r>
        <w:rPr>
          <w:rFonts w:hint="eastAsia" w:ascii="仿宋" w:hAnsi="仿宋" w:eastAsia="仿宋" w:cs="仿宋"/>
          <w:sz w:val="32"/>
          <w:szCs w:val="32"/>
          <w:lang w:eastAsia="zh-CN"/>
        </w:rPr>
        <w:t>及时上报到农业农村部畜牧业综合信息平台。</w:t>
      </w:r>
    </w:p>
    <w:p w14:paraId="6528BA1A">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育种</w:t>
      </w:r>
      <w:r>
        <w:rPr>
          <w:rFonts w:hint="eastAsia" w:ascii="仿宋" w:hAnsi="仿宋" w:eastAsia="仿宋" w:cs="仿宋"/>
          <w:sz w:val="32"/>
          <w:szCs w:val="32"/>
          <w:lang w:eastAsia="zh-CN"/>
        </w:rPr>
        <w:t>测定</w:t>
      </w:r>
      <w:r>
        <w:rPr>
          <w:rFonts w:hint="eastAsia" w:ascii="仿宋" w:hAnsi="仿宋" w:eastAsia="仿宋" w:cs="仿宋"/>
          <w:sz w:val="32"/>
          <w:szCs w:val="32"/>
        </w:rPr>
        <w:t>内容和</w:t>
      </w:r>
      <w:r>
        <w:rPr>
          <w:rFonts w:hint="eastAsia" w:ascii="仿宋" w:hAnsi="仿宋" w:eastAsia="仿宋" w:cs="仿宋"/>
          <w:sz w:val="32"/>
          <w:szCs w:val="32"/>
          <w:lang w:eastAsia="zh-CN"/>
        </w:rPr>
        <w:t>测定</w:t>
      </w:r>
      <w:r>
        <w:rPr>
          <w:rFonts w:hint="eastAsia" w:ascii="仿宋" w:hAnsi="仿宋" w:eastAsia="仿宋" w:cs="仿宋"/>
          <w:sz w:val="32"/>
          <w:szCs w:val="32"/>
        </w:rPr>
        <w:t>任务指标：</w:t>
      </w:r>
    </w:p>
    <w:p w14:paraId="22009946">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种猪（长白猪、</w:t>
      </w:r>
      <w:r>
        <w:rPr>
          <w:rFonts w:hint="eastAsia" w:ascii="仿宋" w:hAnsi="仿宋" w:eastAsia="仿宋" w:cs="仿宋"/>
          <w:sz w:val="32"/>
          <w:szCs w:val="32"/>
          <w:lang w:eastAsia="zh-CN"/>
        </w:rPr>
        <w:t>大白猪</w:t>
      </w:r>
      <w:r>
        <w:rPr>
          <w:rFonts w:hint="eastAsia" w:ascii="仿宋" w:hAnsi="仿宋" w:eastAsia="仿宋" w:cs="仿宋"/>
          <w:sz w:val="32"/>
          <w:szCs w:val="32"/>
        </w:rPr>
        <w:t>）品种选育：</w:t>
      </w:r>
    </w:p>
    <w:p w14:paraId="5B4B4F88">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主要技术经济指标：</w:t>
      </w:r>
    </w:p>
    <w:p w14:paraId="62FB45D3">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第一期选育计划结束时(五年)，各品种选育群</w:t>
      </w:r>
      <w:r>
        <w:rPr>
          <w:rFonts w:hint="eastAsia" w:ascii="仿宋" w:hAnsi="仿宋" w:eastAsia="仿宋" w:cs="仿宋"/>
          <w:sz w:val="32"/>
          <w:szCs w:val="32"/>
          <w:lang w:eastAsia="zh-CN"/>
        </w:rPr>
        <w:t>测定</w:t>
      </w:r>
      <w:r>
        <w:rPr>
          <w:rFonts w:hint="eastAsia" w:ascii="仿宋" w:hAnsi="仿宋" w:eastAsia="仿宋" w:cs="仿宋"/>
          <w:sz w:val="32"/>
          <w:szCs w:val="32"/>
        </w:rPr>
        <w:t>种猪性能达到以下标准：</w:t>
      </w:r>
    </w:p>
    <w:p w14:paraId="1A1E257F">
      <w:pPr>
        <w:keepNext w:val="0"/>
        <w:keepLines w:val="0"/>
        <w:pageBreakBefore w:val="0"/>
        <w:kinsoku/>
        <w:wordWrap/>
        <w:overflowPunct/>
        <w:topLinePunct w:val="0"/>
        <w:autoSpaceDE/>
        <w:autoSpaceDN/>
        <w:bidi w:val="0"/>
        <w:adjustRightInd/>
        <w:spacing w:line="5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达100千克体重的日龄：               1</w:t>
      </w:r>
      <w:r>
        <w:rPr>
          <w:rFonts w:hint="eastAsia" w:ascii="仿宋" w:hAnsi="仿宋" w:eastAsia="仿宋" w:cs="仿宋"/>
          <w:sz w:val="32"/>
          <w:szCs w:val="32"/>
          <w:lang w:val="en-US" w:eastAsia="zh-CN"/>
        </w:rPr>
        <w:t>53</w:t>
      </w:r>
      <w:r>
        <w:rPr>
          <w:rFonts w:hint="eastAsia" w:ascii="仿宋" w:hAnsi="仿宋" w:eastAsia="仿宋" w:cs="仿宋"/>
          <w:sz w:val="32"/>
          <w:szCs w:val="32"/>
        </w:rPr>
        <w:t>天</w:t>
      </w:r>
    </w:p>
    <w:p w14:paraId="5F912A86">
      <w:pPr>
        <w:keepNext w:val="0"/>
        <w:keepLines w:val="0"/>
        <w:pageBreakBefore w:val="0"/>
        <w:kinsoku/>
        <w:wordWrap/>
        <w:overflowPunct/>
        <w:topLinePunct w:val="0"/>
        <w:autoSpaceDE/>
        <w:autoSpaceDN/>
        <w:bidi w:val="0"/>
        <w:adjustRightInd/>
        <w:spacing w:line="5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 xml:space="preserve">达100千克体重时活体背膘厚：         </w:t>
      </w:r>
      <w:r>
        <w:rPr>
          <w:rFonts w:hint="eastAsia" w:ascii="仿宋" w:hAnsi="仿宋" w:eastAsia="仿宋" w:cs="仿宋"/>
          <w:sz w:val="32"/>
          <w:szCs w:val="32"/>
          <w:lang w:val="en-US" w:eastAsia="zh-CN"/>
        </w:rPr>
        <w:t>9-12</w:t>
      </w:r>
      <w:r>
        <w:rPr>
          <w:rFonts w:hint="eastAsia" w:ascii="仿宋" w:hAnsi="仿宋" w:eastAsia="仿宋" w:cs="仿宋"/>
          <w:sz w:val="32"/>
          <w:szCs w:val="32"/>
        </w:rPr>
        <w:t>毫米</w:t>
      </w:r>
    </w:p>
    <w:p w14:paraId="005EACC0">
      <w:pPr>
        <w:keepNext w:val="0"/>
        <w:keepLines w:val="0"/>
        <w:pageBreakBefore w:val="0"/>
        <w:kinsoku/>
        <w:wordWrap/>
        <w:overflowPunct/>
        <w:topLinePunct w:val="0"/>
        <w:autoSpaceDE/>
        <w:autoSpaceDN/>
        <w:bidi w:val="0"/>
        <w:adjustRightInd/>
        <w:spacing w:line="5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或 胴体瘦肉率：                      6</w:t>
      </w:r>
      <w:r>
        <w:rPr>
          <w:rFonts w:hint="eastAsia" w:ascii="仿宋" w:hAnsi="仿宋" w:eastAsia="仿宋" w:cs="仿宋"/>
          <w:sz w:val="32"/>
          <w:szCs w:val="32"/>
          <w:lang w:val="en-US" w:eastAsia="zh-CN"/>
        </w:rPr>
        <w:t>5.1</w:t>
      </w:r>
      <w:r>
        <w:rPr>
          <w:rFonts w:hint="eastAsia" w:ascii="仿宋" w:hAnsi="仿宋" w:eastAsia="仿宋" w:cs="仿宋"/>
          <w:sz w:val="32"/>
          <w:szCs w:val="32"/>
        </w:rPr>
        <w:t>%</w:t>
      </w:r>
    </w:p>
    <w:p w14:paraId="3B378382">
      <w:pPr>
        <w:keepNext w:val="0"/>
        <w:keepLines w:val="0"/>
        <w:pageBreakBefore w:val="0"/>
        <w:kinsoku/>
        <w:wordWrap/>
        <w:overflowPunct/>
        <w:topLinePunct w:val="0"/>
        <w:autoSpaceDE/>
        <w:autoSpaceDN/>
        <w:bidi w:val="0"/>
        <w:adjustRightInd/>
        <w:spacing w:line="5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料  肉  比：                         2.6:1</w:t>
      </w:r>
    </w:p>
    <w:p w14:paraId="0254839C">
      <w:pPr>
        <w:keepNext w:val="0"/>
        <w:keepLines w:val="0"/>
        <w:pageBreakBefore w:val="0"/>
        <w:kinsoku/>
        <w:wordWrap/>
        <w:overflowPunct/>
        <w:topLinePunct w:val="0"/>
        <w:autoSpaceDE/>
        <w:autoSpaceDN/>
        <w:bidi w:val="0"/>
        <w:adjustRightInd/>
        <w:spacing w:line="5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经产母猪产仔数：                     1</w:t>
      </w:r>
      <w:r>
        <w:rPr>
          <w:rFonts w:hint="eastAsia" w:ascii="仿宋" w:hAnsi="仿宋" w:eastAsia="仿宋" w:cs="仿宋"/>
          <w:sz w:val="32"/>
          <w:szCs w:val="32"/>
          <w:lang w:val="en-US" w:eastAsia="zh-CN"/>
        </w:rPr>
        <w:t>4</w:t>
      </w:r>
      <w:r>
        <w:rPr>
          <w:rFonts w:hint="eastAsia" w:ascii="仿宋" w:hAnsi="仿宋" w:eastAsia="仿宋" w:cs="仿宋"/>
          <w:sz w:val="32"/>
          <w:szCs w:val="32"/>
        </w:rPr>
        <w:t>头</w:t>
      </w:r>
    </w:p>
    <w:p w14:paraId="2FC38AD7">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color w:val="auto"/>
          <w:sz w:val="32"/>
          <w:szCs w:val="32"/>
        </w:rPr>
        <w:t>规模：选育核心群总规模1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00头，第一期选育</w:t>
      </w:r>
      <w:r>
        <w:rPr>
          <w:rFonts w:hint="eastAsia" w:ascii="仿宋" w:hAnsi="仿宋" w:eastAsia="仿宋" w:cs="仿宋"/>
          <w:color w:val="auto"/>
          <w:sz w:val="32"/>
          <w:szCs w:val="32"/>
          <w:lang w:eastAsia="zh-CN"/>
        </w:rPr>
        <w:t>测定</w:t>
      </w:r>
      <w:r>
        <w:rPr>
          <w:rFonts w:hint="eastAsia" w:ascii="仿宋" w:hAnsi="仿宋" w:eastAsia="仿宋" w:cs="仿宋"/>
          <w:color w:val="auto"/>
          <w:sz w:val="32"/>
          <w:szCs w:val="32"/>
        </w:rPr>
        <w:t>计划结束时(五年)，全育种公司范围内形成拥有</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00头种猪的超级核心群，具有年提供优质瘦肉型种猪</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万头的能力。</w:t>
      </w:r>
    </w:p>
    <w:p w14:paraId="0DD0C1D4">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主要育种</w:t>
      </w:r>
      <w:r>
        <w:rPr>
          <w:rFonts w:hint="eastAsia" w:ascii="仿宋" w:hAnsi="仿宋" w:eastAsia="仿宋" w:cs="仿宋"/>
          <w:sz w:val="32"/>
          <w:szCs w:val="32"/>
          <w:lang w:eastAsia="zh-CN"/>
        </w:rPr>
        <w:t>测定</w:t>
      </w:r>
      <w:r>
        <w:rPr>
          <w:rFonts w:hint="eastAsia" w:ascii="仿宋" w:hAnsi="仿宋" w:eastAsia="仿宋" w:cs="仿宋"/>
          <w:sz w:val="32"/>
          <w:szCs w:val="32"/>
        </w:rPr>
        <w:t>内容</w:t>
      </w:r>
    </w:p>
    <w:p w14:paraId="366BDB0F">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w:t>
      </w:r>
      <w:r>
        <w:rPr>
          <w:rFonts w:hint="eastAsia" w:ascii="仿宋" w:hAnsi="仿宋" w:eastAsia="仿宋" w:cs="仿宋"/>
          <w:sz w:val="32"/>
          <w:szCs w:val="32"/>
          <w:lang w:eastAsia="zh-CN"/>
        </w:rPr>
        <w:t>我</w:t>
      </w:r>
      <w:r>
        <w:rPr>
          <w:rFonts w:hint="eastAsia" w:ascii="仿宋" w:hAnsi="仿宋" w:eastAsia="仿宋" w:cs="仿宋"/>
          <w:sz w:val="32"/>
          <w:szCs w:val="32"/>
        </w:rPr>
        <w:t>公司范围内采用开放式超级核心群联合育种方式，以种猪性能测定技术为基础，提高遗传评估的准确性；以人工授精技术为支撑，</w:t>
      </w:r>
      <w:r>
        <w:rPr>
          <w:rFonts w:hint="eastAsia" w:ascii="仿宋" w:hAnsi="仿宋" w:eastAsia="仿宋" w:cs="仿宋"/>
          <w:sz w:val="32"/>
          <w:szCs w:val="32"/>
          <w:lang w:eastAsia="zh-CN"/>
        </w:rPr>
        <w:t>与天津宁河原种场、四川重庆</w:t>
      </w:r>
      <w:r>
        <w:rPr>
          <w:rFonts w:hint="eastAsia" w:ascii="仿宋" w:hAnsi="仿宋" w:eastAsia="仿宋" w:cs="仿宋"/>
          <w:sz w:val="32"/>
          <w:szCs w:val="32"/>
          <w:lang w:val="en-US" w:eastAsia="zh-CN"/>
        </w:rPr>
        <w:t>69、安徽大自然等</w:t>
      </w:r>
      <w:r>
        <w:rPr>
          <w:rFonts w:hint="eastAsia" w:ascii="仿宋" w:hAnsi="仿宋" w:eastAsia="仿宋" w:cs="仿宋"/>
          <w:sz w:val="32"/>
          <w:szCs w:val="32"/>
        </w:rPr>
        <w:t>优秀</w:t>
      </w:r>
      <w:r>
        <w:rPr>
          <w:rFonts w:hint="eastAsia" w:ascii="仿宋" w:hAnsi="仿宋" w:eastAsia="仿宋" w:cs="仿宋"/>
          <w:sz w:val="32"/>
          <w:szCs w:val="32"/>
          <w:lang w:eastAsia="zh-CN"/>
        </w:rPr>
        <w:t>的外源</w:t>
      </w:r>
      <w:r>
        <w:rPr>
          <w:rFonts w:hint="eastAsia" w:ascii="仿宋" w:hAnsi="仿宋" w:eastAsia="仿宋" w:cs="仿宋"/>
          <w:sz w:val="32"/>
          <w:szCs w:val="32"/>
        </w:rPr>
        <w:t>基因导入选育核心群，并在促进场间遗传材料的交换的同时通过共同种公猪的使用，建立各基础群体间的遗传联系，实现全育种公司种猪超级核心群的形成；通过信息网络技术实现各种猪场间遗传信息共享，最终达到联合育种的目的。同时，还对一些影响重要经济性状的功能基因和标记基因进行研究，为实现种猪的标记辅助选择提供技术支撑。</w:t>
      </w:r>
    </w:p>
    <w:p w14:paraId="15D82C6E">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选育</w:t>
      </w:r>
      <w:r>
        <w:rPr>
          <w:rFonts w:hint="eastAsia" w:ascii="仿宋" w:hAnsi="仿宋" w:eastAsia="仿宋" w:cs="仿宋"/>
          <w:sz w:val="32"/>
          <w:szCs w:val="32"/>
          <w:lang w:eastAsia="zh-CN"/>
        </w:rPr>
        <w:t>测定</w:t>
      </w:r>
      <w:r>
        <w:rPr>
          <w:rFonts w:hint="eastAsia" w:ascii="仿宋" w:hAnsi="仿宋" w:eastAsia="仿宋" w:cs="仿宋"/>
          <w:sz w:val="32"/>
          <w:szCs w:val="32"/>
        </w:rPr>
        <w:t>方法：</w:t>
      </w:r>
    </w:p>
    <w:p w14:paraId="046C071A">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以数量遗传和群体遗传为理论指导，运用现代联合育种</w:t>
      </w:r>
      <w:r>
        <w:rPr>
          <w:rFonts w:hint="eastAsia" w:ascii="仿宋" w:hAnsi="仿宋" w:eastAsia="仿宋" w:cs="仿宋"/>
          <w:sz w:val="32"/>
          <w:szCs w:val="32"/>
          <w:lang w:eastAsia="zh-CN"/>
        </w:rPr>
        <w:t>测定</w:t>
      </w:r>
      <w:r>
        <w:rPr>
          <w:rFonts w:hint="eastAsia" w:ascii="仿宋" w:hAnsi="仿宋" w:eastAsia="仿宋" w:cs="仿宋"/>
          <w:sz w:val="32"/>
          <w:szCs w:val="32"/>
        </w:rPr>
        <w:t>技术，对全育种公司各种猪场内彼此具有遗传联系的核心群体进行开放式群体继代选育</w:t>
      </w:r>
      <w:r>
        <w:rPr>
          <w:rFonts w:hint="eastAsia" w:ascii="仿宋" w:hAnsi="仿宋" w:eastAsia="仿宋" w:cs="仿宋"/>
          <w:sz w:val="32"/>
          <w:szCs w:val="32"/>
          <w:lang w:eastAsia="zh-CN"/>
        </w:rPr>
        <w:t>测定</w:t>
      </w:r>
      <w:r>
        <w:rPr>
          <w:rFonts w:hint="eastAsia" w:ascii="仿宋" w:hAnsi="仿宋" w:eastAsia="仿宋" w:cs="仿宋"/>
          <w:sz w:val="32"/>
          <w:szCs w:val="32"/>
        </w:rPr>
        <w:t>。选育</w:t>
      </w:r>
      <w:r>
        <w:rPr>
          <w:rFonts w:hint="eastAsia" w:ascii="仿宋" w:hAnsi="仿宋" w:eastAsia="仿宋" w:cs="仿宋"/>
          <w:sz w:val="32"/>
          <w:szCs w:val="32"/>
          <w:lang w:eastAsia="zh-CN"/>
        </w:rPr>
        <w:t>测定</w:t>
      </w:r>
      <w:r>
        <w:rPr>
          <w:rFonts w:hint="eastAsia" w:ascii="仿宋" w:hAnsi="仿宋" w:eastAsia="仿宋" w:cs="仿宋"/>
          <w:sz w:val="32"/>
          <w:szCs w:val="32"/>
        </w:rPr>
        <w:t>中以品系核心群作为育种单位，以实现全育种公司性超级核心群联合育种。</w:t>
      </w:r>
    </w:p>
    <w:p w14:paraId="7648B2C5">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选育</w:t>
      </w:r>
      <w:r>
        <w:rPr>
          <w:rFonts w:hint="eastAsia" w:ascii="仿宋" w:hAnsi="仿宋" w:eastAsia="仿宋" w:cs="仿宋"/>
          <w:sz w:val="32"/>
          <w:szCs w:val="32"/>
          <w:lang w:eastAsia="zh-CN"/>
        </w:rPr>
        <w:t>测定</w:t>
      </w:r>
      <w:r>
        <w:rPr>
          <w:rFonts w:hint="eastAsia" w:ascii="仿宋" w:hAnsi="仿宋" w:eastAsia="仿宋" w:cs="仿宋"/>
          <w:sz w:val="32"/>
          <w:szCs w:val="32"/>
        </w:rPr>
        <w:t>基础群的管理：</w:t>
      </w:r>
    </w:p>
    <w:p w14:paraId="47EA2908">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现</w:t>
      </w:r>
      <w:r>
        <w:rPr>
          <w:rFonts w:hint="eastAsia" w:ascii="仿宋" w:hAnsi="仿宋" w:eastAsia="仿宋" w:cs="仿宋"/>
          <w:sz w:val="32"/>
          <w:szCs w:val="32"/>
        </w:rPr>
        <w:t>以</w:t>
      </w:r>
      <w:r>
        <w:rPr>
          <w:rFonts w:hint="eastAsia" w:ascii="仿宋" w:hAnsi="仿宋" w:eastAsia="仿宋" w:cs="仿宋"/>
          <w:sz w:val="32"/>
          <w:szCs w:val="32"/>
          <w:lang w:eastAsia="zh-CN"/>
        </w:rPr>
        <w:t>我</w:t>
      </w:r>
      <w:r>
        <w:rPr>
          <w:rFonts w:hint="eastAsia" w:ascii="仿宋" w:hAnsi="仿宋" w:eastAsia="仿宋" w:cs="仿宋"/>
          <w:sz w:val="32"/>
          <w:szCs w:val="32"/>
        </w:rPr>
        <w:t>猪场已有的猪群作为选育基础群，在选育过程中不封闭，对选育群以外的优秀个体（包括公猪和母猪）可引入选育群。但在引入外血的过程中，应该注意所引个体必须是具有优异的性能，且体型外貌与选育群个体一致，以保持整个选育群体的一致性。在继代选育的过程中应将各世代群体的近交系数控制在0.0</w:t>
      </w:r>
      <w:r>
        <w:rPr>
          <w:rFonts w:hint="eastAsia" w:ascii="仿宋" w:hAnsi="仿宋" w:eastAsia="仿宋" w:cs="仿宋"/>
          <w:sz w:val="32"/>
          <w:szCs w:val="32"/>
          <w:lang w:val="en-US" w:eastAsia="zh-CN"/>
        </w:rPr>
        <w:t>3</w:t>
      </w:r>
      <w:r>
        <w:rPr>
          <w:rFonts w:hint="eastAsia" w:ascii="仿宋" w:hAnsi="仿宋" w:eastAsia="仿宋" w:cs="仿宋"/>
          <w:sz w:val="32"/>
          <w:szCs w:val="32"/>
        </w:rPr>
        <w:t>以内，各选育群内全部实现人工授精技术并按选育标准选留后备种公猪，以保证公猪数量和质量。为保证这一规模的实现，在实施过程中，母猪应按所需数量增加20%选留。为了更好地实现联合育种，各选育群体间进行种猪的交换，以密切各群体间的遗传联系。</w:t>
      </w:r>
    </w:p>
    <w:p w14:paraId="6CB91928">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、选育基础群个体的选择：</w:t>
      </w:r>
    </w:p>
    <w:p w14:paraId="24641538">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基础群的优劣是选育的关键。在组建选育基础群的过程中，要以下列标准对个体进行选择。</w:t>
      </w:r>
    </w:p>
    <w:p w14:paraId="69183B1D">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生产性能：具有完成育种目标的遗传潜能，即应选择性能高或某一性状优异的个体。</w:t>
      </w:r>
    </w:p>
    <w:p w14:paraId="24E5E36F">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亲缘关系：为避免群体近交系数增长过快，要求公猪个体间、公猪和母猪间无亲缘关系，母猪个体间尽量避免有亲缘关系，使遗传基础广泛。</w:t>
      </w:r>
    </w:p>
    <w:p w14:paraId="2EDA0AE9">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外貌特征：符合品种特征，体型外貌良好、四肢健壮、体长、体高、后躯发育良好，健康无病。外生殖器发育正常，有效奶头数不少于</w:t>
      </w:r>
      <w:r>
        <w:rPr>
          <w:rFonts w:hint="eastAsia" w:ascii="仿宋" w:hAnsi="仿宋" w:eastAsia="仿宋" w:cs="仿宋"/>
          <w:sz w:val="32"/>
          <w:szCs w:val="32"/>
          <w:lang w:val="en-US" w:eastAsia="zh-CN"/>
        </w:rPr>
        <w:t>7</w:t>
      </w:r>
      <w:r>
        <w:rPr>
          <w:rFonts w:hint="eastAsia" w:ascii="仿宋" w:hAnsi="仿宋" w:eastAsia="仿宋" w:cs="仿宋"/>
          <w:sz w:val="32"/>
          <w:szCs w:val="32"/>
        </w:rPr>
        <w:t>对。</w:t>
      </w:r>
    </w:p>
    <w:p w14:paraId="389CB10C">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无遗传疾病：凡有遗传疾病或隐性有害基因携带者，均不能选入基础群。根据基础群数量要求按上述条件选出场内优秀个体，组成联合育种选育的零世代选育基础群。</w:t>
      </w:r>
      <w:r>
        <w:rPr>
          <w:rFonts w:hint="eastAsia" w:ascii="仿宋" w:hAnsi="仿宋" w:eastAsia="仿宋" w:cs="仿宋"/>
          <w:sz w:val="32"/>
          <w:szCs w:val="32"/>
          <w:lang w:val="en-US" w:eastAsia="zh-CN"/>
        </w:rPr>
        <w:t xml:space="preserve"> </w:t>
      </w:r>
    </w:p>
    <w:p w14:paraId="23E7D5A5">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育猪群的繁殖</w:t>
      </w:r>
    </w:p>
    <w:p w14:paraId="3C8363BD">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1、配种方式：</w:t>
      </w:r>
      <w:r>
        <w:rPr>
          <w:rFonts w:hint="eastAsia" w:ascii="仿宋" w:hAnsi="仿宋" w:eastAsia="仿宋" w:cs="仿宋"/>
          <w:sz w:val="32"/>
          <w:szCs w:val="32"/>
          <w:lang w:val="en-US" w:eastAsia="zh-CN"/>
        </w:rPr>
        <w:t>每周制定配种计划，根据每周计算的最新指数对待断奶母猪（后备猪）进行排序，根据产仔数、健康状况以及综合选择指数进行核心群母猪的淘汰，对部分母猪淘汰出核心群进入繁殖群，优秀母猪（后备）进入核心群。配种计划采取最优秀的公猪配最优秀的母猪以及中等水平母猪，公母猪之间近交系数小于0.03的原则进行种猪的选配。</w:t>
      </w:r>
    </w:p>
    <w:p w14:paraId="5E3190AD">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2、配种管理：采用本场公猪的精液配种，努力将各世代选育群体的近交系数控制在0.0</w:t>
      </w:r>
      <w:r>
        <w:rPr>
          <w:rFonts w:hint="eastAsia" w:ascii="仿宋" w:hAnsi="仿宋" w:eastAsia="仿宋" w:cs="仿宋"/>
          <w:sz w:val="32"/>
          <w:szCs w:val="32"/>
          <w:lang w:val="en-US" w:eastAsia="zh-CN"/>
        </w:rPr>
        <w:t>3</w:t>
      </w:r>
      <w:r>
        <w:rPr>
          <w:rFonts w:hint="eastAsia" w:ascii="仿宋" w:hAnsi="仿宋" w:eastAsia="仿宋" w:cs="仿宋"/>
          <w:sz w:val="32"/>
          <w:szCs w:val="32"/>
        </w:rPr>
        <w:t>以内</w:t>
      </w:r>
      <w:r>
        <w:rPr>
          <w:rFonts w:hint="eastAsia" w:ascii="仿宋" w:hAnsi="仿宋" w:eastAsia="仿宋" w:cs="仿宋"/>
          <w:sz w:val="32"/>
          <w:szCs w:val="32"/>
          <w:lang w:eastAsia="zh-CN"/>
        </w:rPr>
        <w:t>，</w:t>
      </w:r>
      <w:r>
        <w:rPr>
          <w:rFonts w:hint="eastAsia" w:ascii="仿宋" w:hAnsi="仿宋" w:eastAsia="仿宋" w:cs="仿宋"/>
          <w:sz w:val="32"/>
          <w:szCs w:val="32"/>
        </w:rPr>
        <w:t>同时，为了加快改良进展，应该尽量缩短世代间隔，力争选育群一年一个世代。群体后备母猪8月龄左右开始配种，配种过程尽可能在一个发情期内完成，以利于随后的性能测定过程的实施和方便管理。为达到此目的，可采用同期发情技术。在选育群的繁殖过程中，尤其应该注意强调对系谱记录的管理和运用。</w:t>
      </w:r>
    </w:p>
    <w:p w14:paraId="17006EFA">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性能测定</w:t>
      </w:r>
    </w:p>
    <w:p w14:paraId="10EA6E90">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性能测定的实施是选育取得成功的保证。选育中以场内测定为主，专人负责测定后备猪群的产肉性状和繁殖性状，育种</w:t>
      </w:r>
      <w:r>
        <w:rPr>
          <w:rFonts w:hint="eastAsia" w:ascii="仿宋" w:hAnsi="仿宋" w:eastAsia="仿宋" w:cs="仿宋"/>
          <w:sz w:val="32"/>
          <w:szCs w:val="32"/>
          <w:lang w:eastAsia="zh-CN"/>
        </w:rPr>
        <w:t>部门</w:t>
      </w:r>
      <w:r>
        <w:rPr>
          <w:rFonts w:hint="eastAsia" w:ascii="仿宋" w:hAnsi="仿宋" w:eastAsia="仿宋" w:cs="仿宋"/>
          <w:sz w:val="32"/>
          <w:szCs w:val="32"/>
        </w:rPr>
        <w:t>将统一派专人定期</w:t>
      </w:r>
      <w:r>
        <w:rPr>
          <w:rFonts w:hint="eastAsia" w:ascii="仿宋" w:hAnsi="仿宋" w:eastAsia="仿宋" w:cs="仿宋"/>
          <w:sz w:val="32"/>
          <w:szCs w:val="32"/>
          <w:lang w:eastAsia="zh-CN"/>
        </w:rPr>
        <w:t>对</w:t>
      </w:r>
      <w:r>
        <w:rPr>
          <w:rFonts w:hint="eastAsia" w:ascii="仿宋" w:hAnsi="仿宋" w:eastAsia="仿宋" w:cs="仿宋"/>
          <w:sz w:val="32"/>
          <w:szCs w:val="32"/>
        </w:rPr>
        <w:t>猪场后备猪的生产性状进行测定。同时，结合种猪性能测定站的测定结果，提高选种的准确性和遗传进展。主要测定项目如下：</w:t>
      </w:r>
    </w:p>
    <w:p w14:paraId="62455CD8">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后备猪生长发育测定</w:t>
      </w:r>
    </w:p>
    <w:p w14:paraId="33722F62">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每繁殖一个世代，均需进行测定</w:t>
      </w:r>
    </w:p>
    <w:p w14:paraId="0FE840D3">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测定头数：后备母猪每窝选测</w:t>
      </w:r>
      <w:r>
        <w:rPr>
          <w:rFonts w:hint="eastAsia" w:ascii="仿宋" w:hAnsi="仿宋" w:eastAsia="仿宋" w:cs="仿宋"/>
          <w:sz w:val="32"/>
          <w:szCs w:val="32"/>
          <w:lang w:val="en-US" w:eastAsia="zh-CN"/>
        </w:rPr>
        <w:t>5头（2公3母）</w:t>
      </w:r>
      <w:r>
        <w:rPr>
          <w:rFonts w:hint="eastAsia" w:ascii="仿宋" w:hAnsi="仿宋" w:eastAsia="仿宋" w:cs="仿宋"/>
          <w:sz w:val="32"/>
          <w:szCs w:val="32"/>
        </w:rPr>
        <w:t>，</w:t>
      </w:r>
      <w:r>
        <w:rPr>
          <w:rFonts w:hint="eastAsia" w:ascii="仿宋" w:hAnsi="仿宋" w:eastAsia="仿宋" w:cs="仿宋"/>
          <w:sz w:val="32"/>
          <w:szCs w:val="32"/>
          <w:lang w:val="en-US" w:eastAsia="zh-CN"/>
        </w:rPr>
        <w:t>结束测定时</w:t>
      </w:r>
      <w:r>
        <w:rPr>
          <w:rFonts w:hint="eastAsia" w:ascii="仿宋" w:hAnsi="仿宋" w:eastAsia="仿宋" w:cs="仿宋"/>
          <w:sz w:val="32"/>
          <w:szCs w:val="32"/>
          <w:lang w:eastAsia="zh-CN"/>
        </w:rPr>
        <w:t>测定量不少于3头（1公2母）</w:t>
      </w:r>
    </w:p>
    <w:p w14:paraId="5290217F">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测定期：从出生至1</w:t>
      </w:r>
      <w:r>
        <w:rPr>
          <w:rFonts w:hint="eastAsia" w:ascii="仿宋" w:hAnsi="仿宋" w:eastAsia="仿宋" w:cs="仿宋"/>
          <w:sz w:val="32"/>
          <w:szCs w:val="32"/>
          <w:lang w:val="en-US" w:eastAsia="zh-CN"/>
        </w:rPr>
        <w:t>1</w:t>
      </w:r>
      <w:r>
        <w:rPr>
          <w:rFonts w:hint="eastAsia" w:ascii="仿宋" w:hAnsi="仿宋" w:eastAsia="仿宋" w:cs="仿宋"/>
          <w:sz w:val="32"/>
          <w:szCs w:val="32"/>
        </w:rPr>
        <w:t>0千克（</w:t>
      </w:r>
      <w:r>
        <w:rPr>
          <w:rFonts w:hint="eastAsia" w:ascii="仿宋" w:hAnsi="仿宋" w:eastAsia="仿宋" w:cs="仿宋"/>
          <w:sz w:val="32"/>
          <w:szCs w:val="32"/>
          <w:lang w:val="en-US" w:eastAsia="zh-CN"/>
        </w:rPr>
        <w:t>90-115</w:t>
      </w:r>
      <w:r>
        <w:rPr>
          <w:rFonts w:hint="eastAsia" w:ascii="仿宋" w:hAnsi="仿宋" w:eastAsia="仿宋" w:cs="仿宋"/>
          <w:sz w:val="32"/>
          <w:szCs w:val="32"/>
        </w:rPr>
        <w:t>千克）体重结束</w:t>
      </w:r>
      <w:r>
        <w:rPr>
          <w:rFonts w:hint="eastAsia" w:ascii="仿宋" w:hAnsi="仿宋" w:eastAsia="仿宋" w:cs="仿宋"/>
          <w:sz w:val="32"/>
          <w:szCs w:val="32"/>
          <w:lang w:val="en-US" w:eastAsia="zh-CN"/>
        </w:rPr>
        <w:t>.</w:t>
      </w:r>
    </w:p>
    <w:p w14:paraId="6BCF71C4">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肥育性能测定</w:t>
      </w:r>
    </w:p>
    <w:p w14:paraId="3F850529">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基础群或一世代和选育结束时，各测定一次。选育过程中，各选育群可增加测定次数。</w:t>
      </w:r>
    </w:p>
    <w:p w14:paraId="0006743C">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测定从70日龄开始至体重达1</w:t>
      </w:r>
      <w:r>
        <w:rPr>
          <w:rFonts w:hint="eastAsia" w:ascii="仿宋" w:hAnsi="仿宋" w:eastAsia="仿宋" w:cs="仿宋"/>
          <w:sz w:val="32"/>
          <w:szCs w:val="32"/>
          <w:lang w:val="en-US" w:eastAsia="zh-CN"/>
        </w:rPr>
        <w:t>15</w:t>
      </w:r>
      <w:r>
        <w:rPr>
          <w:rFonts w:hint="eastAsia" w:ascii="仿宋" w:hAnsi="仿宋" w:eastAsia="仿宋" w:cs="仿宋"/>
          <w:sz w:val="32"/>
          <w:szCs w:val="32"/>
        </w:rPr>
        <w:t>千克结束</w:t>
      </w:r>
    </w:p>
    <w:p w14:paraId="40C34A1D">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根据综合育种值指数，体型外貌，按照留种计划，选留出后备种猪，公猪留种比例为1-3%，母猪留种比例为10-15%。</w:t>
      </w:r>
    </w:p>
    <w:p w14:paraId="1BC30A57">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两个品种综合选择指数计算公式如下：</w:t>
      </w:r>
    </w:p>
    <w:p w14:paraId="2049535D">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长白综合选择指数（母系指数）计算=100-2.5000*(目标体重日龄EBV-均值)-10.2000*(背膘厚EBV-均值)+34.3000*(总仔数EBV-均值)</w:t>
      </w:r>
    </w:p>
    <w:p w14:paraId="5F31C924">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大白综合选择指数（母系指数）计算=100-2.5400*(目标体重日龄EBV-均值)-10.3000*(背膘厚EBV-均值)+34.9000*(总仔数EBV-均值)</w:t>
      </w:r>
    </w:p>
    <w:p w14:paraId="3EBF4922">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胴体和肉质性状测定</w:t>
      </w:r>
    </w:p>
    <w:p w14:paraId="2F22519B">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肥育测定后对后备猪进行胴体和肉质性状测定。以上各项测定的项目和方法，严格按《后备猪、肥育猪性能测定技术规程》的规定进行。</w:t>
      </w:r>
    </w:p>
    <w:p w14:paraId="7B1D2DE2">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继代猪的选择</w:t>
      </w:r>
    </w:p>
    <w:p w14:paraId="67630C28">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选种时间：</w:t>
      </w:r>
    </w:p>
    <w:p w14:paraId="0A53C032">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第一次选择：在70日龄保育期结束时进行。主要根据仔猪个体发育情况和质量性状选择。每窝选留1公2母供性能测定。</w:t>
      </w:r>
    </w:p>
    <w:p w14:paraId="2B34B62E">
      <w:pPr>
        <w:keepNext w:val="0"/>
        <w:keepLines w:val="0"/>
        <w:pageBreakBefore w:val="0"/>
        <w:kinsoku/>
        <w:wordWrap/>
        <w:overflowPunct/>
        <w:topLinePunct w:val="0"/>
        <w:autoSpaceDE/>
        <w:autoSpaceDN/>
        <w:bidi w:val="0"/>
        <w:adjustRightInd/>
        <w:spacing w:line="50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第二次选择：在体重达1</w:t>
      </w:r>
      <w:r>
        <w:rPr>
          <w:rFonts w:hint="eastAsia" w:ascii="仿宋" w:hAnsi="仿宋" w:eastAsia="仿宋" w:cs="仿宋"/>
          <w:sz w:val="32"/>
          <w:szCs w:val="32"/>
          <w:lang w:val="en-US" w:eastAsia="zh-CN"/>
        </w:rPr>
        <w:t>15</w:t>
      </w:r>
      <w:r>
        <w:rPr>
          <w:rFonts w:hint="eastAsia" w:ascii="仿宋" w:hAnsi="仿宋" w:eastAsia="仿宋" w:cs="仿宋"/>
          <w:sz w:val="32"/>
          <w:szCs w:val="32"/>
        </w:rPr>
        <w:t>千克性能测定结束时进行。根据性能测定资料，应用综合选择指数选择，在符合质量性状要求的前提下，按指数高低选留继代猪。</w:t>
      </w:r>
    </w:p>
    <w:p w14:paraId="27C97A2C">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性状选择：</w:t>
      </w:r>
    </w:p>
    <w:p w14:paraId="76E5BAA8">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质量性状选择：具有该品种特征，外形结构良好，体躯长，后躯丰满，无遗传缺陷、公猪睾丸发育良好，母猪乳头7对以上，排列良好。</w:t>
      </w:r>
    </w:p>
    <w:p w14:paraId="764A48BB">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数量性状选择：以生长速度、饲料利用率，胴体瘦肉率为主选性状。以体重达1</w:t>
      </w:r>
      <w:r>
        <w:rPr>
          <w:rFonts w:hint="eastAsia" w:ascii="仿宋" w:hAnsi="仿宋" w:eastAsia="仿宋" w:cs="仿宋"/>
          <w:sz w:val="32"/>
          <w:szCs w:val="32"/>
          <w:lang w:val="en-US" w:eastAsia="zh-CN"/>
        </w:rPr>
        <w:t>15</w:t>
      </w:r>
      <w:r>
        <w:rPr>
          <w:rFonts w:hint="eastAsia" w:ascii="仿宋" w:hAnsi="仿宋" w:eastAsia="仿宋" w:cs="仿宋"/>
          <w:sz w:val="32"/>
          <w:szCs w:val="32"/>
        </w:rPr>
        <w:t>公斤日龄（平均日增重）和活体膘厚二性状动物模型BLUP法（最佳线性无偏预测法）估算育种值进行选择。</w:t>
      </w:r>
    </w:p>
    <w:p w14:paraId="12DE8830">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继代猪选留数：公猪要求5∶1，母猪要求3∶1选留。考虑到后备母猪的配种受胎率，以及妊娠和产仔等各环节可能出现的情况，各世代继代猪选留数，应按选育群母猪数增加20%选留，以确保选育群体的规模。</w:t>
      </w:r>
    </w:p>
    <w:p w14:paraId="3EE0FF58">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饲养管理规范</w:t>
      </w:r>
    </w:p>
    <w:p w14:paraId="7D884B5C">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在选育全程中，要求各类猪的营养水平，饲养管理措施，力求做到稳定，减少环境偏差，以便考查各世代的遗传改进量。各类猪的营养水平参考NRC标准和外种猪饲养实际由</w:t>
      </w:r>
      <w:r>
        <w:rPr>
          <w:rFonts w:hint="eastAsia" w:ascii="仿宋" w:hAnsi="仿宋" w:eastAsia="仿宋" w:cs="仿宋"/>
          <w:sz w:val="32"/>
          <w:szCs w:val="32"/>
          <w:lang w:eastAsia="zh-CN"/>
        </w:rPr>
        <w:t>农夫兽药</w:t>
      </w:r>
      <w:r>
        <w:rPr>
          <w:rFonts w:hint="eastAsia" w:ascii="仿宋" w:hAnsi="仿宋" w:eastAsia="仿宋" w:cs="仿宋"/>
          <w:sz w:val="32"/>
          <w:szCs w:val="32"/>
        </w:rPr>
        <w:t>公司拟定。</w:t>
      </w:r>
    </w:p>
    <w:p w14:paraId="6CF22729">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各类猪的饲养：</w:t>
      </w:r>
    </w:p>
    <w:p w14:paraId="5D7AF4A6">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初生期：做好人工接产，早喂初乳，防止冻死压死，提高仔猪存活率。仔猪生后2-3日龄，每头注射补铁制剂，补铁150-200mg。</w:t>
      </w:r>
    </w:p>
    <w:p w14:paraId="01E433E6">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补饲期：早诱饲和补饲，采用颗粒料自由采食，自由饮水。</w:t>
      </w:r>
    </w:p>
    <w:p w14:paraId="6A319679">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保育期：仔猪4-5周龄断奶至70日龄阶段为保育期。保育期饲喂哺乳仔猪料，保育期结束前7-10天逐步过渡饲喂性能测定猪料，为性能测定做好准备。</w:t>
      </w:r>
    </w:p>
    <w:p w14:paraId="7A5914C5">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性能测定猪：</w:t>
      </w:r>
    </w:p>
    <w:p w14:paraId="782D0D8A">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按拟定的营养水平配合饲粮，整个测定期中使用相同的饲粮，饲粮配方力求稳定。</w:t>
      </w:r>
    </w:p>
    <w:p w14:paraId="5D30556D">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设置自动料箱，自由采食。如无条件设自动料箱，每日投料两次，投料量以下一次投料时不剩料为度，避免控制采食量。</w:t>
      </w:r>
    </w:p>
    <w:p w14:paraId="02965FD1">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注意饲料调制和适口性，增加采食量。</w:t>
      </w:r>
    </w:p>
    <w:p w14:paraId="6F7BF9DC">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配种准备期的后备公母猪</w:t>
      </w:r>
    </w:p>
    <w:p w14:paraId="759FD16A">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性能测定结束后，选作继代猪的后备公母猪，采用限量饲喂，调整体况配种。</w:t>
      </w:r>
    </w:p>
    <w:p w14:paraId="407FCF23">
      <w:pPr>
        <w:keepNext w:val="0"/>
        <w:keepLines w:val="0"/>
        <w:pageBreakBefore w:val="0"/>
        <w:kinsoku/>
        <w:wordWrap/>
        <w:overflowPunct/>
        <w:topLinePunct w:val="0"/>
        <w:autoSpaceDE/>
        <w:autoSpaceDN/>
        <w:bidi w:val="0"/>
        <w:adjustRightIn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后备母猪日喂料2千克，后备公猪增加10-20%，每日按时定量分2次饲喂。</w:t>
      </w:r>
    </w:p>
    <w:p w14:paraId="276FF346">
      <w:pPr>
        <w:keepNext w:val="0"/>
        <w:keepLines w:val="0"/>
        <w:pageBreakBefore w:val="0"/>
        <w:kinsoku/>
        <w:wordWrap/>
        <w:overflowPunct/>
        <w:topLinePunct w:val="0"/>
        <w:autoSpaceDE/>
        <w:autoSpaceDN/>
        <w:bidi w:val="0"/>
        <w:adjustRightIn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（3）根据猪只体重的生长和体况，调整饲料喂量。</w:t>
      </w:r>
    </w:p>
    <w:p w14:paraId="2CD91F2D">
      <w:pPr>
        <w:keepNext w:val="0"/>
        <w:keepLines w:val="0"/>
        <w:pageBreakBefore w:val="0"/>
        <w:kinsoku/>
        <w:wordWrap/>
        <w:overflowPunct/>
        <w:topLinePunct w:val="0"/>
        <w:autoSpaceDE/>
        <w:autoSpaceDN/>
        <w:bidi w:val="0"/>
        <w:adjustRightIn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（4）每日可适量补喂青饲料。</w:t>
      </w:r>
    </w:p>
    <w:p w14:paraId="7C4428FD">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繁殖母猪</w:t>
      </w:r>
    </w:p>
    <w:p w14:paraId="06A94244">
      <w:pPr>
        <w:keepNext w:val="0"/>
        <w:keepLines w:val="0"/>
        <w:pageBreakBefore w:val="0"/>
        <w:kinsoku/>
        <w:wordWrap/>
        <w:overflowPunct/>
        <w:topLinePunct w:val="0"/>
        <w:autoSpaceDE/>
        <w:autoSpaceDN/>
        <w:bidi w:val="0"/>
        <w:adjustRightIn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（1）每日按时定量分2次饲喂，并视体况适当增减喂量。</w:t>
      </w:r>
    </w:p>
    <w:p w14:paraId="6BA27EB7">
      <w:pPr>
        <w:keepNext w:val="0"/>
        <w:keepLines w:val="0"/>
        <w:pageBreakBefore w:val="0"/>
        <w:kinsoku/>
        <w:wordWrap/>
        <w:overflowPunct/>
        <w:topLinePunct w:val="0"/>
        <w:autoSpaceDE/>
        <w:autoSpaceDN/>
        <w:bidi w:val="0"/>
        <w:adjustRightIn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（2）体况良好的妊娠母猪，临产前5天左右适当减料，产后3-5天逐步增加到哺乳期喂量。</w:t>
      </w:r>
    </w:p>
    <w:p w14:paraId="1BEE9101">
      <w:pPr>
        <w:keepNext w:val="0"/>
        <w:keepLines w:val="0"/>
        <w:pageBreakBefore w:val="0"/>
        <w:kinsoku/>
        <w:wordWrap/>
        <w:overflowPunct/>
        <w:topLinePunct w:val="0"/>
        <w:autoSpaceDE/>
        <w:autoSpaceDN/>
        <w:bidi w:val="0"/>
        <w:adjustRightIn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（3）体况良好的哺乳母猪，断奶前应适当减料。</w:t>
      </w:r>
    </w:p>
    <w:p w14:paraId="13287800">
      <w:pPr>
        <w:keepNext w:val="0"/>
        <w:keepLines w:val="0"/>
        <w:pageBreakBefore w:val="0"/>
        <w:kinsoku/>
        <w:wordWrap/>
        <w:overflowPunct/>
        <w:topLinePunct w:val="0"/>
        <w:autoSpaceDE/>
        <w:autoSpaceDN/>
        <w:bidi w:val="0"/>
        <w:adjustRightIn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（4）繁殖母猪可补喂青饲料。</w:t>
      </w:r>
    </w:p>
    <w:p w14:paraId="30DBA6CE">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种公猪</w:t>
      </w:r>
    </w:p>
    <w:p w14:paraId="67F07236">
      <w:pPr>
        <w:keepNext w:val="0"/>
        <w:keepLines w:val="0"/>
        <w:pageBreakBefore w:val="0"/>
        <w:kinsoku/>
        <w:wordWrap/>
        <w:overflowPunct/>
        <w:topLinePunct w:val="0"/>
        <w:autoSpaceDE/>
        <w:autoSpaceDN/>
        <w:bidi w:val="0"/>
        <w:adjustRightIn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（1）使用繁殖母猪饲粮</w:t>
      </w:r>
    </w:p>
    <w:p w14:paraId="3657058F">
      <w:pPr>
        <w:keepNext w:val="0"/>
        <w:keepLines w:val="0"/>
        <w:pageBreakBefore w:val="0"/>
        <w:kinsoku/>
        <w:wordWrap/>
        <w:overflowPunct/>
        <w:topLinePunct w:val="0"/>
        <w:autoSpaceDE/>
        <w:autoSpaceDN/>
        <w:bidi w:val="0"/>
        <w:adjustRightIn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（2）非配种期每头每日定量饲喂2千克，配种期饲喂2.5千克。并根据公猪体况增减喂量。</w:t>
      </w:r>
    </w:p>
    <w:p w14:paraId="38B6B2C5">
      <w:pPr>
        <w:keepNext w:val="0"/>
        <w:keepLines w:val="0"/>
        <w:pageBreakBefore w:val="0"/>
        <w:kinsoku/>
        <w:wordWrap/>
        <w:overflowPunct/>
        <w:topLinePunct w:val="0"/>
        <w:autoSpaceDE/>
        <w:autoSpaceDN/>
        <w:bidi w:val="0"/>
        <w:adjustRightIn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（3）每日按定量分2次饲喂。</w:t>
      </w:r>
    </w:p>
    <w:p w14:paraId="032CD975">
      <w:pPr>
        <w:keepNext w:val="0"/>
        <w:keepLines w:val="0"/>
        <w:pageBreakBefore w:val="0"/>
        <w:kinsoku/>
        <w:wordWrap/>
        <w:overflowPunct/>
        <w:topLinePunct w:val="0"/>
        <w:autoSpaceDE/>
        <w:autoSpaceDN/>
        <w:bidi w:val="0"/>
        <w:adjustRightIn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各类猪的管理</w:t>
      </w:r>
    </w:p>
    <w:p w14:paraId="33B7E394">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猪群保健：</w:t>
      </w:r>
    </w:p>
    <w:p w14:paraId="244A68CE">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（1）免疫：制定科学的免疫程序，按程序免疫接种，预防主要传染病的发生。</w:t>
      </w:r>
    </w:p>
    <w:p w14:paraId="78AD2B42">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（2）建立有关防疫卫生制度，并严格执行。</w:t>
      </w:r>
    </w:p>
    <w:p w14:paraId="0D80BEF7">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（3）清洁与消毒：经常保持圈舍清洁干燥，实行定期消毒制度。</w:t>
      </w:r>
    </w:p>
    <w:p w14:paraId="3BBED3E1">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（4）经常注意猪群健康情况，及时诊治。</w:t>
      </w:r>
    </w:p>
    <w:p w14:paraId="4A71C131">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哺乳期和保育期仔猪：</w:t>
      </w:r>
    </w:p>
    <w:p w14:paraId="3BF3474A">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（1）采取保温措施，保持适宜的小环境温度。</w:t>
      </w:r>
    </w:p>
    <w:p w14:paraId="1535E63A">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（2）经常保持圈舍清洁干燥，尽量减少水洗作业，降低相对湿度。</w:t>
      </w:r>
    </w:p>
    <w:p w14:paraId="532FD385">
      <w:pPr>
        <w:keepNext w:val="0"/>
        <w:keepLines w:val="0"/>
        <w:pageBreakBefore w:val="0"/>
        <w:kinsoku/>
        <w:wordWrap/>
        <w:overflowPunct/>
        <w:topLinePunct w:val="0"/>
        <w:autoSpaceDE/>
        <w:autoSpaceDN/>
        <w:bidi w:val="0"/>
        <w:adjustRightInd/>
        <w:spacing w:line="5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繁殖母猪</w:t>
      </w:r>
    </w:p>
    <w:p w14:paraId="7B40282F">
      <w:pPr>
        <w:keepNext w:val="0"/>
        <w:keepLines w:val="0"/>
        <w:pageBreakBefore w:val="0"/>
        <w:kinsoku/>
        <w:wordWrap/>
        <w:overflowPunct/>
        <w:topLinePunct w:val="0"/>
        <w:autoSpaceDE/>
        <w:autoSpaceDN/>
        <w:bidi w:val="0"/>
        <w:adjustRightInd/>
        <w:spacing w:line="50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（1）配种期母猪：要注意发情观察，按选育计划要求配种，并作好配种记录。如未怀孕及时补配。</w:t>
      </w:r>
    </w:p>
    <w:p w14:paraId="50572BF4">
      <w:pPr>
        <w:keepNext w:val="0"/>
        <w:keepLines w:val="0"/>
        <w:pageBreakBefore w:val="0"/>
        <w:kinsoku/>
        <w:wordWrap/>
        <w:overflowPunct/>
        <w:topLinePunct w:val="0"/>
        <w:autoSpaceDE/>
        <w:autoSpaceDN/>
        <w:bidi w:val="0"/>
        <w:adjustRightInd/>
        <w:spacing w:line="50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（2）妊娠后期母猪：单圈饲养，临产前进行圈舍消毒，并作好接产准备。采用高床产仔的母猪，产前7天应进入产仔栏。</w:t>
      </w:r>
    </w:p>
    <w:p w14:paraId="26005980">
      <w:pPr>
        <w:keepNext w:val="0"/>
        <w:keepLines w:val="0"/>
        <w:pageBreakBefore w:val="0"/>
        <w:kinsoku/>
        <w:wordWrap/>
        <w:overflowPunct/>
        <w:topLinePunct w:val="0"/>
        <w:autoSpaceDE/>
        <w:autoSpaceDN/>
        <w:bidi w:val="0"/>
        <w:adjustRightInd/>
        <w:spacing w:line="50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（3）分娩母猪：作好人工接产和初生仔猪编号、称重、记录等工作。</w:t>
      </w:r>
    </w:p>
    <w:p w14:paraId="23FC8CAA">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种公猪</w:t>
      </w:r>
    </w:p>
    <w:p w14:paraId="12509E53">
      <w:pPr>
        <w:keepNext w:val="0"/>
        <w:keepLines w:val="0"/>
        <w:pageBreakBefore w:val="0"/>
        <w:kinsoku/>
        <w:wordWrap/>
        <w:overflowPunct/>
        <w:topLinePunct w:val="0"/>
        <w:autoSpaceDE/>
        <w:autoSpaceDN/>
        <w:bidi w:val="0"/>
        <w:adjustRightInd/>
        <w:spacing w:line="50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（1）配种前应进行精液品质检查，视情况调整营养水平和饲养管理措施</w:t>
      </w:r>
    </w:p>
    <w:p w14:paraId="26C751BF">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（2）配种期中，应定期检查精液品质，并注意利用强度  </w:t>
      </w:r>
    </w:p>
    <w:p w14:paraId="63393160">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资料收集与总结</w:t>
      </w:r>
    </w:p>
    <w:p w14:paraId="2691157C">
      <w:pPr>
        <w:keepNext w:val="0"/>
        <w:keepLines w:val="0"/>
        <w:pageBreakBefore w:val="0"/>
        <w:kinsoku/>
        <w:wordWrap/>
        <w:overflowPunct/>
        <w:topLinePunct w:val="0"/>
        <w:autoSpaceDE/>
        <w:autoSpaceDN/>
        <w:bidi w:val="0"/>
        <w:adjustRightInd/>
        <w:spacing w:line="50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记录表格：</w:t>
      </w:r>
    </w:p>
    <w:p w14:paraId="71604734">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 xml:space="preserve">种公猪登记卡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公猪配种成绩表</w:t>
      </w:r>
    </w:p>
    <w:p w14:paraId="091BD798">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 xml:space="preserve">种母猪登记卡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母猪繁殖哺乳记录</w:t>
      </w:r>
    </w:p>
    <w:p w14:paraId="3162A559">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配种记录</w:t>
      </w:r>
    </w:p>
    <w:p w14:paraId="3A8FA450">
      <w:pPr>
        <w:keepNext w:val="0"/>
        <w:keepLines w:val="0"/>
        <w:pageBreakBefore w:val="0"/>
        <w:kinsoku/>
        <w:wordWrap/>
        <w:overflowPunct/>
        <w:topLinePunct w:val="0"/>
        <w:autoSpaceDE/>
        <w:autoSpaceDN/>
        <w:bidi w:val="0"/>
        <w:adjustRightInd/>
        <w:spacing w:line="50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以上记录表格，使用育种公司制定的统一表式。</w:t>
      </w:r>
    </w:p>
    <w:p w14:paraId="441D7298">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 xml:space="preserve">生长发育测定记录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屠宰和胴体分离记录</w:t>
      </w:r>
    </w:p>
    <w:p w14:paraId="477A9F47">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 xml:space="preserve">饲料消耗记录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rPr>
        <w:t>肉质测定记录</w:t>
      </w:r>
    </w:p>
    <w:p w14:paraId="0EB00474">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资料记录、保存与整理：</w:t>
      </w:r>
    </w:p>
    <w:p w14:paraId="7C198B5A">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数据资料应由专人负责收集、保管与整理</w:t>
      </w:r>
      <w:r>
        <w:rPr>
          <w:rFonts w:hint="eastAsia" w:ascii="仿宋" w:hAnsi="仿宋" w:eastAsia="仿宋" w:cs="仿宋"/>
          <w:sz w:val="32"/>
          <w:szCs w:val="32"/>
          <w:lang w:eastAsia="zh-CN"/>
        </w:rPr>
        <w:t>。</w:t>
      </w:r>
    </w:p>
    <w:p w14:paraId="0545DD0D">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所有数据资料，均需准确地进行记录。记录表一式两分，一分归档保存，一分现场使用。</w:t>
      </w:r>
    </w:p>
    <w:p w14:paraId="4964CE72">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所有数据资料，除用表格记录外，均及时准确地输入电脑贮存，以便整理资料。</w:t>
      </w:r>
    </w:p>
    <w:p w14:paraId="638A9540">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每一世代选育结束后，分析整理资料，并写出总结报告。数据资料处理时，不可任意挑选或舍弃，以便能客观地反映群体性能水平。</w:t>
      </w:r>
    </w:p>
    <w:p w14:paraId="1ECD8EC8">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核心群选育技术指标</w:t>
      </w:r>
    </w:p>
    <w:p w14:paraId="508E0926">
      <w:pPr>
        <w:keepNext w:val="0"/>
        <w:keepLines w:val="0"/>
        <w:pageBreakBefore w:val="0"/>
        <w:kinsoku/>
        <w:wordWrap/>
        <w:overflowPunct/>
        <w:topLinePunct w:val="0"/>
        <w:autoSpaceDE/>
        <w:autoSpaceDN/>
        <w:bidi w:val="0"/>
        <w:adjustRightInd/>
        <w:spacing w:line="500" w:lineRule="exact"/>
        <w:ind w:firstLine="320" w:firstLineChars="1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核心群性状选择指标</w:t>
      </w:r>
    </w:p>
    <w:p w14:paraId="2D799C9D">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核心群种公猪选育指标</w:t>
      </w:r>
    </w:p>
    <w:tbl>
      <w:tblPr>
        <w:tblStyle w:val="2"/>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914"/>
        <w:gridCol w:w="2319"/>
        <w:gridCol w:w="1574"/>
        <w:gridCol w:w="1525"/>
        <w:gridCol w:w="985"/>
      </w:tblGrid>
      <w:tr w14:paraId="6937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3" w:type="dxa"/>
            <w:vAlign w:val="top"/>
          </w:tcPr>
          <w:p w14:paraId="3E30F850">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品种</w:t>
            </w:r>
          </w:p>
        </w:tc>
        <w:tc>
          <w:tcPr>
            <w:tcW w:w="1914" w:type="dxa"/>
            <w:vAlign w:val="top"/>
          </w:tcPr>
          <w:p w14:paraId="03E201CA">
            <w:pPr>
              <w:keepNext w:val="0"/>
              <w:keepLines w:val="0"/>
              <w:pageBreakBefore w:val="0"/>
              <w:kinsoku/>
              <w:wordWrap/>
              <w:overflowPunct/>
              <w:topLinePunct w:val="0"/>
              <w:autoSpaceDE/>
              <w:autoSpaceDN/>
              <w:bidi w:val="0"/>
              <w:adjustRightInd/>
              <w:spacing w:line="500" w:lineRule="exact"/>
              <w:ind w:left="210" w:hanging="320" w:hanging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日增重(g/d) 0-30kg</w:t>
            </w:r>
          </w:p>
        </w:tc>
        <w:tc>
          <w:tcPr>
            <w:tcW w:w="2319" w:type="dxa"/>
            <w:vAlign w:val="top"/>
          </w:tcPr>
          <w:p w14:paraId="58A20E33">
            <w:pPr>
              <w:keepNext w:val="0"/>
              <w:keepLines w:val="0"/>
              <w:pageBreakBefore w:val="0"/>
              <w:kinsoku/>
              <w:wordWrap/>
              <w:overflowPunct/>
              <w:topLinePunct w:val="0"/>
              <w:autoSpaceDE/>
              <w:autoSpaceDN/>
              <w:bidi w:val="0"/>
              <w:adjustRightInd/>
              <w:spacing w:line="500" w:lineRule="exact"/>
              <w:ind w:left="210" w:hanging="320" w:hangingChars="1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日增重(g/d) 30-100kg</w:t>
            </w:r>
          </w:p>
        </w:tc>
        <w:tc>
          <w:tcPr>
            <w:tcW w:w="1574" w:type="dxa"/>
            <w:vAlign w:val="top"/>
          </w:tcPr>
          <w:p w14:paraId="63C2DE49">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瘦肉率(%)</w:t>
            </w:r>
          </w:p>
        </w:tc>
        <w:tc>
          <w:tcPr>
            <w:tcW w:w="1525" w:type="dxa"/>
            <w:vAlign w:val="top"/>
          </w:tcPr>
          <w:p w14:paraId="42CE8391">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使用寿命</w:t>
            </w:r>
          </w:p>
        </w:tc>
        <w:tc>
          <w:tcPr>
            <w:tcW w:w="985" w:type="dxa"/>
            <w:vAlign w:val="top"/>
          </w:tcPr>
          <w:p w14:paraId="50D0B68E">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其它</w:t>
            </w:r>
          </w:p>
        </w:tc>
      </w:tr>
      <w:tr w14:paraId="44B5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243" w:type="dxa"/>
            <w:vAlign w:val="top"/>
          </w:tcPr>
          <w:p w14:paraId="55437376">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长白</w:t>
            </w:r>
          </w:p>
        </w:tc>
        <w:tc>
          <w:tcPr>
            <w:tcW w:w="1914" w:type="dxa"/>
            <w:vAlign w:val="top"/>
          </w:tcPr>
          <w:p w14:paraId="05EE768F">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375</w:t>
            </w:r>
          </w:p>
        </w:tc>
        <w:tc>
          <w:tcPr>
            <w:tcW w:w="2319" w:type="dxa"/>
            <w:vAlign w:val="top"/>
          </w:tcPr>
          <w:p w14:paraId="59DEC9AA">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969</w:t>
            </w:r>
          </w:p>
        </w:tc>
        <w:tc>
          <w:tcPr>
            <w:tcW w:w="1574" w:type="dxa"/>
            <w:vAlign w:val="top"/>
          </w:tcPr>
          <w:p w14:paraId="1FE835C9">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62.2</w:t>
            </w:r>
          </w:p>
        </w:tc>
        <w:tc>
          <w:tcPr>
            <w:tcW w:w="1525" w:type="dxa"/>
            <w:vAlign w:val="top"/>
          </w:tcPr>
          <w:p w14:paraId="19F7F443">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p>
        </w:tc>
        <w:tc>
          <w:tcPr>
            <w:tcW w:w="985" w:type="dxa"/>
            <w:vAlign w:val="top"/>
          </w:tcPr>
          <w:p w14:paraId="478EF4AF">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auto"/>
                <w:sz w:val="32"/>
                <w:szCs w:val="32"/>
              </w:rPr>
            </w:pPr>
          </w:p>
        </w:tc>
      </w:tr>
      <w:tr w14:paraId="6C9C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43" w:type="dxa"/>
            <w:vAlign w:val="top"/>
          </w:tcPr>
          <w:p w14:paraId="1EF545DC">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大白</w:t>
            </w:r>
          </w:p>
        </w:tc>
        <w:tc>
          <w:tcPr>
            <w:tcW w:w="1914" w:type="dxa"/>
            <w:vAlign w:val="top"/>
          </w:tcPr>
          <w:p w14:paraId="52CEFFCE">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357</w:t>
            </w:r>
          </w:p>
        </w:tc>
        <w:tc>
          <w:tcPr>
            <w:tcW w:w="2319" w:type="dxa"/>
            <w:vAlign w:val="top"/>
          </w:tcPr>
          <w:p w14:paraId="7C5E85C1">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943</w:t>
            </w:r>
          </w:p>
        </w:tc>
        <w:tc>
          <w:tcPr>
            <w:tcW w:w="1574" w:type="dxa"/>
            <w:vAlign w:val="top"/>
          </w:tcPr>
          <w:p w14:paraId="3FBD5AFC">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61.4</w:t>
            </w:r>
          </w:p>
        </w:tc>
        <w:tc>
          <w:tcPr>
            <w:tcW w:w="1525" w:type="dxa"/>
            <w:vAlign w:val="top"/>
          </w:tcPr>
          <w:p w14:paraId="66BB535B">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p>
        </w:tc>
        <w:tc>
          <w:tcPr>
            <w:tcW w:w="985" w:type="dxa"/>
            <w:vAlign w:val="top"/>
          </w:tcPr>
          <w:p w14:paraId="3BF5A4F5">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auto"/>
                <w:sz w:val="32"/>
                <w:szCs w:val="32"/>
              </w:rPr>
            </w:pPr>
          </w:p>
        </w:tc>
      </w:tr>
    </w:tbl>
    <w:p w14:paraId="2056F7D9">
      <w:pPr>
        <w:keepNext w:val="0"/>
        <w:keepLines w:val="0"/>
        <w:pageBreakBefore w:val="0"/>
        <w:kinsoku/>
        <w:wordWrap/>
        <w:overflowPunct/>
        <w:topLinePunct w:val="0"/>
        <w:autoSpaceDE/>
        <w:autoSpaceDN/>
        <w:bidi w:val="0"/>
        <w:adjustRightInd/>
        <w:spacing w:line="500" w:lineRule="exact"/>
        <w:ind w:firstLine="2880" w:firstLineChars="9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核心群种母猪选育指标</w:t>
      </w:r>
    </w:p>
    <w:tbl>
      <w:tblPr>
        <w:tblStyle w:val="2"/>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935"/>
        <w:gridCol w:w="2295"/>
        <w:gridCol w:w="1575"/>
        <w:gridCol w:w="1530"/>
        <w:gridCol w:w="987"/>
      </w:tblGrid>
      <w:tr w14:paraId="2170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258" w:type="dxa"/>
            <w:vAlign w:val="center"/>
          </w:tcPr>
          <w:p w14:paraId="5CE5377E">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品种</w:t>
            </w:r>
          </w:p>
        </w:tc>
        <w:tc>
          <w:tcPr>
            <w:tcW w:w="1935" w:type="dxa"/>
            <w:vAlign w:val="center"/>
          </w:tcPr>
          <w:p w14:paraId="3D60D5C6">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日增重(g/d) 0-30kg</w:t>
            </w:r>
          </w:p>
        </w:tc>
        <w:tc>
          <w:tcPr>
            <w:tcW w:w="2295" w:type="dxa"/>
            <w:vAlign w:val="center"/>
          </w:tcPr>
          <w:p w14:paraId="72AE4F57">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日增重(g/d) 30-100kg</w:t>
            </w:r>
          </w:p>
        </w:tc>
        <w:tc>
          <w:tcPr>
            <w:tcW w:w="1575" w:type="dxa"/>
            <w:vAlign w:val="center"/>
          </w:tcPr>
          <w:p w14:paraId="4A6387EF">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瘦肉率(%)</w:t>
            </w:r>
          </w:p>
        </w:tc>
        <w:tc>
          <w:tcPr>
            <w:tcW w:w="1530" w:type="dxa"/>
            <w:vAlign w:val="center"/>
          </w:tcPr>
          <w:p w14:paraId="3E20533C">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使用寿命</w:t>
            </w:r>
          </w:p>
        </w:tc>
        <w:tc>
          <w:tcPr>
            <w:tcW w:w="987" w:type="dxa"/>
            <w:vAlign w:val="center"/>
          </w:tcPr>
          <w:p w14:paraId="137B3DE5">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其它</w:t>
            </w:r>
          </w:p>
        </w:tc>
      </w:tr>
      <w:tr w14:paraId="0F99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58" w:type="dxa"/>
            <w:vAlign w:val="center"/>
          </w:tcPr>
          <w:p w14:paraId="504DA2D8">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长白</w:t>
            </w:r>
          </w:p>
        </w:tc>
        <w:tc>
          <w:tcPr>
            <w:tcW w:w="1935" w:type="dxa"/>
            <w:vAlign w:val="center"/>
          </w:tcPr>
          <w:p w14:paraId="6F61CDBA">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378</w:t>
            </w:r>
          </w:p>
        </w:tc>
        <w:tc>
          <w:tcPr>
            <w:tcW w:w="2295" w:type="dxa"/>
            <w:vAlign w:val="center"/>
          </w:tcPr>
          <w:p w14:paraId="670144B9">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937</w:t>
            </w:r>
          </w:p>
        </w:tc>
        <w:tc>
          <w:tcPr>
            <w:tcW w:w="1575" w:type="dxa"/>
            <w:vAlign w:val="center"/>
          </w:tcPr>
          <w:p w14:paraId="60693799">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62.1</w:t>
            </w:r>
          </w:p>
        </w:tc>
        <w:tc>
          <w:tcPr>
            <w:tcW w:w="1530" w:type="dxa"/>
            <w:vAlign w:val="center"/>
          </w:tcPr>
          <w:p w14:paraId="29098613">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3.09</w:t>
            </w:r>
          </w:p>
        </w:tc>
        <w:tc>
          <w:tcPr>
            <w:tcW w:w="987" w:type="dxa"/>
            <w:vAlign w:val="center"/>
          </w:tcPr>
          <w:p w14:paraId="3127B0CD">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p>
        </w:tc>
      </w:tr>
      <w:tr w14:paraId="6648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58" w:type="dxa"/>
            <w:vAlign w:val="center"/>
          </w:tcPr>
          <w:p w14:paraId="6FF2CDE6">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大白</w:t>
            </w:r>
          </w:p>
        </w:tc>
        <w:tc>
          <w:tcPr>
            <w:tcW w:w="1935" w:type="dxa"/>
            <w:vAlign w:val="center"/>
          </w:tcPr>
          <w:p w14:paraId="5034A9EA">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358</w:t>
            </w:r>
          </w:p>
        </w:tc>
        <w:tc>
          <w:tcPr>
            <w:tcW w:w="2295" w:type="dxa"/>
            <w:vAlign w:val="center"/>
          </w:tcPr>
          <w:p w14:paraId="2C6C04D8">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913</w:t>
            </w:r>
          </w:p>
        </w:tc>
        <w:tc>
          <w:tcPr>
            <w:tcW w:w="1575" w:type="dxa"/>
            <w:vAlign w:val="center"/>
          </w:tcPr>
          <w:p w14:paraId="7E996BA6">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61.3</w:t>
            </w:r>
          </w:p>
        </w:tc>
        <w:tc>
          <w:tcPr>
            <w:tcW w:w="1530" w:type="dxa"/>
            <w:vAlign w:val="center"/>
          </w:tcPr>
          <w:p w14:paraId="70CFA577">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3.12</w:t>
            </w:r>
          </w:p>
        </w:tc>
        <w:tc>
          <w:tcPr>
            <w:tcW w:w="987" w:type="dxa"/>
            <w:vAlign w:val="center"/>
          </w:tcPr>
          <w:p w14:paraId="06D28546">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p>
        </w:tc>
      </w:tr>
    </w:tbl>
    <w:p w14:paraId="5FCD3CED">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FF0000"/>
          <w:sz w:val="32"/>
          <w:szCs w:val="32"/>
        </w:rPr>
      </w:pPr>
    </w:p>
    <w:tbl>
      <w:tblPr>
        <w:tblStyle w:val="2"/>
        <w:tblpPr w:leftFromText="180" w:rightFromText="180" w:vertAnchor="text" w:horzAnchor="page" w:tblpX="1035" w:tblpY="828"/>
        <w:tblOverlap w:val="never"/>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1863"/>
        <w:gridCol w:w="1653"/>
        <w:gridCol w:w="1653"/>
        <w:gridCol w:w="1654"/>
        <w:gridCol w:w="1654"/>
      </w:tblGrid>
      <w:tr w14:paraId="178D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443" w:type="dxa"/>
            <w:vAlign w:val="center"/>
          </w:tcPr>
          <w:p w14:paraId="1C37036C">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品种</w:t>
            </w:r>
          </w:p>
        </w:tc>
        <w:tc>
          <w:tcPr>
            <w:tcW w:w="1863" w:type="dxa"/>
            <w:vAlign w:val="center"/>
          </w:tcPr>
          <w:p w14:paraId="0B4A5219">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日增重(g/d) 30-100kg</w:t>
            </w:r>
          </w:p>
        </w:tc>
        <w:tc>
          <w:tcPr>
            <w:tcW w:w="1653" w:type="dxa"/>
            <w:vAlign w:val="center"/>
          </w:tcPr>
          <w:p w14:paraId="62E43C67">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料肉比</w:t>
            </w:r>
          </w:p>
        </w:tc>
        <w:tc>
          <w:tcPr>
            <w:tcW w:w="1653" w:type="dxa"/>
            <w:vAlign w:val="center"/>
          </w:tcPr>
          <w:p w14:paraId="1A49A733">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瘦肉率(%)</w:t>
            </w:r>
          </w:p>
        </w:tc>
        <w:tc>
          <w:tcPr>
            <w:tcW w:w="1654" w:type="dxa"/>
            <w:vAlign w:val="center"/>
          </w:tcPr>
          <w:p w14:paraId="2F705658">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使用寿命</w:t>
            </w:r>
          </w:p>
        </w:tc>
        <w:tc>
          <w:tcPr>
            <w:tcW w:w="1654" w:type="dxa"/>
            <w:vAlign w:val="center"/>
          </w:tcPr>
          <w:p w14:paraId="67C8208F">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屠宰损失kg</w:t>
            </w:r>
          </w:p>
        </w:tc>
      </w:tr>
      <w:tr w14:paraId="0473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443" w:type="dxa"/>
            <w:vAlign w:val="center"/>
          </w:tcPr>
          <w:p w14:paraId="71150D32">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长白</w:t>
            </w:r>
          </w:p>
        </w:tc>
        <w:tc>
          <w:tcPr>
            <w:tcW w:w="1863" w:type="dxa"/>
            <w:vAlign w:val="center"/>
          </w:tcPr>
          <w:p w14:paraId="2E3A3374">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929</w:t>
            </w:r>
          </w:p>
        </w:tc>
        <w:tc>
          <w:tcPr>
            <w:tcW w:w="1653" w:type="dxa"/>
            <w:vAlign w:val="center"/>
          </w:tcPr>
          <w:p w14:paraId="1A20CF77">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2.39</w:t>
            </w:r>
          </w:p>
        </w:tc>
        <w:tc>
          <w:tcPr>
            <w:tcW w:w="1653" w:type="dxa"/>
            <w:vAlign w:val="center"/>
          </w:tcPr>
          <w:p w14:paraId="659DD2F4">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61.4</w:t>
            </w:r>
          </w:p>
        </w:tc>
        <w:tc>
          <w:tcPr>
            <w:tcW w:w="1654" w:type="dxa"/>
            <w:vAlign w:val="center"/>
          </w:tcPr>
          <w:p w14:paraId="199893EF">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p>
        </w:tc>
        <w:tc>
          <w:tcPr>
            <w:tcW w:w="1654" w:type="dxa"/>
            <w:vAlign w:val="center"/>
          </w:tcPr>
          <w:p w14:paraId="39F888DD">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26.3</w:t>
            </w:r>
          </w:p>
        </w:tc>
      </w:tr>
      <w:tr w14:paraId="2C06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443" w:type="dxa"/>
            <w:vAlign w:val="center"/>
          </w:tcPr>
          <w:p w14:paraId="64E08534">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大白</w:t>
            </w:r>
          </w:p>
        </w:tc>
        <w:tc>
          <w:tcPr>
            <w:tcW w:w="1863" w:type="dxa"/>
            <w:vAlign w:val="center"/>
          </w:tcPr>
          <w:p w14:paraId="78083AC3">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916</w:t>
            </w:r>
          </w:p>
        </w:tc>
        <w:tc>
          <w:tcPr>
            <w:tcW w:w="1653" w:type="dxa"/>
            <w:vAlign w:val="center"/>
          </w:tcPr>
          <w:p w14:paraId="3AA8973D">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2.32</w:t>
            </w:r>
          </w:p>
        </w:tc>
        <w:tc>
          <w:tcPr>
            <w:tcW w:w="1653" w:type="dxa"/>
            <w:vAlign w:val="center"/>
          </w:tcPr>
          <w:p w14:paraId="2446A05F">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61.7</w:t>
            </w:r>
          </w:p>
        </w:tc>
        <w:tc>
          <w:tcPr>
            <w:tcW w:w="1654" w:type="dxa"/>
            <w:vAlign w:val="center"/>
          </w:tcPr>
          <w:p w14:paraId="5DCA1FF9">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p>
        </w:tc>
        <w:tc>
          <w:tcPr>
            <w:tcW w:w="1654" w:type="dxa"/>
            <w:vAlign w:val="center"/>
          </w:tcPr>
          <w:p w14:paraId="182AEFF7">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25.7</w:t>
            </w:r>
          </w:p>
        </w:tc>
      </w:tr>
    </w:tbl>
    <w:p w14:paraId="017162BC">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种公猪性能指标</w:t>
      </w:r>
      <w:r>
        <w:rPr>
          <w:rFonts w:hint="eastAsia" w:ascii="仿宋" w:hAnsi="仿宋" w:eastAsia="仿宋" w:cs="仿宋"/>
          <w:sz w:val="32"/>
          <w:szCs w:val="32"/>
          <w:lang w:val="en-US" w:eastAsia="zh-CN"/>
        </w:rPr>
        <w:t xml:space="preserve"> </w:t>
      </w:r>
    </w:p>
    <w:p w14:paraId="1D21B254">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lang w:eastAsia="zh-CN"/>
        </w:rPr>
      </w:pPr>
    </w:p>
    <w:p w14:paraId="0ED0F963">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育种值测定</w:t>
      </w:r>
    </w:p>
    <w:p w14:paraId="7867A2A2">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育种值测定采用最佳线性无偏估计法(BLUP)</w:t>
      </w:r>
    </w:p>
    <w:p w14:paraId="4C143969">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个体育种值估计包括本身和所有亲属的相关</w:t>
      </w:r>
    </w:p>
    <w:p w14:paraId="2C0AF137">
      <w:pPr>
        <w:keepNext w:val="0"/>
        <w:keepLines w:val="0"/>
        <w:pageBreakBefore w:val="0"/>
        <w:kinsoku/>
        <w:wordWrap/>
        <w:overflowPunct/>
        <w:topLinePunct w:val="0"/>
        <w:autoSpaceDE/>
        <w:autoSpaceDN/>
        <w:bidi w:val="0"/>
        <w:adjustRightInd/>
        <w:spacing w:line="500" w:lineRule="exact"/>
        <w:ind w:left="638" w:leftChars="304"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个体育种值估计调正固定效应</w:t>
      </w:r>
    </w:p>
    <w:p w14:paraId="6AC1E0B1">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个体育种值估计可进行不同世代种猪个体性能精确比较</w:t>
      </w:r>
    </w:p>
    <w:p w14:paraId="32AB632E">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育种值估计采用下列动物模型</w:t>
      </w:r>
    </w:p>
    <w:p w14:paraId="7C8306AD">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Y = S + K + a + I + p +e</w:t>
      </w:r>
    </w:p>
    <w:p w14:paraId="648AA735">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S: 场年季效应</w:t>
      </w:r>
    </w:p>
    <w:p w14:paraId="6B9ED559">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K: 性别效应</w:t>
      </w:r>
    </w:p>
    <w:p w14:paraId="693CBEF4">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A: 育种值效应</w:t>
      </w:r>
    </w:p>
    <w:p w14:paraId="72084717">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I:  窝效应</w:t>
      </w:r>
    </w:p>
    <w:p w14:paraId="79CC5E91">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P:  圈舍效应</w:t>
      </w:r>
    </w:p>
    <w:p w14:paraId="2CF09636">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E:  随机误差效应</w:t>
      </w:r>
    </w:p>
    <w:p w14:paraId="5FC3589B">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育种计划核心群母猪95%应用人工授精技术,通过人工授精和测定站测定，各育种群之间建立有效的遗传联系并使多性状BLUP测定效应得以遗传传递。</w:t>
      </w:r>
    </w:p>
    <w:p w14:paraId="433C6161">
      <w:pPr>
        <w:keepNext w:val="0"/>
        <w:keepLines w:val="0"/>
        <w:pageBreakBefore w:val="0"/>
        <w:kinsoku/>
        <w:wordWrap/>
        <w:overflowPunct/>
        <w:topLinePunct w:val="0"/>
        <w:autoSpaceDE/>
        <w:autoSpaceDN/>
        <w:bidi w:val="0"/>
        <w:adjustRightIn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年遗传进展</w:t>
      </w:r>
    </w:p>
    <w:tbl>
      <w:tblPr>
        <w:tblStyle w:val="2"/>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745"/>
        <w:gridCol w:w="1627"/>
        <w:gridCol w:w="1121"/>
        <w:gridCol w:w="1540"/>
        <w:gridCol w:w="1674"/>
        <w:gridCol w:w="1032"/>
      </w:tblGrid>
      <w:tr w14:paraId="6EAB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121" w:type="dxa"/>
            <w:vAlign w:val="top"/>
          </w:tcPr>
          <w:p w14:paraId="104DD540">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品种</w:t>
            </w:r>
          </w:p>
        </w:tc>
        <w:tc>
          <w:tcPr>
            <w:tcW w:w="1745" w:type="dxa"/>
            <w:vAlign w:val="top"/>
          </w:tcPr>
          <w:p w14:paraId="77C66B5C">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日增重(g/d) 0-30kg</w:t>
            </w:r>
          </w:p>
        </w:tc>
        <w:tc>
          <w:tcPr>
            <w:tcW w:w="1627" w:type="dxa"/>
            <w:vAlign w:val="top"/>
          </w:tcPr>
          <w:p w14:paraId="2D15123D">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日增重(g/d) 30-100kg</w:t>
            </w:r>
          </w:p>
        </w:tc>
        <w:tc>
          <w:tcPr>
            <w:tcW w:w="1121" w:type="dxa"/>
            <w:vAlign w:val="top"/>
          </w:tcPr>
          <w:p w14:paraId="50F9BC63">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料肉比</w:t>
            </w:r>
          </w:p>
        </w:tc>
        <w:tc>
          <w:tcPr>
            <w:tcW w:w="1540" w:type="dxa"/>
            <w:vAlign w:val="top"/>
          </w:tcPr>
          <w:p w14:paraId="0F97BC09">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瘦肉率</w:t>
            </w:r>
          </w:p>
          <w:p w14:paraId="709CBCB9">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w:t>
            </w:r>
          </w:p>
        </w:tc>
        <w:tc>
          <w:tcPr>
            <w:tcW w:w="1674" w:type="dxa"/>
            <w:vAlign w:val="top"/>
          </w:tcPr>
          <w:p w14:paraId="421E0AF3">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屠宰损失</w:t>
            </w:r>
          </w:p>
          <w:p w14:paraId="2E4534C5">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kg</w:t>
            </w:r>
          </w:p>
        </w:tc>
        <w:tc>
          <w:tcPr>
            <w:tcW w:w="1032" w:type="dxa"/>
            <w:vAlign w:val="top"/>
          </w:tcPr>
          <w:p w14:paraId="63A8A609">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使用寿命</w:t>
            </w:r>
          </w:p>
        </w:tc>
      </w:tr>
      <w:tr w14:paraId="3272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21" w:type="dxa"/>
            <w:vAlign w:val="top"/>
          </w:tcPr>
          <w:p w14:paraId="20641B62">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长白</w:t>
            </w:r>
          </w:p>
        </w:tc>
        <w:tc>
          <w:tcPr>
            <w:tcW w:w="1745" w:type="dxa"/>
            <w:vAlign w:val="top"/>
          </w:tcPr>
          <w:p w14:paraId="2CC91BAB">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-0.2</w:t>
            </w:r>
          </w:p>
        </w:tc>
        <w:tc>
          <w:tcPr>
            <w:tcW w:w="1627" w:type="dxa"/>
            <w:vAlign w:val="top"/>
          </w:tcPr>
          <w:p w14:paraId="2F2F9701">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13.6</w:t>
            </w:r>
          </w:p>
        </w:tc>
        <w:tc>
          <w:tcPr>
            <w:tcW w:w="1121" w:type="dxa"/>
            <w:vAlign w:val="top"/>
          </w:tcPr>
          <w:p w14:paraId="3C87D81F">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-0.03</w:t>
            </w:r>
          </w:p>
        </w:tc>
        <w:tc>
          <w:tcPr>
            <w:tcW w:w="1540" w:type="dxa"/>
            <w:vAlign w:val="top"/>
          </w:tcPr>
          <w:p w14:paraId="4CACCEAE">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0.06</w:t>
            </w:r>
          </w:p>
        </w:tc>
        <w:tc>
          <w:tcPr>
            <w:tcW w:w="1674" w:type="dxa"/>
            <w:vAlign w:val="top"/>
          </w:tcPr>
          <w:p w14:paraId="56B3C6B2">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0.06</w:t>
            </w:r>
          </w:p>
        </w:tc>
        <w:tc>
          <w:tcPr>
            <w:tcW w:w="1032" w:type="dxa"/>
            <w:vAlign w:val="top"/>
          </w:tcPr>
          <w:p w14:paraId="233F6E1E">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0.04</w:t>
            </w:r>
          </w:p>
        </w:tc>
      </w:tr>
      <w:tr w14:paraId="3D46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21" w:type="dxa"/>
            <w:vAlign w:val="top"/>
          </w:tcPr>
          <w:p w14:paraId="2B863141">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大白</w:t>
            </w:r>
          </w:p>
        </w:tc>
        <w:tc>
          <w:tcPr>
            <w:tcW w:w="1745" w:type="dxa"/>
            <w:vAlign w:val="top"/>
          </w:tcPr>
          <w:p w14:paraId="20280AF0">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0.9</w:t>
            </w:r>
          </w:p>
        </w:tc>
        <w:tc>
          <w:tcPr>
            <w:tcW w:w="1627" w:type="dxa"/>
            <w:vAlign w:val="top"/>
          </w:tcPr>
          <w:p w14:paraId="76D72D46">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12.1</w:t>
            </w:r>
          </w:p>
        </w:tc>
        <w:tc>
          <w:tcPr>
            <w:tcW w:w="1121" w:type="dxa"/>
            <w:vAlign w:val="top"/>
          </w:tcPr>
          <w:p w14:paraId="4B06BF3E">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-0.03</w:t>
            </w:r>
          </w:p>
        </w:tc>
        <w:tc>
          <w:tcPr>
            <w:tcW w:w="1540" w:type="dxa"/>
            <w:vAlign w:val="top"/>
          </w:tcPr>
          <w:p w14:paraId="38C0CCAB">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0.04</w:t>
            </w:r>
          </w:p>
        </w:tc>
        <w:tc>
          <w:tcPr>
            <w:tcW w:w="1674" w:type="dxa"/>
            <w:vAlign w:val="top"/>
          </w:tcPr>
          <w:p w14:paraId="663CFB1C">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0.11</w:t>
            </w:r>
          </w:p>
        </w:tc>
        <w:tc>
          <w:tcPr>
            <w:tcW w:w="1032" w:type="dxa"/>
            <w:vAlign w:val="top"/>
          </w:tcPr>
          <w:p w14:paraId="0B077A99">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0.07</w:t>
            </w:r>
          </w:p>
        </w:tc>
      </w:tr>
      <w:tr w14:paraId="791F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21" w:type="dxa"/>
            <w:vAlign w:val="top"/>
          </w:tcPr>
          <w:p w14:paraId="376BBA9D">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平均</w:t>
            </w:r>
          </w:p>
        </w:tc>
        <w:tc>
          <w:tcPr>
            <w:tcW w:w="1745" w:type="dxa"/>
            <w:vAlign w:val="top"/>
          </w:tcPr>
          <w:p w14:paraId="3142E660">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1.04</w:t>
            </w:r>
          </w:p>
        </w:tc>
        <w:tc>
          <w:tcPr>
            <w:tcW w:w="1627" w:type="dxa"/>
            <w:vAlign w:val="top"/>
          </w:tcPr>
          <w:p w14:paraId="7EAAF35E">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13.1</w:t>
            </w:r>
          </w:p>
        </w:tc>
        <w:tc>
          <w:tcPr>
            <w:tcW w:w="1121" w:type="dxa"/>
            <w:vAlign w:val="top"/>
          </w:tcPr>
          <w:p w14:paraId="74710914">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-0.03</w:t>
            </w:r>
          </w:p>
        </w:tc>
        <w:tc>
          <w:tcPr>
            <w:tcW w:w="1540" w:type="dxa"/>
            <w:vAlign w:val="top"/>
          </w:tcPr>
          <w:p w14:paraId="49903E73">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0.08</w:t>
            </w:r>
          </w:p>
        </w:tc>
        <w:tc>
          <w:tcPr>
            <w:tcW w:w="1674" w:type="dxa"/>
            <w:vAlign w:val="top"/>
          </w:tcPr>
          <w:p w14:paraId="5ED10192">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-0.01</w:t>
            </w:r>
          </w:p>
        </w:tc>
        <w:tc>
          <w:tcPr>
            <w:tcW w:w="1032" w:type="dxa"/>
            <w:vAlign w:val="top"/>
          </w:tcPr>
          <w:p w14:paraId="5FBFAAF2">
            <w:pPr>
              <w:keepNext w:val="0"/>
              <w:keepLines w:val="0"/>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0.02</w:t>
            </w:r>
          </w:p>
        </w:tc>
      </w:tr>
    </w:tbl>
    <w:p w14:paraId="25E70052">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p>
    <w:p w14:paraId="1BDEAC50">
      <w:pPr>
        <w:keepNext w:val="0"/>
        <w:keepLines w:val="0"/>
        <w:pageBreakBefore w:val="0"/>
        <w:kinsoku/>
        <w:wordWrap/>
        <w:overflowPunct/>
        <w:topLinePunct w:val="0"/>
        <w:autoSpaceDE/>
        <w:autoSpaceDN/>
        <w:bidi w:val="0"/>
        <w:adjustRightInd/>
        <w:spacing w:line="5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健康与抗病力</w:t>
      </w:r>
    </w:p>
    <w:p w14:paraId="38361A24">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控制和消灭猪瘟、伪狂犬、猪水疱病、结核病、旋毛虫病、萎缩性鼻炎、疥螨、肺炎等疾病。</w:t>
      </w:r>
    </w:p>
    <w:p w14:paraId="4B789D83">
      <w:pPr>
        <w:keepNext w:val="0"/>
        <w:keepLines w:val="0"/>
        <w:pageBreakBefore w:val="0"/>
        <w:widowControl/>
        <w:kinsoku/>
        <w:wordWrap/>
        <w:overflowPunct/>
        <w:topLinePunct w:val="0"/>
        <w:autoSpaceDE/>
        <w:autoSpaceDN/>
        <w:bidi w:val="0"/>
        <w:adjustRightInd/>
        <w:spacing w:line="50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、补助</w:t>
      </w:r>
      <w:r>
        <w:rPr>
          <w:rFonts w:hint="eastAsia" w:ascii="仿宋" w:hAnsi="仿宋" w:eastAsia="仿宋" w:cs="仿宋"/>
          <w:b/>
          <w:bCs/>
          <w:sz w:val="32"/>
          <w:szCs w:val="32"/>
          <w:lang w:eastAsia="zh-CN"/>
        </w:rPr>
        <w:t>资金的使用</w:t>
      </w:r>
    </w:p>
    <w:p w14:paraId="3C96CAF4">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按照《农业农村部 财政部关于做好202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年粮油生产保障等项目实施工作的通知》（农计财发〔202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号）、《天津市财政局关于下达202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年中央财政粮油生产保障等资金预算的通知》（津财农指〔202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〕12号）</w:t>
      </w:r>
      <w:r>
        <w:rPr>
          <w:rFonts w:hint="eastAsia" w:ascii="仿宋" w:hAnsi="仿宋" w:eastAsia="仿宋" w:cs="仿宋"/>
          <w:sz w:val="32"/>
          <w:szCs w:val="32"/>
          <w:lang w:eastAsia="zh-CN"/>
        </w:rPr>
        <w:t>和农业农村部有关通知要求，对我单位的</w:t>
      </w:r>
      <w:r>
        <w:rPr>
          <w:rFonts w:hint="eastAsia" w:ascii="仿宋" w:hAnsi="仿宋" w:eastAsia="仿宋" w:cs="仿宋"/>
          <w:sz w:val="32"/>
          <w:szCs w:val="32"/>
        </w:rPr>
        <w:t>生产性能测定工作予以补助</w:t>
      </w:r>
      <w:r>
        <w:rPr>
          <w:rFonts w:hint="eastAsia" w:ascii="仿宋" w:hAnsi="仿宋" w:eastAsia="仿宋" w:cs="仿宋"/>
          <w:sz w:val="32"/>
          <w:szCs w:val="32"/>
          <w:lang w:eastAsia="zh-CN"/>
        </w:rPr>
        <w:t>，测定任务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5000头，测定补助标准200元/头，</w:t>
      </w:r>
      <w:r>
        <w:rPr>
          <w:rFonts w:hint="eastAsia" w:ascii="仿宋" w:hAnsi="仿宋" w:eastAsia="仿宋" w:cs="仿宋"/>
          <w:color w:val="auto"/>
          <w:sz w:val="32"/>
          <w:szCs w:val="32"/>
          <w:lang w:eastAsia="zh-CN"/>
        </w:rPr>
        <w:t>补助总金额</w:t>
      </w:r>
      <w:r>
        <w:rPr>
          <w:rFonts w:hint="eastAsia" w:ascii="仿宋" w:hAnsi="仿宋" w:eastAsia="仿宋" w:cs="仿宋"/>
          <w:color w:val="auto"/>
          <w:sz w:val="32"/>
          <w:szCs w:val="32"/>
          <w:lang w:val="en-US" w:eastAsia="zh-CN"/>
        </w:rPr>
        <w:t>100万元。</w:t>
      </w:r>
    </w:p>
    <w:p w14:paraId="6CC9F07B">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lang w:eastAsia="zh-CN"/>
        </w:rPr>
        <w:t>进行种猪测定主要费用包括：人员工资、测定猪用饲料、水电、兽药疫苗等费用。本次补助金额我单位将主要用于测定猪用饲料、水电支出。</w:t>
      </w:r>
      <w:r>
        <w:rPr>
          <w:rFonts w:hint="eastAsia" w:ascii="仿宋" w:hAnsi="仿宋" w:eastAsia="仿宋" w:cs="仿宋"/>
          <w:color w:val="auto"/>
          <w:sz w:val="32"/>
          <w:szCs w:val="32"/>
          <w:lang w:eastAsia="zh-CN"/>
        </w:rPr>
        <w:t>其中：</w:t>
      </w:r>
    </w:p>
    <w:p w14:paraId="2C5484AA">
      <w:pPr>
        <w:keepNext w:val="0"/>
        <w:keepLines w:val="0"/>
        <w:pageBreakBefore w:val="0"/>
        <w:widowControl/>
        <w:kinsoku/>
        <w:wordWrap/>
        <w:overflowPunct/>
        <w:topLinePunct w:val="0"/>
        <w:autoSpaceDE/>
        <w:autoSpaceDN/>
        <w:bidi w:val="0"/>
        <w:adjustRightInd/>
        <w:spacing w:line="500" w:lineRule="exact"/>
        <w:ind w:firstLine="1280" w:firstLineChars="4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测定猪饲料   190元/头，共计95万元；</w:t>
      </w:r>
    </w:p>
    <w:p w14:paraId="287E8C1D">
      <w:pPr>
        <w:keepNext w:val="0"/>
        <w:keepLines w:val="0"/>
        <w:pageBreakBefore w:val="0"/>
        <w:widowControl/>
        <w:kinsoku/>
        <w:wordWrap/>
        <w:overflowPunct/>
        <w:topLinePunct w:val="0"/>
        <w:autoSpaceDE/>
        <w:autoSpaceDN/>
        <w:bidi w:val="0"/>
        <w:adjustRightInd/>
        <w:spacing w:line="500" w:lineRule="exact"/>
        <w:ind w:firstLine="1280" w:firstLineChars="4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水电费</w:t>
      </w:r>
      <w:r>
        <w:rPr>
          <w:rFonts w:hint="eastAsia" w:ascii="仿宋" w:hAnsi="仿宋" w:eastAsia="仿宋" w:cs="仿宋"/>
          <w:color w:val="auto"/>
          <w:sz w:val="32"/>
          <w:szCs w:val="32"/>
          <w:lang w:val="en-US" w:eastAsia="zh-CN"/>
        </w:rPr>
        <w:t xml:space="preserve">       5元/头，共计2.5万元；</w:t>
      </w:r>
    </w:p>
    <w:p w14:paraId="671B6227">
      <w:pPr>
        <w:keepNext w:val="0"/>
        <w:keepLines w:val="0"/>
        <w:pageBreakBefore w:val="0"/>
        <w:widowControl/>
        <w:kinsoku/>
        <w:wordWrap/>
        <w:overflowPunct/>
        <w:topLinePunct w:val="0"/>
        <w:autoSpaceDE/>
        <w:autoSpaceDN/>
        <w:bidi w:val="0"/>
        <w:adjustRightInd/>
        <w:spacing w:line="500" w:lineRule="exact"/>
        <w:ind w:firstLine="1280" w:firstLineChars="4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兽药、疫苗   2.5万元；</w:t>
      </w:r>
    </w:p>
    <w:p w14:paraId="479AC216">
      <w:pPr>
        <w:keepNext w:val="0"/>
        <w:keepLines w:val="0"/>
        <w:pageBreakBefore w:val="0"/>
        <w:widowControl/>
        <w:kinsoku/>
        <w:wordWrap/>
        <w:overflowPunct/>
        <w:topLinePunct w:val="0"/>
        <w:autoSpaceDE/>
        <w:autoSpaceDN/>
        <w:bidi w:val="0"/>
        <w:adjustRightInd/>
        <w:spacing w:line="500" w:lineRule="exact"/>
        <w:ind w:firstLine="5440" w:firstLineChars="17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合计100万元</w:t>
      </w:r>
    </w:p>
    <w:p w14:paraId="0A1B83D4">
      <w:pPr>
        <w:keepNext w:val="0"/>
        <w:keepLines w:val="0"/>
        <w:pageBreakBefore w:val="0"/>
        <w:widowControl/>
        <w:kinsoku/>
        <w:wordWrap/>
        <w:overflowPunct/>
        <w:topLinePunct w:val="0"/>
        <w:autoSpaceDE/>
        <w:autoSpaceDN/>
        <w:bidi w:val="0"/>
        <w:adjustRightInd/>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三、</w:t>
      </w:r>
      <w:r>
        <w:rPr>
          <w:rFonts w:hint="eastAsia" w:ascii="仿宋" w:hAnsi="仿宋" w:eastAsia="仿宋" w:cs="仿宋"/>
          <w:sz w:val="32"/>
          <w:szCs w:val="32"/>
        </w:rPr>
        <w:t>保障措施</w:t>
      </w:r>
    </w:p>
    <w:p w14:paraId="7DABADEB">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eastAsia" w:ascii="仿宋" w:hAnsi="仿宋" w:eastAsia="仿宋" w:cs="仿宋"/>
          <w:color w:val="auto"/>
          <w:kern w:val="0"/>
          <w:sz w:val="32"/>
          <w:szCs w:val="32"/>
          <w:lang w:val="en-US" w:eastAsia="zh-CN" w:bidi="en-US"/>
        </w:rPr>
      </w:pPr>
      <w:r>
        <w:rPr>
          <w:rFonts w:hint="eastAsia" w:ascii="仿宋" w:hAnsi="仿宋" w:eastAsia="仿宋" w:cs="仿宋"/>
          <w:kern w:val="0"/>
          <w:sz w:val="32"/>
          <w:szCs w:val="32"/>
          <w:lang w:val="zh-CN" w:eastAsia="zh-CN" w:bidi="en-US"/>
        </w:rPr>
        <w:t>在项目执行中，重点抓好以下几个环节：一是严把项目实施关，</w:t>
      </w:r>
      <w:r>
        <w:rPr>
          <w:rFonts w:hint="eastAsia" w:ascii="仿宋" w:hAnsi="仿宋" w:eastAsia="仿宋" w:cs="仿宋"/>
          <w:kern w:val="0"/>
          <w:sz w:val="32"/>
          <w:szCs w:val="32"/>
          <w:lang w:bidi="en-US"/>
        </w:rPr>
        <w:t>为确保项目及时高质量的完成该项目，项目实施单位将采取法人代表负责制，成立项目实施小组，由</w:t>
      </w:r>
      <w:r>
        <w:rPr>
          <w:rFonts w:hint="eastAsia" w:ascii="仿宋" w:hAnsi="仿宋" w:eastAsia="仿宋" w:cs="仿宋"/>
          <w:kern w:val="0"/>
          <w:sz w:val="32"/>
          <w:szCs w:val="32"/>
          <w:lang w:eastAsia="zh-CN" w:bidi="en-US"/>
        </w:rPr>
        <w:t>宋大伟</w:t>
      </w:r>
      <w:r>
        <w:rPr>
          <w:rFonts w:hint="eastAsia" w:ascii="仿宋" w:hAnsi="仿宋" w:eastAsia="仿宋" w:cs="仿宋"/>
          <w:kern w:val="0"/>
          <w:sz w:val="32"/>
          <w:szCs w:val="32"/>
          <w:lang w:bidi="en-US"/>
        </w:rPr>
        <w:t>担任</w:t>
      </w:r>
      <w:r>
        <w:rPr>
          <w:rFonts w:hint="eastAsia" w:ascii="仿宋" w:hAnsi="仿宋" w:eastAsia="仿宋" w:cs="仿宋"/>
          <w:kern w:val="0"/>
          <w:sz w:val="32"/>
          <w:szCs w:val="32"/>
          <w:lang w:eastAsia="zh-CN" w:bidi="en-US"/>
        </w:rPr>
        <w:t>组长，</w:t>
      </w:r>
      <w:r>
        <w:rPr>
          <w:rFonts w:hint="eastAsia" w:ascii="仿宋" w:hAnsi="仿宋" w:eastAsia="仿宋" w:cs="仿宋"/>
          <w:kern w:val="0"/>
          <w:sz w:val="32"/>
          <w:szCs w:val="32"/>
          <w:lang w:bidi="en-US"/>
        </w:rPr>
        <w:t>分管生产、育种副场长担任副组长，</w:t>
      </w:r>
      <w:r>
        <w:rPr>
          <w:rFonts w:hint="eastAsia" w:ascii="仿宋" w:hAnsi="仿宋" w:eastAsia="仿宋" w:cs="仿宋"/>
          <w:kern w:val="0"/>
          <w:sz w:val="32"/>
          <w:szCs w:val="32"/>
          <w:lang w:eastAsia="zh-CN" w:bidi="en-US"/>
        </w:rPr>
        <w:t>育种员、育种场</w:t>
      </w:r>
      <w:r>
        <w:rPr>
          <w:rFonts w:hint="eastAsia" w:ascii="仿宋" w:hAnsi="仿宋" w:eastAsia="仿宋" w:cs="仿宋"/>
          <w:kern w:val="0"/>
          <w:sz w:val="32"/>
          <w:szCs w:val="32"/>
          <w:lang w:bidi="en-US"/>
        </w:rPr>
        <w:t>场长</w:t>
      </w:r>
      <w:r>
        <w:rPr>
          <w:rFonts w:hint="eastAsia" w:ascii="仿宋" w:hAnsi="仿宋" w:eastAsia="仿宋" w:cs="仿宋"/>
          <w:kern w:val="0"/>
          <w:sz w:val="32"/>
          <w:szCs w:val="32"/>
          <w:lang w:eastAsia="zh-CN" w:bidi="en-US"/>
        </w:rPr>
        <w:t>、技术员</w:t>
      </w:r>
      <w:r>
        <w:rPr>
          <w:rFonts w:hint="eastAsia" w:ascii="仿宋" w:hAnsi="仿宋" w:eastAsia="仿宋" w:cs="仿宋"/>
          <w:kern w:val="0"/>
          <w:sz w:val="32"/>
          <w:szCs w:val="32"/>
          <w:lang w:bidi="en-US"/>
        </w:rPr>
        <w:t>为成员。</w:t>
      </w:r>
      <w:r>
        <w:rPr>
          <w:rFonts w:hint="eastAsia" w:ascii="仿宋" w:hAnsi="仿宋" w:eastAsia="仿宋" w:cs="仿宋"/>
          <w:kern w:val="0"/>
          <w:sz w:val="32"/>
          <w:szCs w:val="32"/>
          <w:lang w:val="zh-CN" w:eastAsia="zh-CN" w:bidi="en-US"/>
        </w:rPr>
        <w:t>二是按照相关的国家或行业标准，由具备经验的生产技术人员承担场内种猪测定工作，分管生产、育种副场长承担检查工作，发现问题及时解决。三是天津市惠康种猪育种有限公司组织相关技术及生产人员进行定期培训，保证公司种猪测定工作正常运行。四是严把项目资金管理关。</w:t>
      </w:r>
      <w:r>
        <w:rPr>
          <w:rFonts w:hint="eastAsia" w:ascii="仿宋" w:hAnsi="仿宋" w:eastAsia="仿宋" w:cs="仿宋"/>
          <w:kern w:val="0"/>
          <w:sz w:val="32"/>
          <w:szCs w:val="32"/>
          <w:lang w:bidi="en-US"/>
        </w:rPr>
        <w:t>为确保资金使用合规，项目单位将建立专账，并由专人负责该项目账务管理</w:t>
      </w:r>
      <w:r>
        <w:rPr>
          <w:rFonts w:hint="eastAsia" w:ascii="仿宋" w:hAnsi="仿宋" w:eastAsia="仿宋" w:cs="仿宋"/>
          <w:kern w:val="0"/>
          <w:sz w:val="32"/>
          <w:szCs w:val="32"/>
          <w:lang w:eastAsia="zh-CN" w:bidi="en-US"/>
        </w:rPr>
        <w:t>，</w:t>
      </w:r>
      <w:r>
        <w:rPr>
          <w:rFonts w:hint="eastAsia" w:ascii="仿宋" w:hAnsi="仿宋" w:eastAsia="仿宋" w:cs="仿宋"/>
          <w:kern w:val="0"/>
          <w:sz w:val="32"/>
          <w:szCs w:val="32"/>
          <w:lang w:val="zh-CN" w:eastAsia="zh-CN" w:bidi="en-US"/>
        </w:rPr>
        <w:t>所有项目资金支出都要按照程序审查签字，财务人员必须按照制度认真审查凭证，及时登记账簿，妥善保管财务档案，接受审计部门和上级主管部门的审计监督。</w:t>
      </w:r>
      <w:bookmarkStart w:id="0" w:name="_GoBack"/>
      <w:bookmarkEnd w:id="0"/>
    </w:p>
    <w:p w14:paraId="0937BFD4">
      <w:pPr>
        <w:keepNext w:val="0"/>
        <w:keepLines w:val="0"/>
        <w:pageBreakBefore w:val="0"/>
        <w:tabs>
          <w:tab w:val="left" w:pos="5466"/>
        </w:tabs>
        <w:kinsoku/>
        <w:wordWrap/>
        <w:overflowPunct/>
        <w:topLinePunct w:val="0"/>
        <w:autoSpaceDE/>
        <w:autoSpaceDN/>
        <w:bidi w:val="0"/>
        <w:adjustRightInd/>
        <w:spacing w:line="500" w:lineRule="exact"/>
        <w:jc w:val="both"/>
        <w:textAlignment w:val="auto"/>
        <w:rPr>
          <w:rFonts w:hint="eastAsia" w:ascii="仿宋" w:hAnsi="仿宋" w:eastAsia="仿宋" w:cs="仿宋"/>
          <w:sz w:val="32"/>
          <w:szCs w:val="32"/>
          <w:lang w:val="en-US" w:eastAsia="zh-CN"/>
        </w:rPr>
      </w:pPr>
    </w:p>
    <w:p w14:paraId="1C8267AE">
      <w:pPr>
        <w:keepNext w:val="0"/>
        <w:keepLines w:val="0"/>
        <w:pageBreakBefore w:val="0"/>
        <w:tabs>
          <w:tab w:val="left" w:pos="5466"/>
        </w:tabs>
        <w:kinsoku/>
        <w:wordWrap/>
        <w:overflowPunct/>
        <w:topLinePunct w:val="0"/>
        <w:autoSpaceDE/>
        <w:autoSpaceDN/>
        <w:bidi w:val="0"/>
        <w:adjustRightInd/>
        <w:spacing w:line="50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天津市惠康种猪育种有限公司</w:t>
      </w:r>
    </w:p>
    <w:p w14:paraId="04670048">
      <w:pPr>
        <w:keepNext w:val="0"/>
        <w:keepLines w:val="0"/>
        <w:pageBreakBefore w:val="0"/>
        <w:tabs>
          <w:tab w:val="left" w:pos="5466"/>
        </w:tabs>
        <w:kinsoku/>
        <w:wordWrap/>
        <w:overflowPunct/>
        <w:topLinePunct w:val="0"/>
        <w:autoSpaceDE/>
        <w:autoSpaceDN/>
        <w:bidi w:val="0"/>
        <w:adjustRightInd/>
        <w:spacing w:line="50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5AE33"/>
    <w:multiLevelType w:val="singleLevel"/>
    <w:tmpl w:val="4885AE33"/>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MjI2OGJiMzU2MTQ3OGI1MGI5NDMyODY4YTRmODYifQ=="/>
  </w:docVars>
  <w:rsids>
    <w:rsidRoot w:val="00B530CD"/>
    <w:rsid w:val="00B530CD"/>
    <w:rsid w:val="03C01B8C"/>
    <w:rsid w:val="0AA56EBF"/>
    <w:rsid w:val="0D206600"/>
    <w:rsid w:val="11DA6933"/>
    <w:rsid w:val="1C454095"/>
    <w:rsid w:val="1F3058E4"/>
    <w:rsid w:val="25F227E2"/>
    <w:rsid w:val="2625362A"/>
    <w:rsid w:val="2D3C67AD"/>
    <w:rsid w:val="30CC0FDD"/>
    <w:rsid w:val="31233D6D"/>
    <w:rsid w:val="342647EB"/>
    <w:rsid w:val="379C6A4E"/>
    <w:rsid w:val="37F1742D"/>
    <w:rsid w:val="3E01288D"/>
    <w:rsid w:val="43AB4002"/>
    <w:rsid w:val="47967FE3"/>
    <w:rsid w:val="61930DA7"/>
    <w:rsid w:val="61C715F5"/>
    <w:rsid w:val="6A2129EF"/>
    <w:rsid w:val="6D8B06E7"/>
    <w:rsid w:val="6DEC362B"/>
    <w:rsid w:val="71DA0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5265</Words>
  <Characters>5748</Characters>
  <Lines>0</Lines>
  <Paragraphs>0</Paragraphs>
  <TotalTime>106</TotalTime>
  <ScaleCrop>false</ScaleCrop>
  <LinksUpToDate>false</LinksUpToDate>
  <CharactersWithSpaces>6013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2017-12-18T06:08:00Z</dcterms:created>
  <dc:creator>ZY</dc:creator>
  <cp:lastModifiedBy>榕</cp:lastModifiedBy>
  <cp:lastPrinted>2024-09-23T06:41:22Z</cp:lastPrinted>
  <dcterms:modified xsi:type="dcterms:W3CDTF">2024-09-25T00:33:58Z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0E5E7C7159814FC9BD82E7A6BCCBC6D0</vt:lpwstr>
  </property>
</Properties>
</file>