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</w:t>
      </w:r>
      <w:r>
        <w:rPr>
          <w:rFonts w:hint="eastAsia"/>
          <w:b/>
          <w:sz w:val="32"/>
          <w:lang w:val="en-US" w:eastAsia="zh-CN"/>
        </w:rPr>
        <w:t>七里海应急抗旱补水工程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项目绩效自评报告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根据立项批复《关于</w:t>
      </w:r>
      <w:r>
        <w:rPr>
          <w:rFonts w:hint="eastAsia"/>
          <w:b w:val="0"/>
          <w:bCs/>
          <w:color w:val="auto"/>
          <w:sz w:val="28"/>
          <w:lang w:eastAsia="zh-CN"/>
        </w:rPr>
        <w:t>七里海国家湿地抗旱补水工程的</w:t>
      </w:r>
      <w:r>
        <w:rPr>
          <w:rFonts w:hint="eastAsia"/>
          <w:b w:val="0"/>
          <w:bCs/>
          <w:color w:val="auto"/>
          <w:sz w:val="28"/>
        </w:rPr>
        <w:t>批复》（</w:t>
      </w:r>
      <w:r>
        <w:rPr>
          <w:rFonts w:hint="eastAsia"/>
          <w:b w:val="0"/>
          <w:bCs/>
          <w:color w:val="auto"/>
          <w:sz w:val="28"/>
          <w:lang w:eastAsia="zh-CN"/>
        </w:rPr>
        <w:t>宁发改投</w:t>
      </w:r>
      <w:r>
        <w:rPr>
          <w:rFonts w:hint="eastAsia"/>
          <w:b w:val="0"/>
          <w:bCs/>
          <w:color w:val="auto"/>
          <w:sz w:val="28"/>
        </w:rPr>
        <w:t>〔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2014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146</w:t>
      </w:r>
      <w:r>
        <w:rPr>
          <w:rFonts w:hint="eastAsia"/>
          <w:b w:val="0"/>
          <w:bCs/>
          <w:color w:val="auto"/>
          <w:sz w:val="28"/>
        </w:rPr>
        <w:t>号），实施该项目。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依据宁发改投[2014]146号立项文件批复该工程，工程主要建设内容为在东七里海湿地新建泵站1座，新建涵闸2座，对配套输水渠道进行清淤，在西七里海湿地新建、维修改造涵闸2座，对2条输水渠道进行清淤治理。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9.94736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项目实施后为改善项目区周边生产、生活条件。改造后预计可使用年限≥15年。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重建泵站1座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满足行业执行标准、工程验收合格率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开工日期</w:t>
      </w:r>
      <w:r>
        <w:rPr>
          <w:rFonts w:hint="eastAsia"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完工日期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16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：完成年度预算支出9.94736万元。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社会效益指标：通过本项目的实施，改善项目区周边生产、生活条件。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可持续影响指标：≥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15年。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受益群众满意度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100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  <w:highlight w:val="red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sz w:val="28"/>
          <w:szCs w:val="28"/>
          <w:lang w:val="en-US" w:eastAsia="zh-CN"/>
        </w:rPr>
        <w:t>七里海应急抗旱补水工程项目绩效自评得分100分，各项指标得分详见项目支出绩效自评表，其中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七里海应急抗旱补水工程2023年度到位资金9.94736万元。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项目资金均按规定及时拨付并使用，做到专款专用，无挪用、挤占现象发生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重建泵站</w:t>
      </w:r>
      <w:r>
        <w:rPr>
          <w:rFonts w:hint="eastAsia"/>
          <w:sz w:val="28"/>
          <w:szCs w:val="28"/>
          <w:lang w:val="en-US" w:eastAsia="zh-CN"/>
        </w:rPr>
        <w:t>1座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满足行业执行标准、工程验收合格率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工程建设工期为20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日至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16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9.94736万元，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9.94736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通过本项目的实施，改善项目区周边生产、生活条件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1" w:firstLineChars="100"/>
        <w:jc w:val="both"/>
        <w:textAlignment w:val="auto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（2）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项目实施的可持续影响分析</w:t>
      </w:r>
    </w:p>
    <w:p>
      <w:pPr>
        <w:ind w:firstLine="560" w:firstLineChars="200"/>
        <w:jc w:val="lef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七里海应急抗旱补水工程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实施后，</w:t>
      </w:r>
      <w:r>
        <w:rPr>
          <w:rFonts w:hint="eastAsia" w:ascii="宋体" w:hAnsi="宋体"/>
          <w:sz w:val="28"/>
          <w:szCs w:val="28"/>
          <w:lang w:eastAsia="zh-CN"/>
        </w:rPr>
        <w:t>可改造使用年限≥15年。</w:t>
      </w:r>
    </w:p>
    <w:p>
      <w:pPr>
        <w:ind w:firstLine="281" w:firstLineChars="1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.</w:t>
      </w:r>
      <w:r>
        <w:rPr>
          <w:rFonts w:hint="eastAsia" w:ascii="宋体" w:hAnsi="宋体"/>
          <w:b/>
          <w:bCs/>
          <w:sz w:val="28"/>
          <w:szCs w:val="28"/>
        </w:rPr>
        <w:t>满意度指标完成情况分析</w:t>
      </w:r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0MjcwY2FlOGEzMjdiOGIzMGI5ZjVhOWIxNDQyYT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71B0B7F"/>
    <w:rsid w:val="0E963784"/>
    <w:rsid w:val="17511219"/>
    <w:rsid w:val="1B7D3ACC"/>
    <w:rsid w:val="1E710D59"/>
    <w:rsid w:val="23ED133B"/>
    <w:rsid w:val="27734A70"/>
    <w:rsid w:val="37764D80"/>
    <w:rsid w:val="392C18A8"/>
    <w:rsid w:val="3FDB4B36"/>
    <w:rsid w:val="43040332"/>
    <w:rsid w:val="53D92798"/>
    <w:rsid w:val="5A096281"/>
    <w:rsid w:val="5F626D02"/>
    <w:rsid w:val="76105A78"/>
    <w:rsid w:val="76CC1A59"/>
    <w:rsid w:val="77B70EF4"/>
    <w:rsid w:val="79A47D28"/>
    <w:rsid w:val="7A66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0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云</cp:lastModifiedBy>
  <cp:lastPrinted>2023-05-29T01:02:00Z</cp:lastPrinted>
  <dcterms:modified xsi:type="dcterms:W3CDTF">2024-05-20T07:36:54Z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