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B6D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D4F53"/>
          <w:spacing w:val="0"/>
          <w:sz w:val="44"/>
          <w:szCs w:val="44"/>
          <w:bdr w:val="none" w:color="auto" w:sz="0" w:space="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D4F53"/>
          <w:spacing w:val="0"/>
          <w:sz w:val="44"/>
          <w:szCs w:val="44"/>
          <w:bdr w:val="none" w:color="auto" w:sz="0" w:space="0"/>
          <w:shd w:val="clear" w:fill="FFFFFF"/>
        </w:rPr>
        <w:t>2025年天津市退役军人就业创业</w:t>
      </w:r>
    </w:p>
    <w:p w14:paraId="0F4D13D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D4F53"/>
          <w:spacing w:val="0"/>
          <w:sz w:val="44"/>
          <w:szCs w:val="44"/>
          <w:bdr w:val="none" w:color="auto" w:sz="0" w:space="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D4F53"/>
          <w:spacing w:val="0"/>
          <w:sz w:val="44"/>
          <w:szCs w:val="44"/>
          <w:bdr w:val="none" w:color="auto" w:sz="0" w:space="0"/>
          <w:shd w:val="clear" w:fill="FFFFFF"/>
        </w:rPr>
        <w:t>承训机构黄页</w:t>
      </w:r>
    </w:p>
    <w:p w14:paraId="443888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8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F53"/>
          <w:spacing w:val="0"/>
          <w:sz w:val="32"/>
          <w:szCs w:val="32"/>
          <w:bdr w:val="none" w:color="auto" w:sz="0" w:space="0"/>
          <w:shd w:val="clear" w:fill="FFFFFF"/>
        </w:rPr>
      </w:pPr>
    </w:p>
    <w:p w14:paraId="23331D3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8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F5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F53"/>
          <w:spacing w:val="0"/>
          <w:sz w:val="32"/>
          <w:szCs w:val="32"/>
          <w:bdr w:val="none" w:color="auto" w:sz="0" w:space="0"/>
          <w:shd w:val="clear" w:fill="FFFFFF"/>
        </w:rPr>
        <w:t>为贯彻落实国家和我市关于退役军人教育培训相关政策规定，进一步提升退役军人就业创业能力，我市确定了包含25个培训机构、136个培训项目的市级退役军人就业创业承训机构黄页和包含57个培训机构、136个培训项目的区级承训机构黄页，现面向社会发布，供符合条件的自主就业退役士兵自主选择。</w:t>
      </w:r>
    </w:p>
    <w:p w14:paraId="26E7C78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8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F5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F53"/>
          <w:spacing w:val="0"/>
          <w:sz w:val="32"/>
          <w:szCs w:val="32"/>
          <w:bdr w:val="none" w:color="auto" w:sz="0" w:space="0"/>
          <w:shd w:val="clear" w:fill="FFFFFF"/>
        </w:rPr>
        <w:t>请符合条件并有意愿参加的自主就业退役士兵，按照招生简章（附件3）提示的报名条件、操作流程、报名方法、报名电话等指引报名参训。</w:t>
      </w:r>
    </w:p>
    <w:p w14:paraId="0A190856">
      <w:bookmarkStart w:id="0" w:name="_GoBack"/>
      <w:bookmarkEnd w:id="0"/>
    </w:p>
    <w:sectPr>
      <w:pgSz w:w="11906" w:h="16838"/>
      <w:pgMar w:top="2041" w:right="1559" w:bottom="1701" w:left="155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B31D0"/>
    <w:rsid w:val="5BD5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8" w:lineRule="exact"/>
      <w:ind w:firstLine="42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201</Characters>
  <Lines>0</Lines>
  <Paragraphs>0</Paragraphs>
  <TotalTime>3</TotalTime>
  <ScaleCrop>false</ScaleCrop>
  <LinksUpToDate>false</LinksUpToDate>
  <CharactersWithSpaces>201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荧光闪烁</cp:lastModifiedBy>
  <dcterms:modified xsi:type="dcterms:W3CDTF">2025-11-03T06:13:20Z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DC3EE54936E0473A93C4FB0CE8E4A8B2_12</vt:lpwstr>
  </property>
  <property fmtid="{D5CDD505-2E9C-101B-9397-08002B2CF9AE}" pid="4" name="KSOTemplateDocerSaveRecord">
    <vt:lpwstr>eyJoZGlkIjoiYTI1OWFlNTAyMDc3NTA5OGMzYTFlM2NlNTEzZGQyZDMiLCJ1c2VySWQiOiI1MzA3MDEzNDUifQ==</vt:lpwstr>
  </property>
</Properties>
</file>