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1E" w:rsidRDefault="007A021E" w:rsidP="00E026F3">
      <w:pPr>
        <w:adjustRightInd w:val="0"/>
        <w:spacing w:line="600" w:lineRule="exact"/>
        <w:jc w:val="center"/>
        <w:textAlignment w:val="baseline"/>
        <w:rPr>
          <w:rFonts w:ascii="黑体" w:eastAsia="黑体" w:hAnsi="宋体" w:cs="Times New Roman"/>
          <w:kern w:val="0"/>
          <w:sz w:val="36"/>
          <w:szCs w:val="36"/>
        </w:rPr>
      </w:pPr>
      <w:r>
        <w:rPr>
          <w:rFonts w:ascii="黑体" w:eastAsia="黑体" w:hAnsi="宋体" w:cs="Times New Roman" w:hint="eastAsia"/>
          <w:kern w:val="0"/>
          <w:sz w:val="36"/>
          <w:szCs w:val="36"/>
        </w:rPr>
        <w:t>天津市宁河区</w:t>
      </w:r>
      <w:r w:rsidR="00E026F3" w:rsidRPr="00E026F3">
        <w:rPr>
          <w:rFonts w:ascii="黑体" w:eastAsia="黑体" w:hAnsi="宋体" w:cs="Times New Roman" w:hint="eastAsia"/>
          <w:kern w:val="0"/>
          <w:sz w:val="36"/>
          <w:szCs w:val="36"/>
        </w:rPr>
        <w:t>区级2017年一般公共预算</w:t>
      </w:r>
    </w:p>
    <w:p w:rsidR="00E026F3" w:rsidRPr="00E026F3" w:rsidRDefault="00E026F3" w:rsidP="00E026F3">
      <w:pPr>
        <w:adjustRightInd w:val="0"/>
        <w:spacing w:line="600" w:lineRule="exact"/>
        <w:jc w:val="center"/>
        <w:textAlignment w:val="baseline"/>
        <w:rPr>
          <w:rFonts w:ascii="黑体" w:eastAsia="黑体" w:hAnsi="宋体" w:cs="Times New Roman"/>
          <w:kern w:val="0"/>
          <w:sz w:val="36"/>
          <w:szCs w:val="36"/>
        </w:rPr>
      </w:pPr>
      <w:r w:rsidRPr="00E026F3">
        <w:rPr>
          <w:rFonts w:ascii="黑体" w:eastAsia="黑体" w:hAnsi="宋体" w:cs="Times New Roman" w:hint="eastAsia"/>
          <w:kern w:val="0"/>
          <w:sz w:val="36"/>
          <w:szCs w:val="36"/>
        </w:rPr>
        <w:t>“三公”经费安排情况说明</w:t>
      </w:r>
    </w:p>
    <w:p w:rsidR="00E026F3" w:rsidRPr="00E026F3" w:rsidRDefault="00E026F3" w:rsidP="00E026F3">
      <w:pPr>
        <w:adjustRightInd w:val="0"/>
        <w:spacing w:line="600" w:lineRule="exact"/>
        <w:jc w:val="center"/>
        <w:textAlignment w:val="baseline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E026F3" w:rsidRPr="007A021E" w:rsidRDefault="00E026F3" w:rsidP="00E026F3">
      <w:pPr>
        <w:adjustRightInd w:val="0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E026F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2017年区级行政事业单位用一般公共预算安排的因公出国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（境）费、公务用车购置及运行费、公务接待费等“三公”经费支出预算</w:t>
      </w:r>
      <w:r w:rsidR="007A021E" w:rsidRPr="007A021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1805.2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万元，比2016年预算</w:t>
      </w:r>
      <w:r w:rsidR="007A021E" w:rsidRPr="007A021E">
        <w:rPr>
          <w:rFonts w:ascii="Times New Roman" w:eastAsia="仿宋_GB2312" w:hAnsi="Times New Roman" w:cs="Times New Roman"/>
          <w:kern w:val="0"/>
          <w:sz w:val="30"/>
          <w:szCs w:val="30"/>
        </w:rPr>
        <w:t>增加</w:t>
      </w:r>
      <w:r w:rsidR="007A021E" w:rsidRPr="007A021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127.2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万元，同比</w:t>
      </w:r>
      <w:r w:rsidR="007A021E" w:rsidRPr="007A021E">
        <w:rPr>
          <w:rFonts w:ascii="Times New Roman" w:eastAsia="仿宋_GB2312" w:hAnsi="Times New Roman" w:cs="Times New Roman"/>
          <w:kern w:val="0"/>
          <w:sz w:val="30"/>
          <w:szCs w:val="30"/>
        </w:rPr>
        <w:t>增加</w:t>
      </w:r>
      <w:r w:rsidR="007A021E" w:rsidRPr="007A021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7.6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%。具体情况：</w:t>
      </w:r>
    </w:p>
    <w:p w:rsidR="00E026F3" w:rsidRPr="007A021E" w:rsidRDefault="00E026F3" w:rsidP="00E026F3">
      <w:pPr>
        <w:adjustRightInd w:val="0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一、因公出国（境）费</w:t>
      </w:r>
      <w:r w:rsidR="0021674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3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万元，比2016年预算</w:t>
      </w:r>
      <w:r w:rsidR="0021674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减少</w:t>
      </w:r>
      <w:r w:rsidR="007A021E" w:rsidRPr="007A021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1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万元，同比</w:t>
      </w:r>
      <w:r w:rsidR="0021674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减少</w:t>
      </w:r>
      <w:r w:rsidR="0021674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25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%，主要原因是</w:t>
      </w:r>
      <w:r w:rsidR="0021674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部分单位</w:t>
      </w:r>
      <w:r w:rsidR="0021674E" w:rsidRPr="0021674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有出国需求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E026F3" w:rsidRPr="007A021E" w:rsidRDefault="00E026F3" w:rsidP="00E026F3">
      <w:pPr>
        <w:adjustRightInd w:val="0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二、公务用车购置及运行费</w:t>
      </w:r>
      <w:r w:rsidR="007A021E" w:rsidRPr="007A021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1370.6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万元，比2016</w:t>
      </w:r>
      <w:r w:rsidRPr="007A021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年预算</w:t>
      </w:r>
      <w:r w:rsidR="007A021E" w:rsidRPr="007A021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增加</w:t>
      </w:r>
      <w:r w:rsidR="007A021E" w:rsidRPr="007A021E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162.6</w:t>
      </w:r>
      <w:r w:rsidRPr="007A021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万元，同比</w:t>
      </w:r>
      <w:r w:rsidR="007A021E" w:rsidRPr="007A021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增加</w:t>
      </w:r>
      <w:r w:rsidR="007A021E" w:rsidRPr="007A021E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13.5</w:t>
      </w:r>
      <w:r w:rsidRPr="007A021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%，其中：</w:t>
      </w:r>
    </w:p>
    <w:p w:rsidR="00E026F3" w:rsidRPr="007A021E" w:rsidRDefault="00E026F3" w:rsidP="007A021E">
      <w:pPr>
        <w:adjustRightInd w:val="0"/>
        <w:spacing w:line="600" w:lineRule="exact"/>
        <w:ind w:firstLineChars="200" w:firstLine="640"/>
        <w:jc w:val="left"/>
        <w:textAlignment w:val="baseline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7A021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1.公务用车购置费</w:t>
      </w:r>
      <w:r w:rsidR="007A021E" w:rsidRPr="007A021E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544</w:t>
      </w:r>
      <w:r w:rsidRPr="007A021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万元，比2016年预算</w:t>
      </w:r>
      <w:r w:rsidR="007A021E" w:rsidRPr="007A021E"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  <w:t>增加</w:t>
      </w:r>
      <w:r w:rsidR="007A021E" w:rsidRPr="007A021E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344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万元，同比</w:t>
      </w:r>
      <w:r w:rsidR="007A021E" w:rsidRPr="007A021E">
        <w:rPr>
          <w:rFonts w:ascii="Times New Roman" w:eastAsia="仿宋_GB2312" w:hAnsi="Times New Roman" w:cs="Times New Roman"/>
          <w:kern w:val="0"/>
          <w:sz w:val="30"/>
          <w:szCs w:val="30"/>
        </w:rPr>
        <w:t>增加</w:t>
      </w:r>
      <w:r w:rsidR="007A021E" w:rsidRPr="007A021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172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%，主要原因是</w:t>
      </w:r>
      <w:r w:rsidR="0021674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公安局及综合执法局更新部分执法执勤用车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E026F3" w:rsidRPr="007A021E" w:rsidRDefault="00E026F3" w:rsidP="007A021E">
      <w:pPr>
        <w:adjustRightInd w:val="0"/>
        <w:spacing w:line="600" w:lineRule="exact"/>
        <w:ind w:firstLineChars="200" w:firstLine="640"/>
        <w:jc w:val="left"/>
        <w:textAlignment w:val="baseline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2.公务用车运行费</w:t>
      </w:r>
      <w:r w:rsidR="007A021E" w:rsidRPr="007A021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826.6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万元，比2016年预算</w:t>
      </w:r>
      <w:r w:rsidR="007A021E" w:rsidRPr="007A021E">
        <w:rPr>
          <w:rFonts w:ascii="Times New Roman" w:eastAsia="仿宋_GB2312" w:hAnsi="Times New Roman" w:cs="Times New Roman"/>
          <w:kern w:val="0"/>
          <w:sz w:val="30"/>
          <w:szCs w:val="30"/>
        </w:rPr>
        <w:t>减少</w:t>
      </w:r>
      <w:r w:rsidR="007A021E" w:rsidRPr="007A021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181.4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万元，同比</w:t>
      </w:r>
      <w:r w:rsidR="007A021E" w:rsidRPr="007A021E">
        <w:rPr>
          <w:rFonts w:ascii="Times New Roman" w:eastAsia="仿宋_GB2312" w:hAnsi="Times New Roman" w:cs="Times New Roman"/>
          <w:kern w:val="0"/>
          <w:sz w:val="30"/>
          <w:szCs w:val="30"/>
        </w:rPr>
        <w:t>减少</w:t>
      </w:r>
      <w:r w:rsidR="007A021E" w:rsidRPr="007A021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18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%，主要原因是</w:t>
      </w:r>
      <w:r w:rsidR="0021674E" w:rsidRPr="0021674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我区实行公务用车改革</w:t>
      </w:r>
      <w:r w:rsidR="0021674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后</w:t>
      </w:r>
      <w:r w:rsidR="0021674E" w:rsidRPr="0021674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，各单位公车数量减少，运</w:t>
      </w:r>
      <w:proofErr w:type="gramStart"/>
      <w:r w:rsidR="0021674E" w:rsidRPr="0021674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维费用</w:t>
      </w:r>
      <w:proofErr w:type="gramEnd"/>
      <w:r w:rsidR="0021674E" w:rsidRPr="0021674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预算相应减少。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E026F3" w:rsidRDefault="00E026F3" w:rsidP="0021674E">
      <w:pPr>
        <w:adjustRightInd w:val="0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三、公务接待费</w:t>
      </w:r>
      <w:r w:rsidR="007A021E" w:rsidRPr="007A021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431.6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万元，比2016年预算</w:t>
      </w:r>
      <w:r w:rsidR="007A021E" w:rsidRPr="007A021E">
        <w:rPr>
          <w:rFonts w:ascii="Times New Roman" w:eastAsia="仿宋_GB2312" w:hAnsi="Times New Roman" w:cs="Times New Roman"/>
          <w:kern w:val="0"/>
          <w:sz w:val="30"/>
          <w:szCs w:val="30"/>
        </w:rPr>
        <w:t>减少</w:t>
      </w:r>
      <w:r w:rsidR="007A021E" w:rsidRPr="007A021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34.4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万元，同比</w:t>
      </w:r>
      <w:r w:rsidR="007A021E" w:rsidRPr="007A021E">
        <w:rPr>
          <w:rFonts w:ascii="Times New Roman" w:eastAsia="仿宋_GB2312" w:hAnsi="Times New Roman" w:cs="Times New Roman"/>
          <w:kern w:val="0"/>
          <w:sz w:val="30"/>
          <w:szCs w:val="30"/>
        </w:rPr>
        <w:t>减少</w:t>
      </w:r>
      <w:r w:rsidR="007A021E" w:rsidRPr="007A021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7.4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%，主要原因是</w:t>
      </w:r>
      <w:r w:rsidR="0021674E" w:rsidRPr="0021674E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我区严格执行厉行节约等相关政策，努力缩减各方面支出</w:t>
      </w:r>
      <w:r w:rsidRPr="007A021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21674E" w:rsidRDefault="0021674E" w:rsidP="0021674E">
      <w:pPr>
        <w:adjustRightInd w:val="0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</w:p>
    <w:p w:rsidR="00306131" w:rsidRPr="0021674E" w:rsidRDefault="00306131" w:rsidP="0021674E">
      <w:bookmarkStart w:id="0" w:name="_GoBack"/>
      <w:bookmarkEnd w:id="0"/>
    </w:p>
    <w:sectPr w:rsidR="00306131" w:rsidRPr="0021674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F3" w:rsidRDefault="00E026F3" w:rsidP="00E026F3">
      <w:r>
        <w:separator/>
      </w:r>
    </w:p>
  </w:endnote>
  <w:endnote w:type="continuationSeparator" w:id="0">
    <w:p w:rsidR="00E026F3" w:rsidRDefault="00E026F3" w:rsidP="00E0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F3" w:rsidRDefault="00E026F3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26F3" w:rsidRDefault="00E026F3" w:rsidP="00937D7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F3" w:rsidRDefault="00E026F3" w:rsidP="00937D7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F3" w:rsidRDefault="00E026F3" w:rsidP="00E026F3">
      <w:r>
        <w:separator/>
      </w:r>
    </w:p>
  </w:footnote>
  <w:footnote w:type="continuationSeparator" w:id="0">
    <w:p w:rsidR="00E026F3" w:rsidRDefault="00E026F3" w:rsidP="00E02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F3" w:rsidRDefault="00E026F3" w:rsidP="00E90C8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5"/>
    <w:rsid w:val="0021674E"/>
    <w:rsid w:val="00306131"/>
    <w:rsid w:val="007A021E"/>
    <w:rsid w:val="009050A5"/>
    <w:rsid w:val="00E0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6F3"/>
    <w:rPr>
      <w:sz w:val="18"/>
      <w:szCs w:val="18"/>
    </w:rPr>
  </w:style>
  <w:style w:type="character" w:styleId="a5">
    <w:name w:val="page number"/>
    <w:basedOn w:val="a0"/>
    <w:rsid w:val="00E02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6F3"/>
    <w:rPr>
      <w:sz w:val="18"/>
      <w:szCs w:val="18"/>
    </w:rPr>
  </w:style>
  <w:style w:type="character" w:styleId="a5">
    <w:name w:val="page number"/>
    <w:basedOn w:val="a0"/>
    <w:rsid w:val="00E02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395</Characters>
  <Application>Microsoft Office Word</Application>
  <DocSecurity>0</DocSecurity>
  <Lines>3</Lines>
  <Paragraphs>1</Paragraphs>
  <ScaleCrop>false</ScaleCrop>
  <Company>nhcz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李金锁</dc:creator>
  <cp:keywords/>
  <dc:description/>
  <cp:lastModifiedBy>李金锁</cp:lastModifiedBy>
  <cp:revision>4</cp:revision>
  <dcterms:created xsi:type="dcterms:W3CDTF">2017-04-17T02:28:00Z</dcterms:created>
  <dcterms:modified xsi:type="dcterms:W3CDTF">2017-04-17T06:38:00Z</dcterms:modified>
</cp:coreProperties>
</file>